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AA0DBF" w:rsidRDefault="004374FF" w:rsidP="004374FF">
      <w:pPr>
        <w:pStyle w:val="ae"/>
        <w:jc w:val="right"/>
        <w:rPr>
          <w:b w:val="0"/>
          <w:bCs w:val="0"/>
          <w:i/>
          <w:iCs/>
          <w:color w:val="000000" w:themeColor="text1"/>
          <w:sz w:val="18"/>
          <w:szCs w:val="18"/>
        </w:rPr>
      </w:pPr>
      <w:r w:rsidRPr="00AA0DBF">
        <w:rPr>
          <w:b w:val="0"/>
          <w:bCs w:val="0"/>
          <w:i/>
          <w:iCs/>
          <w:color w:val="000000" w:themeColor="text1"/>
          <w:sz w:val="18"/>
          <w:szCs w:val="18"/>
        </w:rPr>
        <w:t>Приказ Орловского РФ АО «Россельхозбанк» от</w:t>
      </w:r>
      <w:r w:rsidRPr="00AA0DBF">
        <w:rPr>
          <w:b w:val="0"/>
          <w:bCs w:val="0"/>
          <w:i/>
          <w:iCs/>
          <w:color w:val="000000" w:themeColor="text1"/>
          <w:sz w:val="18"/>
          <w:szCs w:val="18"/>
        </w:rPr>
        <w:softHyphen/>
      </w:r>
      <w:r w:rsidRPr="00AA0DBF">
        <w:rPr>
          <w:b w:val="0"/>
          <w:bCs w:val="0"/>
          <w:i/>
          <w:iCs/>
          <w:color w:val="000000" w:themeColor="text1"/>
          <w:sz w:val="18"/>
          <w:szCs w:val="18"/>
        </w:rPr>
        <w:softHyphen/>
        <w:t xml:space="preserve"> 09.08.2013 г. № 30-ОД (в редакции приказов Орловского РФ АО «Россельхозбанк» от</w:t>
      </w:r>
      <w:r w:rsidRPr="00AA0DBF">
        <w:rPr>
          <w:b w:val="0"/>
          <w:bCs w:val="0"/>
          <w:i/>
          <w:iCs/>
          <w:color w:val="000000" w:themeColor="text1"/>
          <w:sz w:val="18"/>
          <w:szCs w:val="18"/>
        </w:rPr>
        <w:softHyphen/>
      </w:r>
      <w:r w:rsidRPr="00AA0DBF">
        <w:rPr>
          <w:b w:val="0"/>
          <w:bCs w:val="0"/>
          <w:i/>
          <w:iCs/>
          <w:color w:val="000000" w:themeColor="text1"/>
          <w:sz w:val="18"/>
          <w:szCs w:val="18"/>
        </w:rPr>
        <w:softHyphen/>
        <w:t xml:space="preserve"> 17.03.2014 г. №05 –ОД, от 31.03.2014г. №  07 – ОД, </w:t>
      </w:r>
    </w:p>
    <w:p w:rsidR="004374FF" w:rsidRPr="00AA0DBF" w:rsidRDefault="004374FF" w:rsidP="004374FF">
      <w:pPr>
        <w:pStyle w:val="ae"/>
        <w:jc w:val="right"/>
        <w:rPr>
          <w:b w:val="0"/>
          <w:bCs w:val="0"/>
          <w:i/>
          <w:iCs/>
          <w:color w:val="000000" w:themeColor="text1"/>
          <w:sz w:val="18"/>
          <w:szCs w:val="18"/>
        </w:rPr>
      </w:pPr>
      <w:r w:rsidRPr="00AA0DBF">
        <w:rPr>
          <w:b w:val="0"/>
          <w:bCs w:val="0"/>
          <w:i/>
          <w:iCs/>
          <w:color w:val="000000" w:themeColor="text1"/>
          <w:sz w:val="18"/>
          <w:szCs w:val="18"/>
        </w:rPr>
        <w:t xml:space="preserve">от  23.05.2014 г. № 11-ОД, от 10.06.2014 г. № 12 – ОД, от14.07.2014 №16-ОД, от 31.07.2014 № 19-ОД, </w:t>
      </w:r>
    </w:p>
    <w:p w:rsidR="004374FF" w:rsidRPr="00AA0DBF" w:rsidRDefault="004374FF" w:rsidP="004374FF">
      <w:pPr>
        <w:pStyle w:val="ae"/>
        <w:jc w:val="right"/>
        <w:rPr>
          <w:b w:val="0"/>
          <w:bCs w:val="0"/>
          <w:i/>
          <w:iCs/>
          <w:color w:val="000000" w:themeColor="text1"/>
          <w:sz w:val="18"/>
          <w:szCs w:val="18"/>
          <w:lang w:val="ru-RU"/>
        </w:rPr>
      </w:pPr>
      <w:r w:rsidRPr="00AA0DBF">
        <w:rPr>
          <w:b w:val="0"/>
          <w:bCs w:val="0"/>
          <w:i/>
          <w:iCs/>
          <w:color w:val="000000" w:themeColor="text1"/>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AA0DBF">
        <w:rPr>
          <w:b w:val="0"/>
          <w:bCs w:val="0"/>
          <w:i/>
          <w:iCs/>
          <w:color w:val="000000" w:themeColor="text1"/>
          <w:sz w:val="18"/>
          <w:szCs w:val="18"/>
          <w:lang w:val="ru-RU"/>
        </w:rPr>
        <w:t>48</w:t>
      </w:r>
      <w:r w:rsidRPr="00AA0DBF">
        <w:rPr>
          <w:b w:val="0"/>
          <w:bCs w:val="0"/>
          <w:i/>
          <w:iCs/>
          <w:color w:val="000000" w:themeColor="text1"/>
          <w:sz w:val="18"/>
          <w:szCs w:val="18"/>
        </w:rPr>
        <w:t xml:space="preserve"> -ОД,  06.12.2017     №</w:t>
      </w:r>
      <w:r w:rsidRPr="00AA0DBF">
        <w:rPr>
          <w:b w:val="0"/>
          <w:bCs w:val="0"/>
          <w:i/>
          <w:iCs/>
          <w:color w:val="000000" w:themeColor="text1"/>
          <w:sz w:val="18"/>
          <w:szCs w:val="18"/>
          <w:lang w:val="ru-RU"/>
        </w:rPr>
        <w:t>50</w:t>
      </w:r>
      <w:r w:rsidRPr="00AA0DBF">
        <w:rPr>
          <w:b w:val="0"/>
          <w:bCs w:val="0"/>
          <w:i/>
          <w:iCs/>
          <w:color w:val="000000" w:themeColor="text1"/>
          <w:sz w:val="18"/>
          <w:szCs w:val="18"/>
        </w:rPr>
        <w:t xml:space="preserve">   -ОД</w:t>
      </w:r>
      <w:r w:rsidRPr="00AA0DBF">
        <w:rPr>
          <w:b w:val="0"/>
          <w:bCs w:val="0"/>
          <w:i/>
          <w:iCs/>
          <w:color w:val="000000" w:themeColor="text1"/>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AA0DBF" w:rsidRDefault="004374FF" w:rsidP="004374FF">
      <w:pPr>
        <w:pStyle w:val="ae"/>
        <w:jc w:val="right"/>
        <w:rPr>
          <w:b w:val="0"/>
          <w:bCs w:val="0"/>
          <w:i/>
          <w:iCs/>
          <w:color w:val="000000" w:themeColor="text1"/>
          <w:sz w:val="18"/>
          <w:szCs w:val="18"/>
          <w:lang w:val="ru-RU"/>
        </w:rPr>
      </w:pPr>
      <w:r w:rsidRPr="00AA0DBF">
        <w:rPr>
          <w:b w:val="0"/>
          <w:bCs w:val="0"/>
          <w:i/>
          <w:iCs/>
          <w:color w:val="000000" w:themeColor="text1"/>
          <w:sz w:val="18"/>
          <w:szCs w:val="18"/>
          <w:lang w:val="ru-RU"/>
        </w:rPr>
        <w:t>№  457 -ОД от 01.09.2020, № 488 -ОД от  09 .09.2020, № 499 -ОД от  14 .09.2020, №  588 -ОД от  09.10.2020,</w:t>
      </w:r>
    </w:p>
    <w:p w:rsidR="004374FF" w:rsidRPr="00AA0DBF" w:rsidRDefault="004374FF" w:rsidP="004374FF">
      <w:pPr>
        <w:pStyle w:val="ae"/>
        <w:jc w:val="right"/>
        <w:rPr>
          <w:b w:val="0"/>
          <w:bCs w:val="0"/>
          <w:i/>
          <w:iCs/>
          <w:color w:val="000000" w:themeColor="text1"/>
          <w:sz w:val="18"/>
          <w:szCs w:val="18"/>
          <w:lang w:val="ru-RU"/>
        </w:rPr>
      </w:pPr>
      <w:r w:rsidRPr="00AA0DBF">
        <w:rPr>
          <w:b w:val="0"/>
          <w:bCs w:val="0"/>
          <w:i/>
          <w:iCs/>
          <w:color w:val="000000" w:themeColor="text1"/>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AA0DBF">
        <w:rPr>
          <w:rFonts w:ascii="Arial CYR" w:hAnsi="Arial CYR" w:cs="Arial CYR"/>
          <w:b w:val="0"/>
          <w:bCs w:val="0"/>
          <w:color w:val="000000" w:themeColor="text1"/>
          <w:lang w:eastAsia="ru-RU"/>
        </w:rPr>
        <w:t xml:space="preserve"> </w:t>
      </w:r>
      <w:r w:rsidRPr="00AA0DBF">
        <w:rPr>
          <w:b w:val="0"/>
          <w:bCs w:val="0"/>
          <w:i/>
          <w:iCs/>
          <w:color w:val="000000" w:themeColor="text1"/>
          <w:sz w:val="18"/>
          <w:szCs w:val="18"/>
          <w:lang w:val="ru-RU"/>
        </w:rPr>
        <w:t xml:space="preserve">784-ОД от   10.11.2021;№ 901 -ОД от   03.12.2021;№ 925-ОД от   08.12.2021 ;№930-ОД от  13.12.2021;№940-ОД от  14.12.2021 ;№942-ОД от  15.12.2021;№    </w:t>
      </w:r>
      <w:r w:rsidR="005D6DD0" w:rsidRPr="00AA0DBF">
        <w:rPr>
          <w:b w:val="0"/>
          <w:bCs w:val="0"/>
          <w:i/>
          <w:iCs/>
          <w:color w:val="000000" w:themeColor="text1"/>
          <w:sz w:val="18"/>
          <w:szCs w:val="18"/>
          <w:lang w:val="ru-RU"/>
        </w:rPr>
        <w:t>;№947 -ОД от  20.12.2021;№  974  -ОД от  23.12.2021, ;№ 976   -ОД от  27.12.2021 ;№   985 -ОД от  30.12.2021;№    986-ОД от  30.12.2021,</w:t>
      </w:r>
      <w:r w:rsidR="0089085C" w:rsidRPr="00AA0DBF">
        <w:rPr>
          <w:b w:val="0"/>
          <w:bCs w:val="0"/>
          <w:i/>
          <w:iCs/>
          <w:color w:val="000000" w:themeColor="text1"/>
          <w:sz w:val="18"/>
          <w:szCs w:val="18"/>
          <w:lang w:val="ru-RU"/>
        </w:rPr>
        <w:t xml:space="preserve"> 188-ОД от 17.02.2022, 258-ОД от 15.03.2022</w:t>
      </w:r>
      <w:r w:rsidR="00BC1BD7" w:rsidRPr="00AA0DBF">
        <w:rPr>
          <w:b w:val="0"/>
          <w:bCs w:val="0"/>
          <w:i/>
          <w:iCs/>
          <w:color w:val="000000" w:themeColor="text1"/>
          <w:sz w:val="18"/>
          <w:szCs w:val="18"/>
          <w:lang w:val="ru-RU"/>
        </w:rPr>
        <w:t xml:space="preserve">,  </w:t>
      </w:r>
      <w:r w:rsidR="00A57856" w:rsidRPr="00AA0DBF">
        <w:rPr>
          <w:b w:val="0"/>
          <w:bCs w:val="0"/>
          <w:i/>
          <w:iCs/>
          <w:color w:val="000000" w:themeColor="text1"/>
          <w:sz w:val="18"/>
          <w:szCs w:val="18"/>
          <w:lang w:val="ru-RU"/>
        </w:rPr>
        <w:t>264</w:t>
      </w:r>
      <w:r w:rsidR="00BC1BD7" w:rsidRPr="00AA0DBF">
        <w:rPr>
          <w:b w:val="0"/>
          <w:bCs w:val="0"/>
          <w:i/>
          <w:iCs/>
          <w:color w:val="000000" w:themeColor="text1"/>
          <w:sz w:val="18"/>
          <w:szCs w:val="18"/>
          <w:lang w:val="ru-RU"/>
        </w:rPr>
        <w:t xml:space="preserve"> -ОД от 17.03.2022</w:t>
      </w:r>
      <w:r w:rsidR="0058629E" w:rsidRPr="00AA0DBF">
        <w:rPr>
          <w:b w:val="0"/>
          <w:bCs w:val="0"/>
          <w:i/>
          <w:iCs/>
          <w:color w:val="000000" w:themeColor="text1"/>
          <w:sz w:val="18"/>
          <w:szCs w:val="18"/>
          <w:lang w:val="ru-RU"/>
        </w:rPr>
        <w:t>,</w:t>
      </w:r>
      <w:r w:rsidR="00AA4BCB" w:rsidRPr="00AA0DBF">
        <w:rPr>
          <w:b w:val="0"/>
          <w:bCs w:val="0"/>
          <w:i/>
          <w:iCs/>
          <w:color w:val="000000" w:themeColor="text1"/>
          <w:sz w:val="18"/>
          <w:szCs w:val="18"/>
          <w:lang w:val="ru-RU"/>
        </w:rPr>
        <w:t xml:space="preserve"> 394</w:t>
      </w:r>
      <w:r w:rsidR="00F46878" w:rsidRPr="00AA0DBF">
        <w:rPr>
          <w:b w:val="0"/>
          <w:bCs w:val="0"/>
          <w:i/>
          <w:iCs/>
          <w:color w:val="000000" w:themeColor="text1"/>
          <w:sz w:val="18"/>
          <w:szCs w:val="18"/>
          <w:lang w:val="ru-RU"/>
        </w:rPr>
        <w:t>-ОД от 14.04.2022,</w:t>
      </w:r>
      <w:r w:rsidR="0058629E" w:rsidRPr="00AA0DBF">
        <w:rPr>
          <w:b w:val="0"/>
          <w:bCs w:val="0"/>
          <w:i/>
          <w:iCs/>
          <w:color w:val="000000" w:themeColor="text1"/>
          <w:sz w:val="18"/>
          <w:szCs w:val="18"/>
          <w:lang w:val="ru-RU"/>
        </w:rPr>
        <w:t xml:space="preserve"> 359</w:t>
      </w:r>
      <w:r w:rsidR="00057046" w:rsidRPr="00AA0DBF">
        <w:rPr>
          <w:b w:val="0"/>
          <w:bCs w:val="0"/>
          <w:i/>
          <w:iCs/>
          <w:color w:val="000000" w:themeColor="text1"/>
          <w:sz w:val="18"/>
          <w:szCs w:val="18"/>
          <w:lang w:val="ru-RU"/>
        </w:rPr>
        <w:t xml:space="preserve"> -ОД от 18.04.2022</w:t>
      </w:r>
      <w:r w:rsidR="00BE5A66" w:rsidRPr="00AA0DBF">
        <w:rPr>
          <w:b w:val="0"/>
          <w:bCs w:val="0"/>
          <w:i/>
          <w:iCs/>
          <w:color w:val="000000" w:themeColor="text1"/>
          <w:sz w:val="18"/>
          <w:szCs w:val="18"/>
          <w:lang w:val="ru-RU"/>
        </w:rPr>
        <w:t>,</w:t>
      </w:r>
      <w:r w:rsidR="00F03C6E" w:rsidRPr="00AA0DBF">
        <w:rPr>
          <w:b w:val="0"/>
          <w:bCs w:val="0"/>
          <w:i/>
          <w:iCs/>
          <w:color w:val="000000" w:themeColor="text1"/>
          <w:sz w:val="18"/>
          <w:szCs w:val="18"/>
          <w:lang w:val="ru-RU"/>
        </w:rPr>
        <w:t>420</w:t>
      </w:r>
      <w:r w:rsidR="00BE5A66" w:rsidRPr="00AA0DBF">
        <w:rPr>
          <w:b w:val="0"/>
          <w:bCs w:val="0"/>
          <w:i/>
          <w:iCs/>
          <w:color w:val="000000" w:themeColor="text1"/>
          <w:sz w:val="18"/>
          <w:szCs w:val="18"/>
          <w:lang w:val="ru-RU"/>
        </w:rPr>
        <w:t xml:space="preserve"> -ОД от 18.04.2022</w:t>
      </w:r>
      <w:r w:rsidR="00324101" w:rsidRPr="00AA0DBF">
        <w:rPr>
          <w:b w:val="0"/>
          <w:bCs w:val="0"/>
          <w:i/>
          <w:iCs/>
          <w:color w:val="000000" w:themeColor="text1"/>
          <w:sz w:val="18"/>
          <w:szCs w:val="18"/>
          <w:lang w:val="ru-RU"/>
        </w:rPr>
        <w:t>,  483</w:t>
      </w:r>
      <w:r w:rsidR="00283AC0" w:rsidRPr="00AA0DBF">
        <w:rPr>
          <w:b w:val="0"/>
          <w:bCs w:val="0"/>
          <w:i/>
          <w:iCs/>
          <w:color w:val="000000" w:themeColor="text1"/>
          <w:sz w:val="18"/>
          <w:szCs w:val="18"/>
          <w:lang w:val="ru-RU"/>
        </w:rPr>
        <w:t>-ОД от 23.05.2022</w:t>
      </w:r>
      <w:r w:rsidR="00512F4B" w:rsidRPr="00AA0DBF">
        <w:rPr>
          <w:b w:val="0"/>
          <w:bCs w:val="0"/>
          <w:i/>
          <w:iCs/>
          <w:color w:val="000000" w:themeColor="text1"/>
          <w:sz w:val="18"/>
          <w:szCs w:val="18"/>
          <w:lang w:val="ru-RU"/>
        </w:rPr>
        <w:t xml:space="preserve">, </w:t>
      </w:r>
      <w:r w:rsidR="0089085C" w:rsidRPr="00AA0DBF">
        <w:rPr>
          <w:b w:val="0"/>
          <w:bCs w:val="0"/>
          <w:i/>
          <w:iCs/>
          <w:color w:val="000000" w:themeColor="text1"/>
          <w:sz w:val="18"/>
          <w:szCs w:val="18"/>
          <w:lang w:val="ru-RU"/>
        </w:rPr>
        <w:t xml:space="preserve"> </w:t>
      </w:r>
      <w:r w:rsidR="002E69C7" w:rsidRPr="00AA0DBF">
        <w:rPr>
          <w:b w:val="0"/>
          <w:bCs w:val="0"/>
          <w:i/>
          <w:iCs/>
          <w:color w:val="000000" w:themeColor="text1"/>
          <w:sz w:val="18"/>
          <w:szCs w:val="18"/>
          <w:lang w:val="ru-RU"/>
        </w:rPr>
        <w:t>572</w:t>
      </w:r>
      <w:r w:rsidR="00512F4B" w:rsidRPr="00AA0DBF">
        <w:rPr>
          <w:b w:val="0"/>
          <w:bCs w:val="0"/>
          <w:i/>
          <w:iCs/>
          <w:color w:val="000000" w:themeColor="text1"/>
          <w:sz w:val="18"/>
          <w:szCs w:val="18"/>
          <w:lang w:val="ru-RU"/>
        </w:rPr>
        <w:t xml:space="preserve">-ОД от </w:t>
      </w:r>
      <w:r w:rsidR="002E69C7" w:rsidRPr="00AA0DBF">
        <w:rPr>
          <w:b w:val="0"/>
          <w:bCs w:val="0"/>
          <w:i/>
          <w:iCs/>
          <w:color w:val="000000" w:themeColor="text1"/>
          <w:sz w:val="18"/>
          <w:szCs w:val="18"/>
          <w:lang w:val="ru-RU"/>
        </w:rPr>
        <w:t>02.06.2022</w:t>
      </w:r>
      <w:r w:rsidR="00185DF4" w:rsidRPr="00AA0DBF">
        <w:rPr>
          <w:b w:val="0"/>
          <w:bCs w:val="0"/>
          <w:i/>
          <w:iCs/>
          <w:color w:val="000000" w:themeColor="text1"/>
          <w:sz w:val="18"/>
          <w:szCs w:val="18"/>
          <w:lang w:val="ru-RU"/>
        </w:rPr>
        <w:t xml:space="preserve">, </w:t>
      </w:r>
      <w:r w:rsidR="00944BBF" w:rsidRPr="00AA0DBF">
        <w:rPr>
          <w:b w:val="0"/>
          <w:bCs w:val="0"/>
          <w:i/>
          <w:iCs/>
          <w:color w:val="000000" w:themeColor="text1"/>
          <w:sz w:val="18"/>
          <w:szCs w:val="18"/>
          <w:lang w:val="ru-RU"/>
        </w:rPr>
        <w:t>594</w:t>
      </w:r>
      <w:r w:rsidR="00185DF4" w:rsidRPr="00AA0DBF">
        <w:rPr>
          <w:b w:val="0"/>
          <w:bCs w:val="0"/>
          <w:i/>
          <w:iCs/>
          <w:color w:val="000000" w:themeColor="text1"/>
          <w:sz w:val="18"/>
          <w:szCs w:val="18"/>
          <w:lang w:val="ru-RU"/>
        </w:rPr>
        <w:t>-ОД от 08.06.2022</w:t>
      </w:r>
      <w:r w:rsidR="00017E03" w:rsidRPr="00AA0DBF">
        <w:rPr>
          <w:b w:val="0"/>
          <w:bCs w:val="0"/>
          <w:i/>
          <w:iCs/>
          <w:color w:val="000000" w:themeColor="text1"/>
          <w:sz w:val="18"/>
          <w:szCs w:val="18"/>
          <w:lang w:val="ru-RU"/>
        </w:rPr>
        <w:t>,</w:t>
      </w:r>
      <w:r w:rsidR="0057469E" w:rsidRPr="00AA0DBF">
        <w:rPr>
          <w:b w:val="0"/>
          <w:bCs w:val="0"/>
          <w:i/>
          <w:iCs/>
          <w:color w:val="000000" w:themeColor="text1"/>
          <w:sz w:val="18"/>
          <w:szCs w:val="18"/>
          <w:lang w:val="ru-RU"/>
        </w:rPr>
        <w:t xml:space="preserve"> </w:t>
      </w:r>
      <w:r w:rsidR="00040FBB" w:rsidRPr="00AA0DBF">
        <w:rPr>
          <w:b w:val="0"/>
          <w:bCs w:val="0"/>
          <w:i/>
          <w:iCs/>
          <w:color w:val="000000" w:themeColor="text1"/>
          <w:sz w:val="18"/>
          <w:szCs w:val="18"/>
          <w:lang w:val="ru-RU"/>
        </w:rPr>
        <w:t>600-</w:t>
      </w:r>
      <w:r w:rsidR="0057469E" w:rsidRPr="00AA0DBF">
        <w:rPr>
          <w:b w:val="0"/>
          <w:bCs w:val="0"/>
          <w:i/>
          <w:iCs/>
          <w:color w:val="000000" w:themeColor="text1"/>
          <w:sz w:val="18"/>
          <w:szCs w:val="18"/>
          <w:lang w:val="ru-RU"/>
        </w:rPr>
        <w:t>ОД от 1</w:t>
      </w:r>
      <w:r w:rsidR="008515E4" w:rsidRPr="00AA0DBF">
        <w:rPr>
          <w:b w:val="0"/>
          <w:bCs w:val="0"/>
          <w:i/>
          <w:iCs/>
          <w:color w:val="000000" w:themeColor="text1"/>
          <w:sz w:val="18"/>
          <w:szCs w:val="18"/>
          <w:lang w:val="ru-RU"/>
        </w:rPr>
        <w:t>4</w:t>
      </w:r>
      <w:r w:rsidR="0057469E" w:rsidRPr="00AA0DBF">
        <w:rPr>
          <w:b w:val="0"/>
          <w:bCs w:val="0"/>
          <w:i/>
          <w:iCs/>
          <w:color w:val="000000" w:themeColor="text1"/>
          <w:sz w:val="18"/>
          <w:szCs w:val="18"/>
          <w:lang w:val="ru-RU"/>
        </w:rPr>
        <w:t>.06.2022</w:t>
      </w:r>
      <w:r w:rsidR="00017E03" w:rsidRPr="00AA0DBF">
        <w:rPr>
          <w:b w:val="0"/>
          <w:bCs w:val="0"/>
          <w:i/>
          <w:iCs/>
          <w:color w:val="000000" w:themeColor="text1"/>
          <w:sz w:val="18"/>
          <w:szCs w:val="18"/>
          <w:lang w:val="ru-RU"/>
        </w:rPr>
        <w:t xml:space="preserve">, </w:t>
      </w:r>
      <w:r w:rsidR="00040FBB" w:rsidRPr="00AA0DBF">
        <w:rPr>
          <w:b w:val="0"/>
          <w:bCs w:val="0"/>
          <w:i/>
          <w:iCs/>
          <w:color w:val="000000" w:themeColor="text1"/>
          <w:sz w:val="18"/>
          <w:szCs w:val="18"/>
          <w:lang w:val="ru-RU"/>
        </w:rPr>
        <w:t>601-</w:t>
      </w:r>
      <w:r w:rsidR="00017E03" w:rsidRPr="00AA0DBF">
        <w:rPr>
          <w:b w:val="0"/>
          <w:bCs w:val="0"/>
          <w:i/>
          <w:iCs/>
          <w:color w:val="000000" w:themeColor="text1"/>
          <w:sz w:val="18"/>
          <w:szCs w:val="18"/>
          <w:lang w:val="ru-RU"/>
        </w:rPr>
        <w:t>ОД от 15.06.2022</w:t>
      </w:r>
      <w:r w:rsidR="00D80489" w:rsidRPr="00AA0DBF">
        <w:rPr>
          <w:b w:val="0"/>
          <w:bCs w:val="0"/>
          <w:i/>
          <w:iCs/>
          <w:color w:val="000000" w:themeColor="text1"/>
          <w:sz w:val="18"/>
          <w:szCs w:val="18"/>
          <w:lang w:val="ru-RU"/>
        </w:rPr>
        <w:t xml:space="preserve">, </w:t>
      </w:r>
      <w:r w:rsidR="00AA0DBF" w:rsidRPr="00AA0DBF">
        <w:rPr>
          <w:b w:val="0"/>
          <w:bCs w:val="0"/>
          <w:i/>
          <w:iCs/>
          <w:color w:val="000000" w:themeColor="text1"/>
          <w:sz w:val="18"/>
          <w:szCs w:val="18"/>
          <w:lang w:val="ru-RU"/>
        </w:rPr>
        <w:t>639</w:t>
      </w:r>
      <w:r w:rsidR="00D80489" w:rsidRPr="00AA0DBF">
        <w:rPr>
          <w:b w:val="0"/>
          <w:bCs w:val="0"/>
          <w:i/>
          <w:iCs/>
          <w:color w:val="000000" w:themeColor="text1"/>
          <w:sz w:val="18"/>
          <w:szCs w:val="18"/>
          <w:lang w:val="ru-RU"/>
        </w:rPr>
        <w:t>-ОД от 27.06.2022</w:t>
      </w:r>
      <w:r w:rsidR="00AA0DBF" w:rsidRPr="00AA0DBF">
        <w:rPr>
          <w:b w:val="0"/>
          <w:bCs w:val="0"/>
          <w:i/>
          <w:iCs/>
          <w:color w:val="000000" w:themeColor="text1"/>
          <w:sz w:val="18"/>
          <w:szCs w:val="18"/>
          <w:lang w:val="ru-RU"/>
        </w:rPr>
        <w:t>, -ОД от 30</w:t>
      </w:r>
      <w:r w:rsidR="00AA0DBF" w:rsidRPr="00AA0DBF">
        <w:rPr>
          <w:b w:val="0"/>
          <w:bCs w:val="0"/>
          <w:i/>
          <w:iCs/>
          <w:color w:val="000000" w:themeColor="text1"/>
          <w:sz w:val="18"/>
          <w:szCs w:val="18"/>
          <w:lang w:val="ru-RU"/>
        </w:rPr>
        <w:t xml:space="preserve">.06.2022 </w:t>
      </w:r>
      <w:r w:rsidR="00D80489" w:rsidRPr="00AA0DBF">
        <w:rPr>
          <w:b w:val="0"/>
          <w:bCs w:val="0"/>
          <w:i/>
          <w:iCs/>
          <w:color w:val="000000" w:themeColor="text1"/>
          <w:sz w:val="18"/>
          <w:szCs w:val="18"/>
          <w:lang w:val="ru-RU"/>
        </w:rPr>
        <w:t xml:space="preserve"> </w:t>
      </w:r>
      <w:r w:rsidRPr="00AA0DBF">
        <w:rPr>
          <w:b w:val="0"/>
          <w:bCs w:val="0"/>
          <w:i/>
          <w:iCs/>
          <w:color w:val="000000" w:themeColor="text1"/>
          <w:sz w:val="18"/>
          <w:szCs w:val="18"/>
          <w:lang w:val="ru-RU"/>
        </w:rPr>
        <w:t>)</w:t>
      </w:r>
    </w:p>
    <w:p w:rsidR="004374FF" w:rsidRPr="00AA0DBF" w:rsidRDefault="004374FF" w:rsidP="004374FF">
      <w:pPr>
        <w:pStyle w:val="ae"/>
        <w:jc w:val="left"/>
        <w:rPr>
          <w:b w:val="0"/>
          <w:bCs w:val="0"/>
          <w:i/>
          <w:iCs/>
          <w:color w:val="000000" w:themeColor="text1"/>
          <w:sz w:val="18"/>
          <w:szCs w:val="18"/>
          <w:lang w:val="ru-RU"/>
        </w:rPr>
      </w:pPr>
    </w:p>
    <w:p w:rsidR="004374FF" w:rsidRPr="00AA0DBF" w:rsidRDefault="004374FF" w:rsidP="004374FF">
      <w:pPr>
        <w:pStyle w:val="ae"/>
        <w:jc w:val="left"/>
        <w:rPr>
          <w:b w:val="0"/>
          <w:bCs w:val="0"/>
          <w:i/>
          <w:iCs/>
          <w:color w:val="000000" w:themeColor="text1"/>
          <w:sz w:val="18"/>
          <w:szCs w:val="18"/>
          <w:lang w:val="ru-RU"/>
        </w:rPr>
      </w:pPr>
    </w:p>
    <w:p w:rsidR="004374FF" w:rsidRPr="00AA0DBF" w:rsidRDefault="004374FF" w:rsidP="00283AC0">
      <w:pPr>
        <w:pStyle w:val="ae"/>
        <w:jc w:val="right"/>
        <w:rPr>
          <w:i/>
          <w:iCs/>
          <w:color w:val="000000" w:themeColor="text1"/>
          <w:sz w:val="18"/>
          <w:szCs w:val="18"/>
          <w:lang w:val="ru-RU"/>
        </w:rPr>
      </w:pPr>
      <w:r w:rsidRPr="00AA0DBF">
        <w:rPr>
          <w:i/>
          <w:iCs/>
          <w:color w:val="000000" w:themeColor="text1"/>
          <w:sz w:val="18"/>
          <w:szCs w:val="18"/>
        </w:rPr>
        <w:t xml:space="preserve">Введены в действие </w:t>
      </w:r>
      <w:r w:rsidRPr="00AA0DBF">
        <w:rPr>
          <w:i/>
          <w:iCs/>
          <w:color w:val="000000" w:themeColor="text1"/>
          <w:sz w:val="18"/>
          <w:szCs w:val="18"/>
          <w:lang w:val="ru-RU"/>
        </w:rPr>
        <w:t xml:space="preserve">с </w:t>
      </w:r>
      <w:r w:rsidR="004D6545" w:rsidRPr="00AA0DBF">
        <w:rPr>
          <w:i/>
          <w:iCs/>
          <w:color w:val="000000" w:themeColor="text1"/>
          <w:sz w:val="18"/>
          <w:szCs w:val="18"/>
          <w:lang w:val="ru-RU"/>
        </w:rPr>
        <w:t>0</w:t>
      </w:r>
      <w:r w:rsidR="00AA0DBF" w:rsidRPr="00AA0DBF">
        <w:rPr>
          <w:i/>
          <w:iCs/>
          <w:color w:val="000000" w:themeColor="text1"/>
          <w:sz w:val="18"/>
          <w:szCs w:val="18"/>
          <w:lang w:val="ru-RU"/>
        </w:rPr>
        <w:t>7</w:t>
      </w:r>
      <w:r w:rsidR="004D6545" w:rsidRPr="00AA0DBF">
        <w:rPr>
          <w:i/>
          <w:iCs/>
          <w:color w:val="000000" w:themeColor="text1"/>
          <w:sz w:val="18"/>
          <w:szCs w:val="18"/>
          <w:lang w:val="ru-RU"/>
        </w:rPr>
        <w:t>.07</w:t>
      </w:r>
      <w:r w:rsidRPr="00AA0DBF">
        <w:rPr>
          <w:i/>
          <w:iCs/>
          <w:color w:val="000000" w:themeColor="text1"/>
          <w:sz w:val="18"/>
          <w:szCs w:val="18"/>
          <w:lang w:val="ru-RU"/>
        </w:rPr>
        <w:t>.2022</w:t>
      </w:r>
      <w:r w:rsidR="00AA0DBF" w:rsidRPr="00AA0DBF">
        <w:rPr>
          <w:i/>
          <w:iCs/>
          <w:color w:val="000000" w:themeColor="text1"/>
          <w:sz w:val="18"/>
          <w:szCs w:val="18"/>
          <w:lang w:val="ru-RU"/>
        </w:rPr>
        <w:t xml:space="preserve"> </w:t>
      </w:r>
    </w:p>
    <w:p w:rsidR="004374FF" w:rsidRPr="00AA0DBF" w:rsidRDefault="004374FF" w:rsidP="004374FF">
      <w:pPr>
        <w:spacing w:after="0" w:line="240" w:lineRule="auto"/>
        <w:ind w:left="4860"/>
        <w:jc w:val="right"/>
        <w:rPr>
          <w:rFonts w:ascii="Times New Roman" w:eastAsia="Times New Roman" w:hAnsi="Times New Roman"/>
          <w:bCs/>
          <w:color w:val="000000" w:themeColor="text1"/>
          <w:sz w:val="20"/>
          <w:szCs w:val="20"/>
          <w:lang w:eastAsia="ru-RU"/>
        </w:rPr>
      </w:pPr>
    </w:p>
    <w:p w:rsidR="004374FF" w:rsidRPr="00AA0DBF"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4374FF" w:rsidRPr="00AA0DBF"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AA0DBF">
        <w:rPr>
          <w:rFonts w:ascii="Times New Roman" w:eastAsia="Times New Roman" w:hAnsi="Times New Roman"/>
          <w:b/>
          <w:bCs/>
          <w:color w:val="000000" w:themeColor="text1"/>
          <w:sz w:val="24"/>
          <w:szCs w:val="24"/>
          <w:lang w:eastAsia="ru-RU"/>
        </w:rPr>
        <w:t>ТАРИФЫ</w:t>
      </w:r>
    </w:p>
    <w:p w:rsidR="004374FF" w:rsidRPr="00AA0DBF"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AA0DBF">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4374FF" w:rsidRPr="00AA0DBF"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AA0DBF">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AA0DBF"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AA0DBF" w:rsidRPr="00AA0DBF" w:rsidTr="004374FF">
        <w:trPr>
          <w:trHeight w:hRule="exact" w:val="851"/>
        </w:trPr>
        <w:tc>
          <w:tcPr>
            <w:tcW w:w="2069" w:type="pct"/>
            <w:shd w:val="clear" w:color="auto" w:fill="auto"/>
          </w:tcPr>
          <w:p w:rsidR="004374FF" w:rsidRPr="00AA0DBF" w:rsidRDefault="004374FF" w:rsidP="004374FF">
            <w:pPr>
              <w:pStyle w:val="af5"/>
              <w:rPr>
                <w:b/>
                <w:color w:val="000000" w:themeColor="text1"/>
              </w:rPr>
            </w:pPr>
          </w:p>
          <w:p w:rsidR="004374FF" w:rsidRPr="00AA0DBF" w:rsidRDefault="004374FF" w:rsidP="004374FF">
            <w:pPr>
              <w:pStyle w:val="af5"/>
              <w:rPr>
                <w:b/>
                <w:color w:val="000000" w:themeColor="text1"/>
              </w:rPr>
            </w:pPr>
            <w:r w:rsidRPr="00AA0DBF">
              <w:rPr>
                <w:b/>
                <w:color w:val="000000" w:themeColor="text1"/>
              </w:rPr>
              <w:t>ССП-владелец НД:</w:t>
            </w:r>
          </w:p>
          <w:p w:rsidR="004374FF" w:rsidRPr="00AA0DBF" w:rsidRDefault="004374FF" w:rsidP="004374FF">
            <w:pPr>
              <w:pStyle w:val="af5"/>
              <w:rPr>
                <w:b/>
                <w:color w:val="000000" w:themeColor="text1"/>
              </w:rPr>
            </w:pPr>
          </w:p>
        </w:tc>
        <w:tc>
          <w:tcPr>
            <w:tcW w:w="2931" w:type="pct"/>
            <w:shd w:val="clear" w:color="auto" w:fill="auto"/>
            <w:vAlign w:val="center"/>
          </w:tcPr>
          <w:p w:rsidR="004374FF" w:rsidRPr="00AA0DBF" w:rsidRDefault="004374FF" w:rsidP="004374FF">
            <w:pPr>
              <w:spacing w:after="0" w:line="300" w:lineRule="auto"/>
              <w:jc w:val="both"/>
              <w:rPr>
                <w:color w:val="000000" w:themeColor="text1"/>
                <w:sz w:val="24"/>
                <w:szCs w:val="24"/>
              </w:rPr>
            </w:pPr>
            <w:r w:rsidRPr="00AA0DBF">
              <w:rPr>
                <w:color w:val="000000" w:themeColor="text1"/>
                <w:sz w:val="24"/>
                <w:szCs w:val="24"/>
              </w:rPr>
              <w:t>Департамент транзакционного бизнеса и цифровых каналов продаж МСБ и микробизнеса</w:t>
            </w:r>
          </w:p>
        </w:tc>
      </w:tr>
      <w:tr w:rsidR="00AA0DBF" w:rsidRPr="00AA0DBF" w:rsidTr="004374FF">
        <w:trPr>
          <w:trHeight w:hRule="exact" w:val="1280"/>
        </w:trPr>
        <w:tc>
          <w:tcPr>
            <w:tcW w:w="2069" w:type="pct"/>
            <w:shd w:val="clear" w:color="auto" w:fill="auto"/>
          </w:tcPr>
          <w:p w:rsidR="004374FF" w:rsidRPr="00AA0DBF" w:rsidRDefault="004374FF" w:rsidP="004374FF">
            <w:pPr>
              <w:pStyle w:val="af5"/>
              <w:rPr>
                <w:b/>
                <w:color w:val="000000" w:themeColor="text1"/>
              </w:rPr>
            </w:pPr>
          </w:p>
          <w:p w:rsidR="004374FF" w:rsidRPr="00AA0DBF" w:rsidRDefault="004374FF" w:rsidP="004374FF">
            <w:pPr>
              <w:pStyle w:val="af5"/>
              <w:rPr>
                <w:b/>
                <w:color w:val="000000" w:themeColor="text1"/>
              </w:rPr>
            </w:pPr>
            <w:r w:rsidRPr="00AA0DBF">
              <w:rPr>
                <w:b/>
                <w:color w:val="000000" w:themeColor="text1"/>
              </w:rPr>
              <w:t>Код и наименование процесса(ов):</w:t>
            </w:r>
          </w:p>
          <w:p w:rsidR="004374FF" w:rsidRPr="00AA0DBF" w:rsidRDefault="004374FF" w:rsidP="004374FF">
            <w:pPr>
              <w:pStyle w:val="af5"/>
              <w:rPr>
                <w:b/>
                <w:color w:val="000000" w:themeColor="text1"/>
              </w:rPr>
            </w:pPr>
          </w:p>
        </w:tc>
        <w:tc>
          <w:tcPr>
            <w:tcW w:w="2931" w:type="pct"/>
            <w:shd w:val="clear" w:color="auto" w:fill="auto"/>
            <w:vAlign w:val="center"/>
          </w:tcPr>
          <w:p w:rsidR="004374FF" w:rsidRPr="00AA0DBF" w:rsidRDefault="00017E03" w:rsidP="004374FF">
            <w:pPr>
              <w:spacing w:line="300" w:lineRule="auto"/>
              <w:jc w:val="both"/>
              <w:rPr>
                <w:color w:val="000000" w:themeColor="text1"/>
                <w:sz w:val="24"/>
                <w:szCs w:val="24"/>
              </w:rPr>
            </w:pPr>
            <w:r w:rsidRPr="00AA0DBF">
              <w:rPr>
                <w:color w:val="000000" w:themeColor="text1"/>
                <w:sz w:val="24"/>
                <w:szCs w:val="24"/>
              </w:rPr>
              <w:t>II.27.00.6.Ю/23 Разработка, модификация и упразднение продуктов и услуг</w:t>
            </w:r>
          </w:p>
        </w:tc>
      </w:tr>
      <w:tr w:rsidR="00AA0DBF" w:rsidRPr="00AA0DBF" w:rsidTr="004374FF">
        <w:trPr>
          <w:trHeight w:hRule="exact" w:val="851"/>
        </w:trPr>
        <w:tc>
          <w:tcPr>
            <w:tcW w:w="2069" w:type="pct"/>
            <w:shd w:val="clear" w:color="auto" w:fill="auto"/>
          </w:tcPr>
          <w:p w:rsidR="004374FF" w:rsidRPr="00AA0DBF" w:rsidRDefault="004374FF" w:rsidP="004374FF">
            <w:pPr>
              <w:pStyle w:val="af5"/>
              <w:rPr>
                <w:b/>
                <w:color w:val="000000" w:themeColor="text1"/>
              </w:rPr>
            </w:pPr>
          </w:p>
          <w:p w:rsidR="004374FF" w:rsidRPr="00AA0DBF" w:rsidRDefault="004374FF" w:rsidP="004374FF">
            <w:pPr>
              <w:pStyle w:val="af5"/>
              <w:rPr>
                <w:b/>
                <w:color w:val="000000" w:themeColor="text1"/>
              </w:rPr>
            </w:pPr>
            <w:r w:rsidRPr="00AA0DBF">
              <w:rPr>
                <w:b/>
                <w:color w:val="000000" w:themeColor="text1"/>
              </w:rPr>
              <w:t>Код нормативного документа:</w:t>
            </w:r>
          </w:p>
          <w:p w:rsidR="004374FF" w:rsidRPr="00AA0DBF" w:rsidRDefault="004374FF" w:rsidP="004374FF">
            <w:pPr>
              <w:pStyle w:val="af5"/>
              <w:rPr>
                <w:b/>
                <w:color w:val="000000" w:themeColor="text1"/>
              </w:rPr>
            </w:pPr>
          </w:p>
        </w:tc>
        <w:tc>
          <w:tcPr>
            <w:tcW w:w="2931" w:type="pct"/>
            <w:shd w:val="clear" w:color="auto" w:fill="auto"/>
            <w:vAlign w:val="center"/>
          </w:tcPr>
          <w:p w:rsidR="004374FF" w:rsidRPr="00AA0DBF" w:rsidRDefault="004374FF" w:rsidP="004374FF">
            <w:pPr>
              <w:spacing w:line="300" w:lineRule="auto"/>
              <w:jc w:val="both"/>
              <w:rPr>
                <w:color w:val="000000" w:themeColor="text1"/>
                <w:sz w:val="24"/>
                <w:szCs w:val="24"/>
              </w:rPr>
            </w:pPr>
            <w:r w:rsidRPr="00AA0DBF">
              <w:rPr>
                <w:rFonts w:ascii="Times New Roman" w:hAnsi="Times New Roman"/>
                <w:color w:val="000000" w:themeColor="text1"/>
                <w:sz w:val="24"/>
                <w:szCs w:val="24"/>
                <w:lang w:eastAsia="ru-RU"/>
              </w:rPr>
              <w:t>1-13/04</w:t>
            </w:r>
          </w:p>
        </w:tc>
      </w:tr>
      <w:tr w:rsidR="00AA0DBF" w:rsidRPr="00AA0DBF" w:rsidTr="004374FF">
        <w:trPr>
          <w:trHeight w:hRule="exact" w:val="851"/>
        </w:trPr>
        <w:tc>
          <w:tcPr>
            <w:tcW w:w="2069" w:type="pct"/>
            <w:shd w:val="clear" w:color="auto" w:fill="auto"/>
          </w:tcPr>
          <w:p w:rsidR="004374FF" w:rsidRPr="00AA0DBF" w:rsidRDefault="004374FF" w:rsidP="004374FF">
            <w:pPr>
              <w:pStyle w:val="af5"/>
              <w:rPr>
                <w:b/>
                <w:color w:val="000000" w:themeColor="text1"/>
              </w:rPr>
            </w:pPr>
          </w:p>
          <w:p w:rsidR="004374FF" w:rsidRPr="00AA0DBF" w:rsidRDefault="004374FF" w:rsidP="004374FF">
            <w:pPr>
              <w:pStyle w:val="af5"/>
              <w:rPr>
                <w:b/>
                <w:color w:val="000000" w:themeColor="text1"/>
              </w:rPr>
            </w:pPr>
            <w:r w:rsidRPr="00AA0DBF">
              <w:rPr>
                <w:b/>
                <w:color w:val="000000" w:themeColor="text1"/>
              </w:rPr>
              <w:t>Номер версии:</w:t>
            </w:r>
          </w:p>
          <w:p w:rsidR="004374FF" w:rsidRPr="00AA0DBF" w:rsidRDefault="004374FF" w:rsidP="004374FF">
            <w:pPr>
              <w:pStyle w:val="af5"/>
              <w:rPr>
                <w:b/>
                <w:color w:val="000000" w:themeColor="text1"/>
              </w:rPr>
            </w:pPr>
          </w:p>
        </w:tc>
        <w:tc>
          <w:tcPr>
            <w:tcW w:w="2931" w:type="pct"/>
            <w:shd w:val="clear" w:color="auto" w:fill="auto"/>
            <w:vAlign w:val="center"/>
          </w:tcPr>
          <w:p w:rsidR="004374FF" w:rsidRPr="00AA0DBF" w:rsidRDefault="004374FF" w:rsidP="004374FF">
            <w:pPr>
              <w:spacing w:line="300" w:lineRule="auto"/>
              <w:jc w:val="both"/>
              <w:rPr>
                <w:color w:val="000000" w:themeColor="text1"/>
                <w:sz w:val="24"/>
                <w:szCs w:val="24"/>
              </w:rPr>
            </w:pPr>
            <w:r w:rsidRPr="00AA0DBF">
              <w:rPr>
                <w:color w:val="000000" w:themeColor="text1"/>
                <w:sz w:val="24"/>
                <w:szCs w:val="24"/>
              </w:rPr>
              <w:t>01</w:t>
            </w:r>
          </w:p>
        </w:tc>
      </w:tr>
      <w:tr w:rsidR="00AA0DBF" w:rsidRPr="00AA0DBF" w:rsidTr="004374FF">
        <w:trPr>
          <w:trHeight w:hRule="exact" w:val="851"/>
        </w:trPr>
        <w:tc>
          <w:tcPr>
            <w:tcW w:w="2069" w:type="pct"/>
            <w:shd w:val="clear" w:color="auto" w:fill="auto"/>
          </w:tcPr>
          <w:p w:rsidR="004374FF" w:rsidRPr="00AA0DBF" w:rsidRDefault="004374FF" w:rsidP="004374FF">
            <w:pPr>
              <w:pStyle w:val="af5"/>
              <w:rPr>
                <w:b/>
                <w:color w:val="000000" w:themeColor="text1"/>
              </w:rPr>
            </w:pPr>
          </w:p>
          <w:p w:rsidR="004374FF" w:rsidRPr="00AA0DBF" w:rsidRDefault="004374FF" w:rsidP="004374FF">
            <w:pPr>
              <w:pStyle w:val="af5"/>
              <w:rPr>
                <w:b/>
                <w:color w:val="000000" w:themeColor="text1"/>
              </w:rPr>
            </w:pPr>
            <w:r w:rsidRPr="00AA0DBF">
              <w:rPr>
                <w:b/>
                <w:color w:val="000000" w:themeColor="text1"/>
              </w:rPr>
              <w:t>Область применения:</w:t>
            </w:r>
          </w:p>
          <w:p w:rsidR="004374FF" w:rsidRPr="00AA0DBF" w:rsidRDefault="004374FF" w:rsidP="004374FF">
            <w:pPr>
              <w:pStyle w:val="af5"/>
              <w:rPr>
                <w:b/>
                <w:color w:val="000000" w:themeColor="text1"/>
              </w:rPr>
            </w:pPr>
          </w:p>
        </w:tc>
        <w:tc>
          <w:tcPr>
            <w:tcW w:w="2931" w:type="pct"/>
            <w:shd w:val="clear" w:color="auto" w:fill="auto"/>
            <w:vAlign w:val="center"/>
          </w:tcPr>
          <w:p w:rsidR="004374FF" w:rsidRPr="00AA0DBF" w:rsidRDefault="004374FF" w:rsidP="004374FF">
            <w:pPr>
              <w:spacing w:line="300" w:lineRule="auto"/>
              <w:jc w:val="both"/>
              <w:rPr>
                <w:color w:val="000000" w:themeColor="text1"/>
                <w:sz w:val="24"/>
                <w:szCs w:val="24"/>
              </w:rPr>
            </w:pPr>
            <w:r w:rsidRPr="00AA0DBF">
              <w:rPr>
                <w:color w:val="000000" w:themeColor="text1"/>
                <w:sz w:val="24"/>
                <w:szCs w:val="24"/>
              </w:rPr>
              <w:t>ГО/ВСП ГО/РФ/ВСП РФ</w:t>
            </w:r>
          </w:p>
        </w:tc>
      </w:tr>
    </w:tbl>
    <w:p w:rsidR="00D80489" w:rsidRPr="00AA0DBF"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0" w:name="_Toc53579153"/>
      <w:bookmarkStart w:id="1" w:name="_Toc91764878"/>
      <w:r w:rsidRPr="00AA0DBF">
        <w:rPr>
          <w:rFonts w:ascii="Times New Roman" w:eastAsia="Times New Roman" w:hAnsi="Times New Roman"/>
          <w:b/>
          <w:bCs/>
          <w:color w:val="000000" w:themeColor="text1"/>
          <w:sz w:val="24"/>
          <w:szCs w:val="24"/>
          <w:lang w:eastAsia="ru-RU"/>
        </w:rPr>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AA0DBF" w:rsidRPr="00AA0DBF" w:rsidTr="003C0A57">
        <w:tc>
          <w:tcPr>
            <w:tcW w:w="993"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jc w:val="center"/>
              <w:rPr>
                <w:rFonts w:ascii="Times New Roman" w:eastAsia="Times New Roman" w:hAnsi="Times New Roman"/>
                <w:b/>
                <w:color w:val="000000" w:themeColor="text1"/>
                <w:sz w:val="20"/>
                <w:szCs w:val="20"/>
                <w:lang w:eastAsia="ru-RU"/>
              </w:rPr>
            </w:pPr>
            <w:r w:rsidRPr="00AA0DBF">
              <w:rPr>
                <w:rFonts w:ascii="Times New Roman" w:eastAsia="Times New Roman" w:hAnsi="Times New Roman"/>
                <w:b/>
                <w:color w:val="000000" w:themeColor="text1"/>
                <w:sz w:val="20"/>
                <w:szCs w:val="20"/>
                <w:lang w:eastAsia="ru-RU"/>
              </w:rPr>
              <w:t>№</w:t>
            </w:r>
          </w:p>
          <w:p w:rsidR="00D80489" w:rsidRPr="00AA0DBF" w:rsidRDefault="00D80489" w:rsidP="003C0A57">
            <w:pPr>
              <w:spacing w:after="0" w:line="240" w:lineRule="auto"/>
              <w:jc w:val="center"/>
              <w:rPr>
                <w:rFonts w:ascii="Times New Roman" w:eastAsia="Times New Roman" w:hAnsi="Times New Roman"/>
                <w:b/>
                <w:color w:val="000000" w:themeColor="text1"/>
                <w:sz w:val="20"/>
                <w:szCs w:val="20"/>
                <w:lang w:eastAsia="ru-RU"/>
              </w:rPr>
            </w:pPr>
            <w:r w:rsidRPr="00AA0DBF">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jc w:val="center"/>
              <w:rPr>
                <w:rFonts w:ascii="Times New Roman" w:eastAsia="Times New Roman" w:hAnsi="Times New Roman"/>
                <w:b/>
                <w:color w:val="000000" w:themeColor="text1"/>
                <w:sz w:val="20"/>
                <w:szCs w:val="20"/>
                <w:lang w:eastAsia="ru-RU"/>
              </w:rPr>
            </w:pPr>
            <w:r w:rsidRPr="00AA0DBF">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jc w:val="center"/>
              <w:rPr>
                <w:rFonts w:ascii="Times New Roman" w:eastAsia="Times New Roman" w:hAnsi="Times New Roman"/>
                <w:b/>
                <w:color w:val="000000" w:themeColor="text1"/>
                <w:sz w:val="20"/>
                <w:szCs w:val="20"/>
                <w:lang w:eastAsia="ru-RU"/>
              </w:rPr>
            </w:pPr>
            <w:r w:rsidRPr="00AA0DBF">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jc w:val="center"/>
              <w:rPr>
                <w:rFonts w:ascii="Times New Roman" w:eastAsia="Times New Roman" w:hAnsi="Times New Roman"/>
                <w:b/>
                <w:color w:val="000000" w:themeColor="text1"/>
                <w:sz w:val="20"/>
                <w:szCs w:val="20"/>
                <w:lang w:eastAsia="ru-RU"/>
              </w:rPr>
            </w:pPr>
            <w:r w:rsidRPr="00AA0DBF">
              <w:rPr>
                <w:rFonts w:ascii="Times New Roman" w:eastAsia="Times New Roman" w:hAnsi="Times New Roman"/>
                <w:b/>
                <w:color w:val="000000" w:themeColor="text1"/>
                <w:sz w:val="20"/>
                <w:szCs w:val="20"/>
                <w:lang w:eastAsia="ru-RU"/>
              </w:rPr>
              <w:t>Примечание</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before="120" w:after="12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before="120" w:after="120" w:line="240" w:lineRule="auto"/>
              <w:jc w:val="both"/>
              <w:rPr>
                <w:rFonts w:ascii="Times New Roman" w:eastAsia="Times New Roman" w:hAnsi="Times New Roman"/>
                <w:b/>
                <w:color w:val="000000" w:themeColor="text1"/>
                <w:sz w:val="20"/>
                <w:szCs w:val="20"/>
                <w:lang w:eastAsia="ru-RU"/>
              </w:rPr>
            </w:pPr>
            <w:r w:rsidRPr="00AA0DBF">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hAnsi="Times New Roman"/>
                <w:color w:val="000000" w:themeColor="text1"/>
              </w:rPr>
            </w:pPr>
            <w:r w:rsidRPr="00AA0DBF">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176"/>
              </w:tabs>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w:t>
            </w:r>
            <w:r w:rsidRPr="00AA0DBF">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AA0DBF" w:rsidRDefault="00D80489" w:rsidP="003C0A57">
            <w:pPr>
              <w:spacing w:before="120" w:after="0" w:line="240" w:lineRule="auto"/>
              <w:jc w:val="both"/>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w:t>
            </w:r>
            <w:r w:rsidRPr="00AA0DBF">
              <w:rPr>
                <w:rFonts w:ascii="Times New Roman" w:hAnsi="Times New Roman"/>
                <w:color w:val="000000" w:themeColor="text1"/>
                <w:lang w:eastAsia="x-none"/>
              </w:rPr>
              <w:t>для</w:t>
            </w:r>
            <w:r w:rsidRPr="00AA0DBF">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t xml:space="preserve">- </w:t>
            </w:r>
            <w:r w:rsidRPr="00AA0DBF">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 xml:space="preserve">- клиентам, заключившим договор номинального </w:t>
            </w:r>
            <w:r w:rsidRPr="00AA0DBF">
              <w:rPr>
                <w:rFonts w:ascii="Times New Roman" w:hAnsi="Times New Roman"/>
                <w:color w:val="000000" w:themeColor="text1"/>
              </w:rPr>
              <w:lastRenderedPageBreak/>
              <w:t>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hAnsi="Times New Roman"/>
                <w:color w:val="000000" w:themeColor="text1"/>
              </w:rPr>
            </w:pPr>
            <w:r w:rsidRPr="00AA0DBF">
              <w:rPr>
                <w:rFonts w:ascii="Times New Roman" w:hAnsi="Times New Roman"/>
                <w:bCs/>
                <w:color w:val="000000" w:themeColor="text1"/>
              </w:rPr>
              <w:t>- клиентам</w:t>
            </w:r>
            <w:r w:rsidRPr="00AA0DBF">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AA0DBF">
              <w:rPr>
                <w:rFonts w:ascii="Times New Roman" w:hAnsi="Times New Roman"/>
                <w:color w:val="000000" w:themeColor="text1"/>
              </w:rPr>
              <w:br/>
              <w:t>№</w:t>
            </w:r>
            <w:r w:rsidRPr="00AA0DBF">
              <w:rPr>
                <w:rFonts w:ascii="Times New Roman" w:hAnsi="Times New Roman"/>
                <w:color w:val="000000" w:themeColor="text1"/>
                <w:lang w:val="en-US"/>
              </w:rPr>
              <w:t> </w:t>
            </w:r>
            <w:r w:rsidRPr="00AA0DBF">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hAnsi="Times New Roman"/>
                <w:bCs/>
                <w:color w:val="000000" w:themeColor="text1"/>
              </w:rPr>
            </w:pPr>
            <w:r w:rsidRPr="00AA0DBF">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w:t>
            </w:r>
            <w:r w:rsidRPr="00AA0DBF">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AA0DBF" w:rsidRDefault="00D80489" w:rsidP="003C0A57">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keepNext/>
              <w:spacing w:before="40" w:after="40" w:line="240" w:lineRule="auto"/>
              <w:jc w:val="center"/>
              <w:outlineLvl w:val="4"/>
              <w:rPr>
                <w:rFonts w:ascii="Times New Roman" w:eastAsia="Times New Roman" w:hAnsi="Times New Roman"/>
                <w:iCs/>
                <w:color w:val="000000" w:themeColor="text1"/>
                <w:lang w:eastAsia="ru-RU"/>
              </w:rPr>
            </w:pPr>
            <w:r w:rsidRPr="00AA0DBF">
              <w:rPr>
                <w:rFonts w:ascii="Times New Roman" w:hAnsi="Times New Roman"/>
                <w:color w:val="000000" w:themeColor="text1"/>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after="0" w:line="240" w:lineRule="auto"/>
              <w:rPr>
                <w:rFonts w:ascii="Times New Roman" w:hAnsi="Times New Roman"/>
                <w:color w:val="000000" w:themeColor="text1"/>
              </w:rPr>
            </w:pPr>
            <w:r w:rsidRPr="00AA0DBF">
              <w:rPr>
                <w:rFonts w:ascii="Times New Roman" w:hAnsi="Times New Roman"/>
                <w:color w:val="000000" w:themeColor="text1"/>
              </w:rPr>
              <w:t>Ведение счета</w:t>
            </w:r>
            <w:r w:rsidRPr="00AA0DBF"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rPr>
                <w:rFonts w:ascii="Times New Roman" w:hAnsi="Times New Roman"/>
                <w:color w:val="000000" w:themeColor="text1"/>
              </w:rPr>
            </w:pPr>
            <w:r w:rsidRPr="00AA0DBF">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1100 руб.</w:t>
            </w:r>
          </w:p>
          <w:p w:rsidR="00D80489" w:rsidRPr="00AA0DBF" w:rsidRDefault="00D80489" w:rsidP="003C0A57">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AA0DBF" w:rsidRDefault="00D80489" w:rsidP="003C0A57">
            <w:pPr>
              <w:spacing w:after="0" w:line="240" w:lineRule="auto"/>
              <w:ind w:left="35"/>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Кроме месяца, в котором установлена система </w:t>
            </w:r>
            <w:r w:rsidRPr="00AA0DBF">
              <w:rPr>
                <w:rFonts w:ascii="Times New Roman" w:hAnsi="Times New Roman"/>
                <w:color w:val="000000" w:themeColor="text1"/>
                <w:lang w:eastAsia="x-none"/>
              </w:rPr>
              <w:lastRenderedPageBreak/>
              <w:t>дистанционного банковского обслуживания.</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для</w:t>
            </w:r>
            <w:r w:rsidRPr="00AA0DBF">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ind w:left="74"/>
              <w:jc w:val="both"/>
              <w:rPr>
                <w:rFonts w:ascii="Times New Roman" w:hAnsi="Times New Roman"/>
                <w:bCs/>
                <w:color w:val="000000" w:themeColor="text1"/>
              </w:rPr>
            </w:pPr>
            <w:r w:rsidRPr="00AA0DBF">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A0DBF">
              <w:rPr>
                <w:rFonts w:ascii="Times New Roman" w:hAnsi="Times New Roman"/>
                <w:bCs/>
                <w:color w:val="000000" w:themeColor="text1"/>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w:t>
            </w:r>
            <w:r w:rsidRPr="00AA0DBF">
              <w:rPr>
                <w:rFonts w:ascii="Times New Roman" w:hAnsi="Times New Roman"/>
                <w:bCs/>
                <w:color w:val="000000" w:themeColor="text1"/>
              </w:rPr>
              <w:lastRenderedPageBreak/>
              <w:t>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ind w:left="74"/>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ind w:left="74"/>
              <w:jc w:val="both"/>
              <w:rPr>
                <w:rFonts w:ascii="Times New Roman" w:hAnsi="Times New Roman"/>
                <w:bCs/>
                <w:color w:val="000000" w:themeColor="text1"/>
              </w:rPr>
            </w:pPr>
            <w:r w:rsidRPr="00AA0DBF">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40" w:line="240" w:lineRule="auto"/>
              <w:ind w:left="74"/>
              <w:jc w:val="center"/>
              <w:rPr>
                <w:rFonts w:ascii="Times New Roman" w:hAnsi="Times New Roman"/>
                <w:color w:val="000000" w:themeColor="text1"/>
              </w:rPr>
            </w:pPr>
            <w:r w:rsidRPr="00AA0DBF">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Не признаются операциями по счету:</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причисление процентов к счету;</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взимание комиссий Банка; </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w:t>
            </w:r>
            <w:r w:rsidRPr="00AA0DBF">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AA0DBF" w:rsidRDefault="00D80489" w:rsidP="003C0A57">
            <w:pPr>
              <w:tabs>
                <w:tab w:val="left" w:pos="0"/>
                <w:tab w:val="left" w:pos="1134"/>
              </w:tabs>
              <w:spacing w:before="120" w:after="0" w:line="240" w:lineRule="auto"/>
              <w:jc w:val="both"/>
              <w:rPr>
                <w:rFonts w:ascii="Times New Roman" w:hAnsi="Times New Roman"/>
                <w:color w:val="000000" w:themeColor="text1"/>
              </w:rPr>
            </w:pPr>
            <w:r w:rsidRPr="00AA0DBF">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AA0DBF" w:rsidRDefault="00D80489" w:rsidP="003C0A57">
            <w:pPr>
              <w:tabs>
                <w:tab w:val="left" w:pos="1134"/>
                <w:tab w:val="center" w:pos="4677"/>
                <w:tab w:val="right" w:pos="9355"/>
              </w:tabs>
              <w:spacing w:after="0" w:line="240" w:lineRule="auto"/>
              <w:ind w:firstLine="35"/>
              <w:jc w:val="both"/>
              <w:rPr>
                <w:rFonts w:ascii="Times New Roman" w:hAnsi="Times New Roman"/>
                <w:color w:val="000000" w:themeColor="text1"/>
              </w:rPr>
            </w:pPr>
            <w:r w:rsidRPr="00AA0DBF">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AA0DBF" w:rsidRDefault="00D80489" w:rsidP="003C0A57">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Комиссия не взимается при исполнении: </w:t>
            </w:r>
          </w:p>
          <w:p w:rsidR="00D80489" w:rsidRPr="00AA0DBF" w:rsidRDefault="00D80489" w:rsidP="003C0A57">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w:t>
            </w:r>
            <w:r w:rsidRPr="00AA0DBF">
              <w:rPr>
                <w:rFonts w:ascii="Times New Roman" w:hAnsi="Times New Roman"/>
                <w:color w:val="000000" w:themeColor="text1"/>
                <w:lang w:eastAsia="x-none"/>
              </w:rPr>
              <w:lastRenderedPageBreak/>
              <w:t xml:space="preserve">сборы, страховые взносы, пени, штрафы); </w:t>
            </w:r>
          </w:p>
          <w:p w:rsidR="00D80489" w:rsidRPr="00AA0DBF" w:rsidRDefault="00D80489" w:rsidP="003C0A57">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AA0DBF">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AA0DBF" w:rsidRDefault="00D80489" w:rsidP="003C0A57">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w:t>
            </w:r>
            <w:r w:rsidRPr="00AA0DBF">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AA0DBF" w:rsidRDefault="00D80489" w:rsidP="003C0A57">
            <w:pPr>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AA0DBF" w:rsidRDefault="00D80489" w:rsidP="003C0A57">
            <w:pPr>
              <w:spacing w:after="0" w:line="240" w:lineRule="auto"/>
              <w:jc w:val="both"/>
              <w:rPr>
                <w:rFonts w:ascii="Times New Roman" w:hAnsi="Times New Roman"/>
                <w:color w:val="000000" w:themeColor="text1"/>
                <w:lang w:eastAsia="x-none"/>
              </w:rPr>
            </w:pPr>
            <w:r w:rsidRPr="00AA0DBF">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AA0DBF">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A0DBF">
              <w:rPr>
                <w:rFonts w:ascii="Times New Roman" w:eastAsia="Times New Roman" w:hAnsi="Times New Roman"/>
                <w:bCs/>
                <w:color w:val="000000" w:themeColor="text1"/>
                <w:lang w:eastAsia="ru-RU"/>
              </w:rPr>
              <w:t>.</w:t>
            </w:r>
          </w:p>
          <w:p w:rsidR="00D80489" w:rsidRPr="00AA0DBF" w:rsidRDefault="00D80489" w:rsidP="003C0A57">
            <w:pPr>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за перевод денежных средств в случаях:</w:t>
            </w:r>
          </w:p>
          <w:p w:rsidR="00D80489" w:rsidRPr="00AA0DBF" w:rsidRDefault="00D80489" w:rsidP="003C0A57">
            <w:pPr>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не указанных в п. 1.1.5.3 Тарифов;</w:t>
            </w:r>
          </w:p>
          <w:p w:rsidR="00D80489" w:rsidRPr="00AA0DBF" w:rsidRDefault="00D80489" w:rsidP="003C0A57">
            <w:pPr>
              <w:tabs>
                <w:tab w:val="left" w:pos="177"/>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закрытия специального банковского счета для формирования фонда капитального ремонта по причине смены </w:t>
            </w:r>
            <w:r w:rsidRPr="00AA0DBF">
              <w:rPr>
                <w:rFonts w:ascii="Times New Roman" w:hAnsi="Times New Roman"/>
                <w:color w:val="000000" w:themeColor="text1"/>
                <w:lang w:eastAsia="x-none"/>
              </w:rPr>
              <w:lastRenderedPageBreak/>
              <w:t>владельца счета на основании решения собственников помещений в многоквартирном доме</w:t>
            </w:r>
          </w:p>
          <w:p w:rsidR="00D80489" w:rsidRPr="00AA0DBF" w:rsidRDefault="00D80489" w:rsidP="003C0A57">
            <w:pPr>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взимается в соответствии с п.1.1.5.1 или п.1.1.5.2 Тарифов.</w:t>
            </w:r>
          </w:p>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Банк вправе отказать в приеме к исполнению расчетного документа</w:t>
            </w:r>
            <w:r w:rsidRPr="00AA0DBF">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A0DBF">
              <w:rPr>
                <w:rFonts w:ascii="Times New Roman" w:hAnsi="Times New Roman"/>
                <w:color w:val="000000" w:themeColor="text1"/>
              </w:rPr>
              <w:t>.</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На счета, открытые в </w:t>
            </w:r>
            <w:r w:rsidRPr="00AA0DBF">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35 руб. </w:t>
            </w:r>
          </w:p>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если сумма платежа до 100 млн.руб. (включительно)</w:t>
            </w:r>
          </w:p>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200 руб.</w:t>
            </w:r>
          </w:p>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rPr>
          <w:trHeight w:val="58"/>
        </w:trPr>
        <w:tc>
          <w:tcPr>
            <w:tcW w:w="993"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p>
          <w:p w:rsidR="00D80489" w:rsidRPr="00AA0DBF" w:rsidRDefault="00D80489" w:rsidP="003C0A57">
            <w:pPr>
              <w:spacing w:after="40" w:line="240" w:lineRule="auto"/>
              <w:ind w:left="34"/>
              <w:rPr>
                <w:rFonts w:ascii="Times New Roman" w:hAnsi="Times New Roman"/>
                <w:color w:val="000000" w:themeColor="text1"/>
              </w:rPr>
            </w:pPr>
            <w:r w:rsidRPr="00AA0DBF">
              <w:rPr>
                <w:rFonts w:ascii="Times New Roman" w:hAnsi="Times New Roman"/>
                <w:color w:val="000000" w:themeColor="text1"/>
              </w:rPr>
              <w:t>При закрытии счета клиента:</w:t>
            </w:r>
          </w:p>
          <w:p w:rsidR="00D80489" w:rsidRPr="00AA0DBF" w:rsidRDefault="00D80489" w:rsidP="003C0A57">
            <w:pPr>
              <w:spacing w:after="40" w:line="240" w:lineRule="auto"/>
              <w:ind w:left="34"/>
              <w:rPr>
                <w:rFonts w:ascii="Times New Roman" w:hAnsi="Times New Roman"/>
                <w:color w:val="000000" w:themeColor="text1"/>
              </w:rPr>
            </w:pPr>
            <w:r w:rsidRPr="00AA0DBF">
              <w:rPr>
                <w:rFonts w:ascii="Times New Roman" w:hAnsi="Times New Roman"/>
                <w:color w:val="000000" w:themeColor="text1"/>
              </w:rPr>
              <w:t xml:space="preserve">- в связи с реализацией АО «Россельхозбанк» права расторжения договора банковского счета в соответствии с требованиями </w:t>
            </w:r>
            <w:r w:rsidRPr="00AA0DBF">
              <w:rPr>
                <w:rFonts w:ascii="Times New Roman" w:hAnsi="Times New Roman"/>
                <w:color w:val="000000" w:themeColor="text1"/>
              </w:rPr>
              <w:lastRenderedPageBreak/>
              <w:t>законодательства Российской Федерации.</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40" w:line="240" w:lineRule="auto"/>
              <w:jc w:val="center"/>
              <w:rPr>
                <w:rFonts w:ascii="Times New Roman" w:hAnsi="Times New Roman"/>
                <w:color w:val="000000" w:themeColor="text1"/>
              </w:rPr>
            </w:pPr>
            <w:r w:rsidRPr="00AA0DBF">
              <w:rPr>
                <w:rFonts w:ascii="Times New Roman" w:hAnsi="Times New Roman"/>
                <w:color w:val="000000" w:themeColor="text1"/>
              </w:rPr>
              <w:t>10% от суммы остатка средств на счете</w:t>
            </w:r>
          </w:p>
          <w:p w:rsidR="00D80489" w:rsidRPr="00AA0DBF" w:rsidRDefault="00D80489" w:rsidP="003C0A57">
            <w:pPr>
              <w:spacing w:after="40" w:line="240" w:lineRule="auto"/>
              <w:jc w:val="center"/>
              <w:rPr>
                <w:rFonts w:ascii="Times New Roman" w:hAnsi="Times New Roman"/>
                <w:color w:val="000000" w:themeColor="text1"/>
              </w:rPr>
            </w:pPr>
          </w:p>
          <w:p w:rsidR="00D80489" w:rsidRPr="00AA0DBF" w:rsidRDefault="00D80489" w:rsidP="003C0A57">
            <w:pPr>
              <w:spacing w:after="0" w:line="240" w:lineRule="auto"/>
              <w:jc w:val="center"/>
              <w:rPr>
                <w:rFonts w:ascii="Times New Roman" w:hAnsi="Times New Roman"/>
                <w:color w:val="000000" w:themeColor="text1"/>
              </w:rPr>
            </w:pPr>
          </w:p>
          <w:p w:rsidR="00D80489" w:rsidRPr="00AA0DBF" w:rsidRDefault="00D80489" w:rsidP="003C0A57">
            <w:pPr>
              <w:spacing w:after="0" w:line="240" w:lineRule="auto"/>
              <w:jc w:val="center"/>
              <w:rPr>
                <w:rFonts w:ascii="Times New Roman" w:hAnsi="Times New Roman"/>
                <w:color w:val="000000" w:themeColor="text1"/>
              </w:rPr>
            </w:pPr>
          </w:p>
          <w:p w:rsidR="00D80489" w:rsidRPr="00AA0DBF" w:rsidRDefault="00D80489" w:rsidP="003C0A57">
            <w:pPr>
              <w:spacing w:after="0" w:line="240" w:lineRule="auto"/>
              <w:jc w:val="center"/>
              <w:rPr>
                <w:rFonts w:ascii="Times New Roman" w:hAnsi="Times New Roman"/>
                <w:color w:val="000000" w:themeColor="text1"/>
              </w:rPr>
            </w:pPr>
          </w:p>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rPr>
                <w:rFonts w:ascii="Times New Roman" w:hAnsi="Times New Roman"/>
                <w:color w:val="000000" w:themeColor="text1"/>
              </w:rPr>
            </w:pPr>
            <w:r w:rsidRPr="00AA0DBF">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AA0DBF" w:rsidRDefault="00D80489" w:rsidP="003C0A57">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AA0DBF">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AA0DBF">
              <w:rPr>
                <w:rFonts w:ascii="Times New Roman" w:hAnsi="Times New Roman"/>
                <w:color w:val="000000" w:themeColor="text1"/>
                <w:lang w:eastAsia="x-none"/>
              </w:rPr>
              <w:t xml:space="preserve">Комиссионное вознаграждение взимается Банком дополнительно к </w:t>
            </w:r>
            <w:r w:rsidRPr="00AA0DBF">
              <w:rPr>
                <w:rFonts w:ascii="Times New Roman" w:hAnsi="Times New Roman"/>
                <w:color w:val="000000" w:themeColor="text1"/>
                <w:lang w:eastAsia="x-none"/>
              </w:rPr>
              <w:lastRenderedPageBreak/>
              <w:t>комиссии, указанной в п. 1.1.5 Тарифов</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
                <w:bCs/>
                <w:color w:val="000000" w:themeColor="text1"/>
                <w:lang w:eastAsia="ru-RU"/>
              </w:rPr>
            </w:pPr>
            <w:r w:rsidRPr="00AA0DBF">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i/>
                <w:color w:val="000000" w:themeColor="text1"/>
                <w:lang w:eastAsia="ru-RU"/>
              </w:rPr>
            </w:pPr>
            <w:r w:rsidRPr="00AA0DBF">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1.1.7.1.</w:t>
            </w:r>
          </w:p>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iCs/>
                <w:color w:val="000000" w:themeColor="text1"/>
                <w:lang w:eastAsia="ru-RU"/>
              </w:rPr>
            </w:pPr>
            <w:r w:rsidRPr="00AA0DBF">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AA0DBF">
              <w:rPr>
                <w:rFonts w:ascii="Times New Roman" w:hAnsi="Times New Roman"/>
                <w:color w:val="000000" w:themeColor="text1"/>
              </w:rPr>
              <w:t>субъектов Российской Федерации, муниципальных образований</w:t>
            </w:r>
            <w:r w:rsidRPr="00AA0DBF">
              <w:rPr>
                <w:rFonts w:ascii="Times New Roman" w:hAnsi="Times New Roman"/>
                <w:b/>
                <w:color w:val="000000" w:themeColor="text1"/>
              </w:rPr>
              <w:t xml:space="preserve">, </w:t>
            </w:r>
            <w:r w:rsidRPr="00AA0DBF">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0DBF">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rPr>
                <w:rFonts w:ascii="Times New Roman" w:hAnsi="Times New Roman"/>
                <w:color w:val="000000" w:themeColor="text1"/>
              </w:rPr>
            </w:pPr>
            <w:r w:rsidRPr="00AA0DBF">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 xml:space="preserve">35 руб. </w:t>
            </w:r>
            <w:r w:rsidRPr="00AA0DBF">
              <w:rPr>
                <w:rFonts w:ascii="Times New Roman" w:hAnsi="Times New Roman"/>
                <w:color w:val="000000" w:themeColor="text1"/>
              </w:rPr>
              <w:br/>
              <w:t xml:space="preserve">при ОБЩЕЙ СУММЕ </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до 150 000,00 руб. (включительно);</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br/>
              <w:t xml:space="preserve">1% от суммы </w:t>
            </w:r>
            <w:r w:rsidRPr="00AA0DBF">
              <w:rPr>
                <w:rFonts w:ascii="Times New Roman" w:hAnsi="Times New Roman"/>
                <w:color w:val="000000" w:themeColor="text1"/>
              </w:rPr>
              <w:br/>
              <w:t>при ОБЩЕЙ СУММЕ</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с 150 000,01 руб.</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до 300 000,00 руб. (включительно);</w:t>
            </w:r>
            <w:r w:rsidRPr="00AA0DBF">
              <w:rPr>
                <w:rFonts w:ascii="Times New Roman" w:hAnsi="Times New Roman"/>
                <w:color w:val="000000" w:themeColor="text1"/>
              </w:rPr>
              <w:br/>
            </w:r>
            <w:r w:rsidRPr="00AA0DBF">
              <w:rPr>
                <w:rFonts w:ascii="Times New Roman" w:hAnsi="Times New Roman"/>
                <w:color w:val="000000" w:themeColor="text1"/>
              </w:rPr>
              <w:br/>
              <w:t xml:space="preserve">1,5% от суммы </w:t>
            </w:r>
            <w:r w:rsidRPr="00AA0DBF">
              <w:rPr>
                <w:rFonts w:ascii="Times New Roman" w:hAnsi="Times New Roman"/>
                <w:color w:val="000000" w:themeColor="text1"/>
              </w:rPr>
              <w:br/>
              <w:t>при ОБЩЕЙ СУММЕ</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 xml:space="preserve">с 300 000,01 руб. </w:t>
            </w:r>
            <w:r w:rsidRPr="00AA0DBF">
              <w:rPr>
                <w:rFonts w:ascii="Times New Roman" w:hAnsi="Times New Roman"/>
                <w:color w:val="000000" w:themeColor="text1"/>
              </w:rPr>
              <w:br/>
              <w:t>до 2 000 000,00 руб. (включительно);</w:t>
            </w:r>
            <w:r w:rsidRPr="00AA0DBF">
              <w:rPr>
                <w:rFonts w:ascii="Times New Roman" w:hAnsi="Times New Roman"/>
                <w:color w:val="000000" w:themeColor="text1"/>
              </w:rPr>
              <w:br/>
            </w:r>
            <w:r w:rsidRPr="00AA0DBF">
              <w:rPr>
                <w:rFonts w:ascii="Times New Roman" w:hAnsi="Times New Roman"/>
                <w:color w:val="000000" w:themeColor="text1"/>
              </w:rPr>
              <w:br/>
              <w:t xml:space="preserve">3% от суммы </w:t>
            </w:r>
            <w:r w:rsidRPr="00AA0DBF">
              <w:rPr>
                <w:rFonts w:ascii="Times New Roman" w:hAnsi="Times New Roman"/>
                <w:color w:val="000000" w:themeColor="text1"/>
              </w:rPr>
              <w:br/>
              <w:t>при ОБЩЕЙ СУММЕ</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 xml:space="preserve">с 2 000 000,01 руб. </w:t>
            </w:r>
            <w:r w:rsidRPr="00AA0DBF">
              <w:rPr>
                <w:rFonts w:ascii="Times New Roman" w:hAnsi="Times New Roman"/>
                <w:color w:val="000000" w:themeColor="text1"/>
              </w:rPr>
              <w:br/>
              <w:t>до 5 000 000,00 руб. (включительно);</w:t>
            </w:r>
            <w:r w:rsidRPr="00AA0DBF">
              <w:rPr>
                <w:rFonts w:ascii="Times New Roman" w:hAnsi="Times New Roman"/>
                <w:color w:val="000000" w:themeColor="text1"/>
              </w:rPr>
              <w:br/>
            </w:r>
            <w:r w:rsidRPr="00AA0DBF">
              <w:rPr>
                <w:rFonts w:ascii="Times New Roman" w:hAnsi="Times New Roman"/>
                <w:color w:val="000000" w:themeColor="text1"/>
              </w:rPr>
              <w:br/>
              <w:t>6% от суммы</w:t>
            </w:r>
            <w:r w:rsidRPr="00AA0DBF">
              <w:rPr>
                <w:rFonts w:ascii="Times New Roman" w:hAnsi="Times New Roman"/>
                <w:color w:val="000000" w:themeColor="text1"/>
              </w:rPr>
              <w:br/>
              <w:t>при ОБЩЕЙ СУММЕ</w:t>
            </w:r>
          </w:p>
          <w:p w:rsidR="00D80489" w:rsidRPr="00AA0DBF" w:rsidRDefault="00D80489" w:rsidP="003C0A57">
            <w:pPr>
              <w:spacing w:after="120" w:line="240" w:lineRule="auto"/>
              <w:jc w:val="center"/>
              <w:rPr>
                <w:rFonts w:ascii="Times New Roman" w:hAnsi="Times New Roman"/>
                <w:color w:val="000000" w:themeColor="text1"/>
              </w:rPr>
            </w:pPr>
            <w:r w:rsidRPr="00AA0DBF">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1. Комиссия взимается при переводе денежных средств на счета физических лиц, в том числе:</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текущие счета и счета вкладов;</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счета, открытые для расчетов с использованием карт;</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2. При осуществлении следующих операций комиссия взимается согласно п. 1.1.5 Тарифов:</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перевод денежных средств со счетов страховых и управляющих компаний;</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перевод денежных средств с расчетного счета застройщика;</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перечисление алиментов, пенсий,</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 стипендий, иных социальных выплат;</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перечисление дохода лицам, занимающимся частной практикой;</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AA0DBF">
              <w:rPr>
                <w:rFonts w:ascii="Times New Roman" w:hAnsi="Times New Roman"/>
                <w:color w:val="000000" w:themeColor="text1"/>
              </w:rPr>
              <w:lastRenderedPageBreak/>
              <w:t>имущества в многоквартирных домах;</w:t>
            </w:r>
          </w:p>
          <w:p w:rsidR="00D80489" w:rsidRPr="00AA0DBF" w:rsidRDefault="00D80489" w:rsidP="003C0A57">
            <w:pPr>
              <w:tabs>
                <w:tab w:val="left" w:pos="1134"/>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3. Комиссия не взимается за перевод денежных средств:</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80489" w:rsidRPr="00AA0DBF" w:rsidRDefault="00D80489" w:rsidP="003C0A57">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Для определения размера тарифа по каждой операции рассчитывается ОБЩАЯ СУММА денежных средств, равная совокупности </w:t>
            </w:r>
            <w:r w:rsidRPr="00AA0DBF">
              <w:rPr>
                <w:rFonts w:ascii="Times New Roman" w:hAnsi="Times New Roman"/>
                <w:color w:val="000000" w:themeColor="text1"/>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80489" w:rsidRPr="00AA0DBF" w:rsidRDefault="00D80489" w:rsidP="003C0A57">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Банк вправе отказать в приеме к исполнению расчетного документа</w:t>
            </w:r>
            <w:r w:rsidRPr="00AA0DBF">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0DBF">
              <w:rPr>
                <w:rFonts w:ascii="Times New Roman" w:hAnsi="Times New Roman"/>
                <w:color w:val="000000" w:themeColor="text1"/>
              </w:rPr>
              <w:t>.</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AA0DBF" w:rsidRDefault="00D80489" w:rsidP="003C0A57">
            <w:pPr>
              <w:spacing w:before="40" w:after="40" w:line="240" w:lineRule="auto"/>
              <w:rPr>
                <w:rFonts w:ascii="Times New Roman" w:eastAsia="Times New Roman" w:hAnsi="Times New Roman"/>
                <w:i/>
                <w:i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AA0DBF" w:rsidRDefault="00D80489" w:rsidP="003C0A57">
            <w:pPr>
              <w:spacing w:before="40" w:after="40" w:line="240" w:lineRule="auto"/>
              <w:rPr>
                <w:rFonts w:ascii="Times New Roman" w:eastAsia="Times New Roman" w:hAnsi="Times New Roman"/>
                <w:i/>
                <w:iCs/>
                <w:color w:val="000000" w:themeColor="text1"/>
                <w:lang w:eastAsia="ru-RU"/>
              </w:rPr>
            </w:pP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AA0DBF" w:rsidRDefault="00D80489" w:rsidP="003C0A57">
            <w:pPr>
              <w:spacing w:before="40" w:after="40" w:line="240" w:lineRule="auto"/>
              <w:rPr>
                <w:rFonts w:ascii="Times New Roman" w:eastAsia="Times New Roman" w:hAnsi="Times New Roman"/>
                <w:i/>
                <w:iCs/>
                <w:color w:val="000000" w:themeColor="text1"/>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300 руб.</w:t>
            </w:r>
            <w:r w:rsidRPr="00AA0DBF">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По платежам внутри </w:t>
            </w:r>
            <w:r w:rsidRPr="00AA0DBF">
              <w:rPr>
                <w:rFonts w:ascii="Times New Roman" w:hAnsi="Times New Roman"/>
                <w:color w:val="000000" w:themeColor="text1"/>
                <w:lang w:eastAsia="x-none"/>
              </w:rPr>
              <w:br/>
              <w:t>АО «Россельхозбанк» производится бесплатно</w:t>
            </w: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val="en-US" w:eastAsia="ru-RU"/>
              </w:rPr>
              <w:t>30</w:t>
            </w:r>
            <w:r w:rsidRPr="00AA0DBF">
              <w:rPr>
                <w:rFonts w:ascii="Times New Roman" w:eastAsia="Times New Roman" w:hAnsi="Times New Roman"/>
                <w:bCs/>
                <w:color w:val="000000" w:themeColor="text1"/>
                <w:lang w:eastAsia="ru-RU"/>
              </w:rPr>
              <w:t xml:space="preserve">0 руб. </w:t>
            </w:r>
            <w:r w:rsidRPr="00AA0DBF">
              <w:rPr>
                <w:rFonts w:ascii="Times New Roman" w:eastAsia="Times New Roman" w:hAnsi="Times New Roman"/>
                <w:bCs/>
                <w:color w:val="000000" w:themeColor="text1"/>
                <w:lang w:eastAsia="ru-RU"/>
              </w:rPr>
              <w:br/>
            </w:r>
            <w:r w:rsidRPr="00AA0DBF">
              <w:rPr>
                <w:rFonts w:ascii="Times New Roman" w:eastAsia="Times New Roman" w:hAnsi="Times New Roman"/>
                <w:color w:val="000000" w:themeColor="text1"/>
                <w:lang w:eastAsia="ru-RU"/>
              </w:rPr>
              <w:t>за каждый запрос</w:t>
            </w:r>
            <w:r w:rsidRPr="00AA0DBF"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150 руб. </w:t>
            </w:r>
            <w:r w:rsidRPr="00AA0DBF">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 сумма которого взимается дополнительно.</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0DBF">
              <w:rPr>
                <w:rFonts w:ascii="Times New Roman" w:hAnsi="Times New Roman"/>
                <w:color w:val="000000" w:themeColor="text1"/>
                <w:lang w:eastAsia="x-none"/>
              </w:rPr>
              <w:br/>
              <w:t xml:space="preserve">АО «Россельхозбанк» (ООО «Мое дело» ИНН </w:t>
            </w:r>
            <w:r w:rsidRPr="00AA0DBF">
              <w:rPr>
                <w:rFonts w:ascii="Times New Roman" w:hAnsi="Times New Roman"/>
                <w:color w:val="000000" w:themeColor="text1"/>
              </w:rPr>
              <w:t>7701889831</w:t>
            </w:r>
            <w:r w:rsidRPr="00AA0DBF">
              <w:rPr>
                <w:rFonts w:ascii="Times New Roman" w:hAnsi="Times New Roman"/>
                <w:color w:val="000000" w:themeColor="text1"/>
                <w:lang w:eastAsia="x-none"/>
              </w:rPr>
              <w:t xml:space="preserve">, ООО </w:t>
            </w:r>
            <w:r w:rsidRPr="00AA0DBF">
              <w:rPr>
                <w:rFonts w:ascii="Times New Roman" w:hAnsi="Times New Roman"/>
                <w:color w:val="000000" w:themeColor="text1"/>
              </w:rPr>
              <w:t>«Юридические решения» ИНН 9718083320</w:t>
            </w:r>
            <w:r w:rsidRPr="00AA0DBF">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250 руб. </w:t>
            </w:r>
            <w:r w:rsidRPr="00AA0DBF">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 сумма которого взимается дополнительно</w:t>
            </w:r>
          </w:p>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120" w:after="120" w:line="240" w:lineRule="auto"/>
              <w:ind w:firstLine="34"/>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120" w:after="12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Открытие и ведение счетов в иностранной валюте</w:t>
            </w:r>
          </w:p>
        </w:tc>
      </w:tr>
      <w:tr w:rsidR="00AA0DBF" w:rsidRPr="00AA0DBF" w:rsidTr="003C0A57">
        <w:tc>
          <w:tcPr>
            <w:tcW w:w="993" w:type="dxa"/>
            <w:vMerge w:val="restart"/>
            <w:tcBorders>
              <w:top w:val="single" w:sz="4" w:space="0" w:color="auto"/>
              <w:left w:val="single" w:sz="4" w:space="0" w:color="auto"/>
              <w:right w:val="single" w:sz="4" w:space="0" w:color="auto"/>
            </w:tcBorders>
          </w:tcPr>
          <w:p w:rsidR="00D80489" w:rsidRPr="00AA0DBF" w:rsidRDefault="00D80489" w:rsidP="003C0A57">
            <w:pPr>
              <w:spacing w:before="40" w:after="0" w:line="240" w:lineRule="auto"/>
              <w:ind w:left="-52" w:firstLine="5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AA0DBF">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AA0DBF" w:rsidRPr="00AA0DBF" w:rsidTr="003C0A57">
        <w:tc>
          <w:tcPr>
            <w:tcW w:w="993" w:type="dxa"/>
            <w:vMerge/>
            <w:tcBorders>
              <w:left w:val="single" w:sz="4" w:space="0" w:color="auto"/>
              <w:right w:val="single" w:sz="4" w:space="0" w:color="auto"/>
            </w:tcBorders>
          </w:tcPr>
          <w:p w:rsidR="00D80489" w:rsidRPr="00AA0DBF" w:rsidRDefault="00D80489" w:rsidP="003C0A57">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Del="0008048D" w:rsidRDefault="00D80489" w:rsidP="003C0A57">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color w:val="000000" w:themeColor="text1"/>
                <w:lang w:eastAsia="ru-RU"/>
              </w:rPr>
              <w:t xml:space="preserve">- при переходе на обслуживание из другого подразделения Банка и предъявлении клиентом </w:t>
            </w:r>
            <w:r w:rsidRPr="00AA0DBF">
              <w:rPr>
                <w:rFonts w:ascii="Times New Roman" w:eastAsia="Times New Roman" w:hAnsi="Times New Roman"/>
                <w:color w:val="000000" w:themeColor="text1"/>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AA0DBF" w:rsidDel="0008048D" w:rsidRDefault="00D80489" w:rsidP="003C0A57">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AA0DBF">
              <w:rPr>
                <w:rFonts w:ascii="Times New Roman" w:hAnsi="Times New Roman"/>
                <w:color w:val="000000" w:themeColor="text1"/>
              </w:rPr>
              <w:lastRenderedPageBreak/>
              <w:t>Не взимается</w:t>
            </w:r>
          </w:p>
        </w:tc>
        <w:tc>
          <w:tcPr>
            <w:tcW w:w="3541" w:type="dxa"/>
            <w:vMerge/>
            <w:tcBorders>
              <w:left w:val="single" w:sz="4" w:space="0" w:color="auto"/>
              <w:right w:val="single" w:sz="4" w:space="0" w:color="auto"/>
            </w:tcBorders>
          </w:tcPr>
          <w:p w:rsidR="00D80489" w:rsidRPr="00AA0DBF" w:rsidRDefault="00D80489" w:rsidP="003C0A57">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vMerge/>
            <w:tcBorders>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Del="0008048D" w:rsidRDefault="00D80489" w:rsidP="003C0A57">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AA0DBF" w:rsidDel="0008048D" w:rsidRDefault="00D80489" w:rsidP="003C0A57">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AA0DBF">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52" w:firstLine="5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52" w:firstLine="5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52" w:firstLine="52"/>
              <w:jc w:val="both"/>
              <w:rPr>
                <w:rFonts w:ascii="Times New Roman" w:eastAsia="Times New Roman" w:hAnsi="Times New Roman"/>
                <w:bCs/>
                <w:color w:val="000000" w:themeColor="text1"/>
                <w:lang w:eastAsia="ru-RU"/>
              </w:rPr>
            </w:pP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Ведение счета</w:t>
            </w:r>
            <w:r w:rsidRPr="00AA0DBF">
              <w:rPr>
                <w:rFonts w:ascii="Times New Roman" w:hAnsi="Times New Roman"/>
                <w:color w:val="000000" w:themeColor="text1"/>
              </w:rPr>
              <w:t>, кроме счета в евро и в долларах США</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Не признаются операциями по счету:</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причисление процентов к счету;</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 взимание комиссий Банка; </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Ведение счета в евро</w:t>
            </w:r>
            <w:r w:rsidRPr="00AA0DBF">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с расчетного счета в евро.</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rPr>
            </w:pPr>
            <w:r w:rsidRPr="00AA0DBF">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AA0DBF">
              <w:rPr>
                <w:rFonts w:ascii="Times New Roman" w:hAnsi="Times New Roman"/>
                <w:color w:val="000000" w:themeColor="text1"/>
              </w:rPr>
              <w:t>.</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не взимается если совокупный среднедневной остаток равен нулю.</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При отсутствии на расчетном счете в евро остатка, достаточного для взимания комиссионного вознаграждения, оплата </w:t>
            </w:r>
            <w:r w:rsidRPr="00AA0DBF">
              <w:rPr>
                <w:rFonts w:ascii="Times New Roman" w:hAnsi="Times New Roman"/>
                <w:color w:val="000000" w:themeColor="text1"/>
              </w:rPr>
              <w:lastRenderedPageBreak/>
              <w:t>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rPr>
            </w:pPr>
            <w:r w:rsidRPr="00AA0DBF">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совокупном среднедневном остатке до 100 000 евро (включительно)</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Ведение счета в долларах США</w:t>
            </w:r>
            <w:r w:rsidRPr="00AA0DBF">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с расчетного счета в долларах США.</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rPr>
            </w:pPr>
            <w:r w:rsidRPr="00AA0DBF">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AA0DBF">
              <w:rPr>
                <w:rFonts w:ascii="Times New Roman" w:hAnsi="Times New Roman"/>
                <w:color w:val="000000" w:themeColor="text1"/>
              </w:rPr>
              <w:t>.</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lastRenderedPageBreak/>
              <w:t>Комиссия не взимается если совокупный среднедневной остаток равен нулю.</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rPr>
            </w:pPr>
            <w:r w:rsidRPr="00AA0DBF">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совокупном среднедневном остатке до 100 000 долларов США (включительно)</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2500 руб. в месяц</w:t>
            </w:r>
          </w:p>
        </w:tc>
        <w:tc>
          <w:tcPr>
            <w:tcW w:w="3541"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lastRenderedPageBreak/>
              <w:t>800 руб.</w:t>
            </w:r>
            <w:r w:rsidRPr="00AA0DBF">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AA0DBF">
              <w:rPr>
                <w:rFonts w:ascii="Times New Roman" w:hAnsi="Times New Roman"/>
                <w:color w:val="000000" w:themeColor="text1"/>
              </w:rPr>
              <w:t>.</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ind w:left="-52" w:firstLine="5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ind w:left="-52" w:firstLine="5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0,33%</w:t>
            </w:r>
          </w:p>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 xml:space="preserve">минимум </w:t>
            </w:r>
          </w:p>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25 долл. США,</w:t>
            </w:r>
          </w:p>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 xml:space="preserve">максимум </w:t>
            </w:r>
          </w:p>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Банк вправе отказать в приеме к исполнению расчетного документа</w:t>
            </w:r>
            <w:r w:rsidRPr="00AA0DBF">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0DBF">
              <w:rPr>
                <w:rFonts w:ascii="Times New Roman" w:hAnsi="Times New Roman"/>
                <w:color w:val="000000" w:themeColor="text1"/>
              </w:rPr>
              <w:t>.</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before="40" w:after="0" w:line="240" w:lineRule="auto"/>
              <w:rPr>
                <w:rFonts w:ascii="Times New Roman" w:hAnsi="Times New Roman"/>
                <w:color w:val="000000" w:themeColor="text1"/>
                <w:lang w:eastAsia="x-none"/>
              </w:rPr>
            </w:pPr>
            <w:r w:rsidRPr="00AA0DBF">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 xml:space="preserve">20 долл. США </w:t>
            </w:r>
            <w:r w:rsidRPr="00AA0DBF">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after="0" w:line="240" w:lineRule="auto"/>
              <w:ind w:left="34"/>
              <w:rPr>
                <w:rFonts w:ascii="Times New Roman" w:hAnsi="Times New Roman"/>
                <w:color w:val="000000" w:themeColor="text1"/>
              </w:rPr>
            </w:pPr>
            <w:r w:rsidRPr="00AA0DBF">
              <w:rPr>
                <w:rFonts w:ascii="Times New Roman" w:hAnsi="Times New Roman"/>
                <w:color w:val="000000" w:themeColor="text1"/>
              </w:rPr>
              <w:t>Комиссия Банка взимается в день совершения операции отдельно от суммы перевода.</w:t>
            </w:r>
          </w:p>
          <w:p w:rsidR="00D80489" w:rsidRPr="00AA0DBF" w:rsidRDefault="00D80489" w:rsidP="003C0A57">
            <w:pPr>
              <w:spacing w:after="0" w:line="240" w:lineRule="auto"/>
              <w:ind w:left="34"/>
              <w:rPr>
                <w:rFonts w:ascii="Times New Roman" w:hAnsi="Times New Roman"/>
                <w:color w:val="000000" w:themeColor="text1"/>
              </w:rPr>
            </w:pPr>
            <w:r w:rsidRPr="00AA0DBF">
              <w:rPr>
                <w:rFonts w:ascii="Times New Roman" w:hAnsi="Times New Roman"/>
                <w:color w:val="000000" w:themeColor="text1"/>
              </w:rPr>
              <w:t>Комиссия взимается дополнительно к комиссии, указанной в п. 1.2.5.1 настоящих Тарифов.</w:t>
            </w:r>
          </w:p>
          <w:p w:rsidR="00D80489" w:rsidRPr="00AA0DBF" w:rsidRDefault="00D80489" w:rsidP="003C0A57">
            <w:pPr>
              <w:tabs>
                <w:tab w:val="left" w:pos="301"/>
              </w:tabs>
              <w:spacing w:after="0" w:line="240" w:lineRule="auto"/>
              <w:ind w:left="34"/>
              <w:rPr>
                <w:rFonts w:ascii="Times New Roman" w:hAnsi="Times New Roman"/>
                <w:color w:val="000000" w:themeColor="text1"/>
              </w:rPr>
            </w:pPr>
            <w:r w:rsidRPr="00AA0DBF">
              <w:rPr>
                <w:rFonts w:ascii="Times New Roman" w:hAnsi="Times New Roman"/>
                <w:color w:val="000000" w:themeColor="text1"/>
              </w:rPr>
              <w:t>Услуга предоставляется при одновременном выполнении следующих условий:</w:t>
            </w:r>
          </w:p>
          <w:p w:rsidR="00D80489" w:rsidRPr="00AA0DBF" w:rsidRDefault="00D80489" w:rsidP="00D80489">
            <w:pPr>
              <w:numPr>
                <w:ilvl w:val="0"/>
                <w:numId w:val="16"/>
              </w:numPr>
              <w:tabs>
                <w:tab w:val="left" w:pos="340"/>
              </w:tabs>
              <w:spacing w:after="0" w:line="240" w:lineRule="auto"/>
              <w:ind w:left="340" w:hanging="283"/>
              <w:jc w:val="both"/>
              <w:rPr>
                <w:rFonts w:ascii="Times New Roman" w:hAnsi="Times New Roman"/>
                <w:color w:val="000000" w:themeColor="text1"/>
              </w:rPr>
            </w:pPr>
            <w:r w:rsidRPr="00AA0DBF">
              <w:rPr>
                <w:rFonts w:ascii="Times New Roman" w:hAnsi="Times New Roman"/>
                <w:color w:val="000000" w:themeColor="text1"/>
              </w:rPr>
              <w:t>Валюта перевода – доллары США.</w:t>
            </w:r>
          </w:p>
          <w:p w:rsidR="00D80489" w:rsidRPr="00AA0DBF" w:rsidRDefault="00D80489" w:rsidP="00D80489">
            <w:pPr>
              <w:numPr>
                <w:ilvl w:val="0"/>
                <w:numId w:val="16"/>
              </w:numPr>
              <w:tabs>
                <w:tab w:val="left" w:pos="340"/>
              </w:tabs>
              <w:spacing w:after="0" w:line="240" w:lineRule="auto"/>
              <w:ind w:left="340" w:hanging="283"/>
              <w:jc w:val="both"/>
              <w:rPr>
                <w:rFonts w:ascii="Times New Roman" w:hAnsi="Times New Roman"/>
                <w:color w:val="000000" w:themeColor="text1"/>
              </w:rPr>
            </w:pPr>
            <w:r w:rsidRPr="00AA0DBF">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D80489" w:rsidRPr="00AA0DBF" w:rsidRDefault="00D80489" w:rsidP="00D80489">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Наличие в платежном поручении инструкции «OUR» в поле «71» и инструкции «/PPRO/» в поле «70» или «72».</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lang w:eastAsia="x-none"/>
              </w:rPr>
              <w:t xml:space="preserve">На счета, открытые в </w:t>
            </w:r>
            <w:r w:rsidRPr="00AA0DBF">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ind w:left="-52" w:firstLine="5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ind w:left="-51" w:firstLine="5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spacing w:before="40" w:after="0" w:line="240" w:lineRule="auto"/>
              <w:rPr>
                <w:rFonts w:ascii="Times New Roman" w:eastAsia="Times New Roman" w:hAnsi="Times New Roman"/>
                <w:b/>
                <w:bCs/>
                <w:i/>
                <w:color w:val="000000" w:themeColor="text1"/>
                <w:sz w:val="24"/>
                <w:szCs w:val="24"/>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before="40" w:after="40" w:line="240" w:lineRule="auto"/>
              <w:ind w:left="-51" w:firstLine="5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
                <w:bCs/>
                <w:i/>
                <w:color w:val="000000" w:themeColor="text1"/>
                <w:lang w:eastAsia="ru-RU"/>
              </w:rPr>
            </w:pPr>
            <w:r w:rsidRPr="00AA0DBF">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D80489" w:rsidRPr="00AA0DBF" w:rsidRDefault="00D80489" w:rsidP="003C0A57">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before="40" w:after="40" w:line="240" w:lineRule="auto"/>
              <w:ind w:left="-51" w:firstLine="5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
                <w:bCs/>
                <w:i/>
                <w:color w:val="000000" w:themeColor="text1"/>
                <w:lang w:eastAsia="ru-RU"/>
              </w:rPr>
            </w:pPr>
            <w:r w:rsidRPr="00AA0DBF">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ind w:left="-52" w:firstLine="5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ind w:left="-51" w:firstLine="51"/>
              <w:jc w:val="both"/>
              <w:rPr>
                <w:rFonts w:ascii="Times New Roman" w:eastAsia="Times New Roman" w:hAnsi="Times New Roman"/>
                <w:bCs/>
                <w:color w:val="000000" w:themeColor="text1"/>
                <w:lang w:eastAsia="ru-RU"/>
              </w:rPr>
            </w:pPr>
            <w:r w:rsidRPr="00AA0DBF">
              <w:rPr>
                <w:rFonts w:ascii="Times New Roman" w:eastAsia="Times New Roman" w:hAnsi="Times New Roman"/>
                <w:iCs/>
                <w:color w:val="000000" w:themeColor="text1"/>
                <w:lang w:eastAsia="ru-RU"/>
              </w:rPr>
              <w:t>Отзыв (аннулирование),</w:t>
            </w:r>
            <w:r w:rsidRPr="00AA0DBF">
              <w:rPr>
                <w:rFonts w:ascii="Times New Roman" w:eastAsia="Times New Roman" w:hAnsi="Times New Roman"/>
                <w:bCs/>
                <w:color w:val="000000" w:themeColor="text1"/>
                <w:lang w:eastAsia="ru-RU"/>
              </w:rPr>
              <w:t xml:space="preserve"> возврат перевода</w:t>
            </w:r>
            <w:r w:rsidRPr="00AA0DBF">
              <w:rPr>
                <w:rFonts w:ascii="Times New Roman" w:eastAsia="Times New Roman" w:hAnsi="Times New Roman"/>
                <w:iCs/>
                <w:color w:val="000000" w:themeColor="text1"/>
                <w:lang w:eastAsia="ru-RU"/>
              </w:rPr>
              <w:t xml:space="preserve"> по письменному заявлению клиента</w:t>
            </w:r>
            <w:r w:rsidRPr="00AA0DBF">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52"/>
              <w:rPr>
                <w:rFonts w:ascii="Times New Roman" w:eastAsia="Times New Roman" w:hAnsi="Times New Roman"/>
                <w:bCs/>
                <w:color w:val="000000" w:themeColor="text1"/>
                <w:sz w:val="24"/>
                <w:szCs w:val="24"/>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120" w:after="120" w:line="240" w:lineRule="auto"/>
              <w:ind w:left="-52" w:firstLine="5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1.3.</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12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D80489" w:rsidRPr="00AA0DBF" w:rsidRDefault="00D80489" w:rsidP="003C0A57">
            <w:pPr>
              <w:spacing w:after="120" w:line="240" w:lineRule="auto"/>
              <w:jc w:val="both"/>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bCs/>
                <w:color w:val="000000" w:themeColor="text1"/>
                <w:lang w:eastAsia="ru-RU"/>
              </w:rPr>
              <w:t>(в рублях Российской Федерации и иностранной валюте)</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eastAsia="Times New Roman" w:hAnsi="Times New Roman"/>
                <w:b/>
                <w:bCs/>
                <w:i/>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b/>
                <w:bCs/>
                <w:i/>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ind w:left="74"/>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ind w:left="-108"/>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500 руб. </w:t>
            </w:r>
            <w:r w:rsidRPr="00AA0DBF">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color w:val="000000" w:themeColor="text1"/>
                <w:sz w:val="24"/>
                <w:szCs w:val="24"/>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74"/>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Выдача справки по письменному заявлению клиента п</w:t>
            </w:r>
            <w:r w:rsidRPr="00AA0DBF">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108"/>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200 руб. </w:t>
            </w:r>
            <w:r w:rsidRPr="00AA0DBF">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spacing w:after="0" w:line="240" w:lineRule="auto"/>
              <w:rPr>
                <w:rFonts w:ascii="Times New Roman" w:eastAsia="Times New Roman" w:hAnsi="Times New Roman"/>
                <w:bCs/>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ind w:left="74"/>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D80489" w:rsidRPr="00AA0DBF" w:rsidRDefault="00D80489" w:rsidP="003C0A57">
            <w:pPr>
              <w:spacing w:before="40" w:after="0" w:line="240" w:lineRule="auto"/>
              <w:ind w:left="-108"/>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120" w:line="240" w:lineRule="auto"/>
              <w:jc w:val="both"/>
              <w:rPr>
                <w:rFonts w:ascii="Times New Roman" w:hAnsi="Times New Roman"/>
                <w:color w:val="000000" w:themeColor="text1"/>
              </w:rPr>
            </w:pPr>
            <w:r w:rsidRPr="00AA0DBF">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D80489" w:rsidRPr="00AA0DBF" w:rsidRDefault="00D80489" w:rsidP="003C0A57">
            <w:pPr>
              <w:spacing w:after="120" w:line="240" w:lineRule="auto"/>
              <w:jc w:val="both"/>
              <w:rPr>
                <w:rFonts w:ascii="Times New Roman" w:hAnsi="Times New Roman"/>
                <w:color w:val="000000" w:themeColor="text1"/>
              </w:rPr>
            </w:pPr>
            <w:r w:rsidRPr="00AA0DBF">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D80489" w:rsidRPr="00AA0DBF" w:rsidRDefault="00D80489" w:rsidP="003C0A57">
            <w:pPr>
              <w:spacing w:after="0" w:line="240" w:lineRule="auto"/>
              <w:rPr>
                <w:rFonts w:ascii="Times New Roman" w:eastAsia="Times New Roman" w:hAnsi="Times New Roman"/>
                <w:bCs/>
                <w:color w:val="000000" w:themeColor="text1"/>
                <w:lang w:eastAsia="ru-RU"/>
              </w:rPr>
            </w:pPr>
            <w:r w:rsidRPr="00AA0DBF">
              <w:rPr>
                <w:rFonts w:ascii="Times New Roman" w:hAnsi="Times New Roman"/>
                <w:color w:val="000000" w:themeColor="text1"/>
              </w:rPr>
              <w:t>Услуга облагается НДС, сумма которого взимается дополнительно.</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 xml:space="preserve">2000 руб. </w:t>
            </w:r>
            <w:r w:rsidRPr="00AA0DBF">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rPr>
              <w:t xml:space="preserve">100 руб. за один лист, </w:t>
            </w:r>
            <w:r w:rsidRPr="00AA0DBF">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rPr>
                <w:rFonts w:ascii="Times New Roman" w:hAnsi="Times New Roman"/>
                <w:color w:val="000000" w:themeColor="text1"/>
              </w:rPr>
            </w:pPr>
            <w:r w:rsidRPr="00AA0DBF">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 сумма которого взимается дополнительно</w:t>
            </w:r>
          </w:p>
          <w:p w:rsidR="00D80489" w:rsidRPr="00AA0DBF" w:rsidRDefault="00D80489" w:rsidP="003C0A57">
            <w:pPr>
              <w:tabs>
                <w:tab w:val="left" w:pos="708"/>
                <w:tab w:val="center" w:pos="4677"/>
                <w:tab w:val="right" w:pos="9355"/>
              </w:tabs>
              <w:spacing w:before="40" w:after="40" w:line="240" w:lineRule="auto"/>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hAnsi="Times New Roman"/>
                <w:color w:val="000000" w:themeColor="text1"/>
              </w:rPr>
            </w:pPr>
            <w:r w:rsidRPr="00AA0DBF">
              <w:rPr>
                <w:rFonts w:ascii="Times New Roman" w:hAnsi="Times New Roman"/>
                <w:color w:val="000000" w:themeColor="text1"/>
              </w:rPr>
              <w:t xml:space="preserve">Выдача бумажной копии электронного платежного документа, полученного Банком по системе дистанционного банковского </w:t>
            </w:r>
            <w:r w:rsidRPr="00AA0DBF">
              <w:rPr>
                <w:rFonts w:ascii="Times New Roman" w:hAnsi="Times New Roman"/>
                <w:color w:val="000000" w:themeColor="text1"/>
              </w:rPr>
              <w:lastRenderedPageBreak/>
              <w:t>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lastRenderedPageBreak/>
              <w:t>50 руб.</w:t>
            </w:r>
            <w:r w:rsidRPr="00AA0DBF">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D80489" w:rsidRPr="00AA0DBF" w:rsidRDefault="00D80489" w:rsidP="003C0A57">
            <w:pPr>
              <w:spacing w:before="40"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0DBF"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spacing w:before="40" w:after="0" w:line="240" w:lineRule="auto"/>
              <w:rPr>
                <w:rFonts w:ascii="Times New Roman" w:eastAsia="Times New Roman" w:hAnsi="Times New Roman"/>
                <w:bCs/>
                <w:color w:val="000000" w:themeColor="text1"/>
                <w:sz w:val="24"/>
                <w:szCs w:val="24"/>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ind w:left="1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r w:rsidRPr="00AA0DBF">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D80489" w:rsidRPr="00AA0DBF" w:rsidRDefault="00D80489" w:rsidP="003C0A57">
            <w:pPr>
              <w:spacing w:before="40"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ind w:left="11"/>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r w:rsidRPr="00AA0DBF">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D80489" w:rsidRPr="00AA0DBF" w:rsidRDefault="00D80489" w:rsidP="003C0A57">
            <w:pPr>
              <w:spacing w:before="40" w:after="0" w:line="240" w:lineRule="auto"/>
              <w:rPr>
                <w:rFonts w:ascii="Times New Roman" w:eastAsia="Times New Roman" w:hAnsi="Times New Roman"/>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400 руб.</w:t>
            </w:r>
            <w:r w:rsidRPr="00AA0DBF">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nil"/>
              <w:right w:val="single" w:sz="4" w:space="0" w:color="auto"/>
            </w:tcBorders>
          </w:tcPr>
          <w:p w:rsidR="00D80489" w:rsidRPr="00AA0DBF" w:rsidRDefault="00D80489" w:rsidP="003C0A57">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D80489" w:rsidRPr="00AA0DBF" w:rsidRDefault="00D80489" w:rsidP="003C0A57">
            <w:pPr>
              <w:spacing w:before="120" w:after="40" w:line="240" w:lineRule="auto"/>
              <w:rPr>
                <w:rFonts w:ascii="Times New Roman" w:eastAsia="Times New Roman" w:hAnsi="Times New Roman"/>
                <w:bCs/>
                <w:i/>
                <w:color w:val="000000" w:themeColor="text1"/>
                <w:sz w:val="24"/>
                <w:szCs w:val="24"/>
                <w:lang w:eastAsia="ru-RU"/>
              </w:rPr>
            </w:pP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AA0DBF">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spacing w:before="120" w:after="40" w:line="240" w:lineRule="auto"/>
              <w:rPr>
                <w:rFonts w:ascii="Times New Roman" w:eastAsia="Times New Roman" w:hAnsi="Times New Roman"/>
                <w:bCs/>
                <w:i/>
                <w:color w:val="000000" w:themeColor="text1"/>
                <w:sz w:val="24"/>
                <w:szCs w:val="24"/>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 xml:space="preserve">300 руб. </w:t>
            </w:r>
            <w:r w:rsidRPr="00AA0DBF">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 сумма которого взимается дополнительно</w:t>
            </w:r>
          </w:p>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 xml:space="preserve">200 руб. </w:t>
            </w:r>
            <w:r w:rsidRPr="00AA0DBF">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 сумма которого взимается дополнительно</w:t>
            </w:r>
          </w:p>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lastRenderedPageBreak/>
              <w:t>1.3.12.</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rPr>
                <w:rFonts w:ascii="Times New Roman" w:hAnsi="Times New Roman"/>
                <w:color w:val="000000" w:themeColor="text1"/>
              </w:rPr>
            </w:pPr>
            <w:r w:rsidRPr="00AA0DBF">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 xml:space="preserve">50 руб. </w:t>
            </w:r>
            <w:r w:rsidRPr="00AA0DBF">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 сумма которого взимается дополнительно</w:t>
            </w:r>
          </w:p>
          <w:p w:rsidR="00D80489" w:rsidRPr="00AA0DBF" w:rsidRDefault="00D80489" w:rsidP="003C0A57">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AA0DBF" w:rsidRPr="00AA0DBF" w:rsidTr="003C0A57">
        <w:tc>
          <w:tcPr>
            <w:tcW w:w="993"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D80489" w:rsidRPr="00AA0DBF" w:rsidRDefault="00D80489" w:rsidP="003C0A57">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3C0A57">
        <w:tc>
          <w:tcPr>
            <w:tcW w:w="993"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AA0DBF" w:rsidRDefault="00D80489" w:rsidP="003C0A57">
            <w:pPr>
              <w:spacing w:before="40" w:after="0" w:line="240" w:lineRule="auto"/>
              <w:rPr>
                <w:rFonts w:ascii="Times New Roman" w:eastAsia="Times New Roman" w:hAnsi="Times New Roman"/>
                <w:bCs/>
                <w:color w:val="000000" w:themeColor="text1"/>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eastAsia="Times New Roman" w:hAnsi="Times New Roman"/>
                <w:bCs/>
                <w:color w:val="000000" w:themeColor="text1"/>
                <w:lang w:eastAsia="ru-RU"/>
              </w:rPr>
            </w:pPr>
            <w:r w:rsidRPr="00AA0DBF">
              <w:rPr>
                <w:rFonts w:ascii="Times New Roman" w:hAnsi="Times New Roman"/>
                <w:color w:val="000000" w:themeColor="text1"/>
                <w:lang w:eastAsia="x-none"/>
              </w:rPr>
              <w:t>1.3.1</w:t>
            </w:r>
            <w:r w:rsidRPr="00AA0DBF">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after="160" w:line="240" w:lineRule="auto"/>
              <w:rPr>
                <w:rFonts w:ascii="Times New Roman" w:eastAsia="Times New Roman" w:hAnsi="Times New Roman"/>
                <w:color w:val="000000" w:themeColor="text1"/>
                <w:lang w:eastAsia="ru-RU"/>
              </w:rPr>
            </w:pPr>
            <w:r w:rsidRPr="00AA0DBF">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D80489" w:rsidRPr="00AA0DBF" w:rsidRDefault="00D80489" w:rsidP="003C0A57">
            <w:pPr>
              <w:tabs>
                <w:tab w:val="left" w:pos="708"/>
                <w:tab w:val="center" w:pos="4677"/>
                <w:tab w:val="right" w:pos="9355"/>
              </w:tabs>
              <w:spacing w:after="0" w:line="240" w:lineRule="auto"/>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D80489" w:rsidRPr="00AA0DBF" w:rsidRDefault="00D80489" w:rsidP="003C0A57">
            <w:pPr>
              <w:tabs>
                <w:tab w:val="left" w:pos="708"/>
                <w:tab w:val="center" w:pos="4677"/>
                <w:tab w:val="right" w:pos="9355"/>
              </w:tabs>
              <w:spacing w:after="0" w:line="240" w:lineRule="auto"/>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AA0DBF">
              <w:rPr>
                <w:rFonts w:ascii="Times New Roman" w:hAnsi="Times New Roman"/>
                <w:color w:val="000000" w:themeColor="text1"/>
                <w:lang w:eastAsia="x-none"/>
              </w:rPr>
              <w:br/>
              <w:t>пп. 1.3.1-1.3.3, 1.3.5-1.3.13 Тарифов не взимается.</w:t>
            </w:r>
          </w:p>
          <w:p w:rsidR="00D80489" w:rsidRPr="00AA0DBF" w:rsidRDefault="00D80489" w:rsidP="003C0A57">
            <w:pPr>
              <w:spacing w:before="40" w:after="0" w:line="240" w:lineRule="auto"/>
              <w:rPr>
                <w:rFonts w:ascii="Times New Roman" w:eastAsia="Times New Roman" w:hAnsi="Times New Roman"/>
                <w:bCs/>
                <w:color w:val="000000" w:themeColor="text1"/>
                <w:lang w:eastAsia="ru-RU"/>
              </w:rPr>
            </w:pPr>
          </w:p>
        </w:tc>
      </w:tr>
      <w:tr w:rsidR="00AA0DBF" w:rsidRPr="00AA0DBF" w:rsidTr="003C0A57">
        <w:tc>
          <w:tcPr>
            <w:tcW w:w="993"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spacing w:before="40"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AA0DBF">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D80489" w:rsidRPr="00AA0DBF" w:rsidRDefault="00D80489" w:rsidP="003C0A57">
            <w:pPr>
              <w:tabs>
                <w:tab w:val="left" w:pos="708"/>
                <w:tab w:val="center" w:pos="4677"/>
                <w:tab w:val="right" w:pos="9355"/>
              </w:tabs>
              <w:spacing w:after="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облагается НДС.</w:t>
            </w:r>
          </w:p>
        </w:tc>
      </w:tr>
    </w:tbl>
    <w:p w:rsidR="00D80489" w:rsidRPr="00AA0DBF" w:rsidRDefault="00D80489" w:rsidP="00D80489">
      <w:pPr>
        <w:tabs>
          <w:tab w:val="left" w:pos="1080"/>
        </w:tabs>
        <w:spacing w:before="120" w:after="0" w:line="240" w:lineRule="auto"/>
        <w:jc w:val="both"/>
        <w:rPr>
          <w:rFonts w:ascii="Times New Roman" w:hAnsi="Times New Roman"/>
          <w:color w:val="000000" w:themeColor="text1"/>
          <w:sz w:val="20"/>
          <w:szCs w:val="20"/>
        </w:rPr>
      </w:pPr>
      <w:r w:rsidRPr="00AA0DBF">
        <w:rPr>
          <w:rFonts w:ascii="Times New Roman" w:eastAsia="Times New Roman" w:hAnsi="Times New Roman"/>
          <w:iCs/>
          <w:color w:val="000000" w:themeColor="text1"/>
          <w:sz w:val="20"/>
          <w:szCs w:val="20"/>
          <w:lang w:eastAsia="ru-RU"/>
        </w:rPr>
        <w:lastRenderedPageBreak/>
        <w:t xml:space="preserve">* </w:t>
      </w:r>
      <w:r w:rsidRPr="00AA0DBF">
        <w:rPr>
          <w:rFonts w:ascii="Times New Roman" w:hAnsi="Times New Roman"/>
          <w:color w:val="000000" w:themeColor="text1"/>
          <w:sz w:val="20"/>
          <w:szCs w:val="20"/>
        </w:rPr>
        <w:t>Срок действия – до 31 декабря 2025 года (включительно).</w:t>
      </w:r>
    </w:p>
    <w:p w:rsidR="00D80489" w:rsidRPr="00AA0DBF" w:rsidRDefault="00D80489" w:rsidP="00D80489">
      <w:pPr>
        <w:spacing w:before="120" w:after="0" w:line="240" w:lineRule="auto"/>
        <w:rPr>
          <w:rFonts w:ascii="Times New Roman" w:eastAsia="Times New Roman" w:hAnsi="Times New Roman"/>
          <w:color w:val="000000" w:themeColor="text1"/>
          <w:sz w:val="20"/>
          <w:szCs w:val="20"/>
          <w:u w:val="single"/>
          <w:lang w:eastAsia="ru-RU"/>
        </w:rPr>
      </w:pPr>
      <w:r w:rsidRPr="00AA0DBF">
        <w:rPr>
          <w:rFonts w:ascii="Times New Roman" w:eastAsia="Times New Roman" w:hAnsi="Times New Roman"/>
          <w:color w:val="000000" w:themeColor="text1"/>
          <w:sz w:val="20"/>
          <w:szCs w:val="20"/>
          <w:u w:val="single"/>
          <w:lang w:eastAsia="ru-RU"/>
        </w:rPr>
        <w:t>Примечание:</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eastAsia="Times New Roman" w:hAnsi="Times New Roman"/>
          <w:color w:val="000000" w:themeColor="text1"/>
          <w:sz w:val="20"/>
          <w:szCs w:val="20"/>
          <w:lang w:eastAsia="ru-RU"/>
        </w:rPr>
        <w:t>1.</w:t>
      </w:r>
      <w:r w:rsidRPr="00AA0DBF">
        <w:rPr>
          <w:rFonts w:ascii="Times New Roman" w:eastAsia="Times New Roman" w:hAnsi="Times New Roman"/>
          <w:color w:val="000000" w:themeColor="text1"/>
          <w:sz w:val="20"/>
          <w:szCs w:val="20"/>
          <w:lang w:eastAsia="ru-RU"/>
        </w:rPr>
        <w:tab/>
      </w:r>
      <w:r w:rsidRPr="00AA0DBF">
        <w:rPr>
          <w:rFonts w:ascii="Times New Roman" w:hAnsi="Times New Roman"/>
          <w:bCs/>
          <w:color w:val="000000" w:themeColor="text1"/>
          <w:sz w:val="20"/>
          <w:szCs w:val="20"/>
        </w:rPr>
        <w:t>Без взимания комиссии в Банке открываются и обслуживаются:</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депозитные счета нотариусов</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отдельные счета головного исполнителя;</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публичные депозитные счета;</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AA0DBF"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AA0DBF">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AA0DBF"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2.</w:t>
      </w:r>
      <w:r w:rsidRPr="00AA0DBF">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AA0DBF"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3.</w:t>
      </w:r>
      <w:r w:rsidRPr="00AA0DBF">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AA0DBF"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4.</w:t>
      </w:r>
      <w:r w:rsidRPr="00AA0DBF">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AA0DBF"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5.</w:t>
      </w:r>
      <w:r w:rsidRPr="00AA0DBF">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D80489" w:rsidRPr="00AA0DBF" w:rsidRDefault="00D80489" w:rsidP="00D80489">
      <w:pPr>
        <w:tabs>
          <w:tab w:val="left" w:pos="1134"/>
        </w:tabs>
        <w:ind w:left="709"/>
        <w:jc w:val="both"/>
        <w:rPr>
          <w:color w:val="000000" w:themeColor="text1"/>
          <w:sz w:val="24"/>
          <w:szCs w:val="24"/>
          <w:shd w:val="clear" w:color="auto" w:fill="FFFEFF"/>
        </w:rPr>
      </w:pPr>
    </w:p>
    <w:p w:rsidR="00D80489" w:rsidRPr="00AA0DBF" w:rsidRDefault="00D80489">
      <w:pPr>
        <w:spacing w:after="0" w:line="240" w:lineRule="auto"/>
        <w:rPr>
          <w:rFonts w:ascii="Times New Roman" w:eastAsia="Times New Roman" w:hAnsi="Times New Roman"/>
          <w:b/>
          <w:bCs/>
          <w:color w:val="000000" w:themeColor="text1"/>
          <w:sz w:val="24"/>
          <w:szCs w:val="24"/>
          <w:lang w:eastAsia="ru-RU"/>
        </w:rPr>
      </w:pPr>
      <w:r w:rsidRPr="00AA0DBF">
        <w:rPr>
          <w:rFonts w:ascii="Times New Roman" w:eastAsia="Times New Roman" w:hAnsi="Times New Roman"/>
          <w:b/>
          <w:bCs/>
          <w:color w:val="000000" w:themeColor="text1"/>
          <w:sz w:val="24"/>
          <w:szCs w:val="24"/>
          <w:lang w:eastAsia="ru-RU"/>
        </w:rPr>
        <w:br w:type="page"/>
      </w: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AA0DBF">
        <w:rPr>
          <w:rFonts w:ascii="Times New Roman" w:eastAsia="Times New Roman" w:hAnsi="Times New Roman"/>
          <w:b/>
          <w:bCs/>
          <w:color w:val="000000" w:themeColor="text1"/>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AA0DBF" w:rsidRPr="00AA0DBF"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w:t>
            </w:r>
          </w:p>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t>Примечание</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rPr>
                <w:rFonts w:ascii="Times New Roman" w:hAnsi="Times New Roman"/>
                <w:color w:val="000000" w:themeColor="text1"/>
                <w:sz w:val="24"/>
                <w:szCs w:val="24"/>
              </w:rPr>
            </w:pPr>
            <w:r w:rsidRPr="00AA0DBF">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0" w:line="240" w:lineRule="auto"/>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25 листов – 200 руб.,</w:t>
            </w:r>
          </w:p>
          <w:p w:rsidR="00A03EDD" w:rsidRPr="00AA0DBF" w:rsidRDefault="00A03EDD" w:rsidP="008B0265">
            <w:pPr>
              <w:spacing w:after="120" w:line="240" w:lineRule="auto"/>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AA0DBF" w:rsidRDefault="007675C6" w:rsidP="007675C6">
            <w:pPr>
              <w:spacing w:before="120" w:after="12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AA0DBF" w:rsidRDefault="00017E03"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AA0DBF" w:rsidRPr="00AA0DBF" w:rsidTr="008B0265">
        <w:tc>
          <w:tcPr>
            <w:tcW w:w="992" w:type="dxa"/>
            <w:tcBorders>
              <w:top w:val="single" w:sz="4" w:space="0" w:color="auto"/>
              <w:left w:val="single" w:sz="4" w:space="0" w:color="auto"/>
              <w:bottom w:val="nil"/>
              <w:right w:val="single" w:sz="4" w:space="0" w:color="auto"/>
            </w:tcBorders>
          </w:tcPr>
          <w:p w:rsidR="00A03EDD" w:rsidRPr="00AA0DBF" w:rsidRDefault="00A03EDD" w:rsidP="008B0265">
            <w:pPr>
              <w:spacing w:before="40"/>
              <w:jc w:val="center"/>
              <w:rPr>
                <w:rFonts w:ascii="Times New Roman" w:hAnsi="Times New Roman"/>
                <w:color w:val="000000" w:themeColor="text1"/>
              </w:rPr>
            </w:pPr>
            <w:r w:rsidRPr="00AA0DBF">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A03EDD" w:rsidRPr="00AA0DBF" w:rsidRDefault="00A03EDD" w:rsidP="008B0265">
            <w:pPr>
              <w:spacing w:before="40" w:after="0" w:line="240" w:lineRule="auto"/>
              <w:jc w:val="center"/>
              <w:rPr>
                <w:rFonts w:ascii="Times New Roman" w:hAnsi="Times New Roman"/>
                <w:bCs/>
                <w:color w:val="000000" w:themeColor="text1"/>
              </w:rPr>
            </w:pPr>
            <w:r w:rsidRPr="00AA0DBF">
              <w:rPr>
                <w:rFonts w:ascii="Times New Roman" w:hAnsi="Times New Roman"/>
                <w:bCs/>
                <w:color w:val="000000" w:themeColor="text1"/>
              </w:rPr>
              <w:t>0,5% от суммы,</w:t>
            </w:r>
          </w:p>
          <w:p w:rsidR="00A03EDD" w:rsidRPr="00AA0DBF" w:rsidRDefault="00A03EDD" w:rsidP="008B0265">
            <w:pPr>
              <w:spacing w:before="40"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минимум</w:t>
            </w:r>
            <w:r w:rsidRPr="00AA0DBF">
              <w:rPr>
                <w:bCs/>
                <w:color w:val="000000" w:themeColor="text1"/>
              </w:rPr>
              <w:t xml:space="preserve"> 250 руб</w:t>
            </w:r>
            <w:r w:rsidRPr="00AA0DBF">
              <w:rPr>
                <w:rFonts w:ascii="Times New Roman" w:hAnsi="Times New Roman"/>
                <w:bCs/>
                <w:color w:val="000000" w:themeColor="text1"/>
              </w:rPr>
              <w:t>.</w:t>
            </w:r>
          </w:p>
        </w:tc>
        <w:tc>
          <w:tcPr>
            <w:tcW w:w="3544" w:type="dxa"/>
            <w:tcBorders>
              <w:top w:val="single" w:sz="4" w:space="0" w:color="auto"/>
              <w:left w:val="single" w:sz="4" w:space="0" w:color="auto"/>
              <w:bottom w:val="nil"/>
              <w:right w:val="single" w:sz="4" w:space="0" w:color="auto"/>
            </w:tcBorders>
          </w:tcPr>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AA0DBF" w:rsidRPr="00AA0DBF" w:rsidTr="008B0265">
        <w:tc>
          <w:tcPr>
            <w:tcW w:w="992" w:type="dxa"/>
            <w:tcBorders>
              <w:top w:val="single" w:sz="4" w:space="0" w:color="auto"/>
              <w:left w:val="single" w:sz="4" w:space="0" w:color="auto"/>
              <w:bottom w:val="nil"/>
              <w:right w:val="single" w:sz="4" w:space="0" w:color="auto"/>
            </w:tcBorders>
          </w:tcPr>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hAnsi="Times New Roman"/>
                <w:bCs/>
                <w:color w:val="000000" w:themeColor="text1"/>
              </w:rPr>
            </w:pPr>
          </w:p>
          <w:p w:rsidR="003B32A2" w:rsidRPr="00AA0DBF" w:rsidRDefault="003B32A2" w:rsidP="003B32A2">
            <w:pPr>
              <w:spacing w:before="40" w:after="4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AA0DBF" w:rsidRDefault="003B32A2" w:rsidP="003B32A2">
            <w:pPr>
              <w:rPr>
                <w:rFonts w:ascii="Times New Roman" w:hAnsi="Times New Roman"/>
                <w:color w:val="000000" w:themeColor="text1"/>
                <w:sz w:val="24"/>
                <w:szCs w:val="24"/>
              </w:rPr>
            </w:pPr>
            <w:r w:rsidRPr="00AA0DBF">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AA0DBF" w:rsidRDefault="00A03EDD" w:rsidP="008B0265">
            <w:pPr>
              <w:spacing w:before="40" w:after="0" w:line="240" w:lineRule="auto"/>
              <w:jc w:val="center"/>
              <w:rPr>
                <w:rFonts w:ascii="Times New Roman" w:hAnsi="Times New Roman"/>
                <w:bCs/>
                <w:color w:val="000000" w:themeColor="text1"/>
              </w:rPr>
            </w:pPr>
          </w:p>
          <w:p w:rsidR="00A03EDD" w:rsidRPr="00AA0DBF" w:rsidRDefault="00A03EDD" w:rsidP="008B0265">
            <w:pPr>
              <w:spacing w:before="40" w:after="0" w:line="240" w:lineRule="auto"/>
              <w:jc w:val="center"/>
              <w:rPr>
                <w:rFonts w:ascii="Times New Roman" w:hAnsi="Times New Roman"/>
                <w:bCs/>
                <w:color w:val="000000" w:themeColor="text1"/>
              </w:rPr>
            </w:pPr>
          </w:p>
          <w:p w:rsidR="003B32A2" w:rsidRPr="00AA0DBF" w:rsidRDefault="003B32A2" w:rsidP="003B32A2">
            <w:pPr>
              <w:spacing w:before="40"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1,5% от суммы </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до 300 000 руб. (включительно) </w:t>
            </w:r>
            <w:r w:rsidRPr="00AA0DBF">
              <w:rPr>
                <w:rFonts w:ascii="Times New Roman" w:hAnsi="Times New Roman"/>
                <w:bCs/>
                <w:color w:val="000000" w:themeColor="text1"/>
              </w:rPr>
              <w:br/>
              <w:t>в течение календарного месяца;</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3,5% от суммы </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с 300 000,01 руб. </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до 1 500 000,00 руб. (включительно) </w:t>
            </w:r>
            <w:r w:rsidRPr="00AA0DBF">
              <w:rPr>
                <w:rFonts w:ascii="Times New Roman" w:hAnsi="Times New Roman"/>
                <w:bCs/>
                <w:color w:val="000000" w:themeColor="text1"/>
              </w:rPr>
              <w:br/>
              <w:t>в течение календарного месяца;</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6,5% от суммы </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с 1 500 000,01 руб. </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 xml:space="preserve">до 4 000 000,00 руб. (включительно) </w:t>
            </w:r>
            <w:r w:rsidRPr="00AA0DBF">
              <w:rPr>
                <w:rFonts w:ascii="Times New Roman" w:hAnsi="Times New Roman"/>
                <w:bCs/>
                <w:color w:val="000000" w:themeColor="text1"/>
              </w:rPr>
              <w:br/>
              <w:t>в течение календарного месяца;</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10% от суммы</w:t>
            </w:r>
          </w:p>
          <w:p w:rsidR="003B32A2" w:rsidRPr="00AA0DBF" w:rsidRDefault="003B32A2" w:rsidP="003B32A2">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lastRenderedPageBreak/>
              <w:t>с 4 000 000,01 руб.</w:t>
            </w:r>
          </w:p>
          <w:p w:rsidR="00A03EDD" w:rsidRPr="00AA0DBF"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AA0DBF">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AA0DB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AA0DBF">
              <w:rPr>
                <w:rFonts w:ascii="Times New Roman" w:hAnsi="Times New Roman"/>
                <w:bCs/>
                <w:color w:val="000000" w:themeColor="text1"/>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AA0DB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AA0DBF">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AA0DB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AA0DBF">
              <w:rPr>
                <w:rFonts w:ascii="Times New Roman" w:hAnsi="Times New Roman"/>
                <w:bCs/>
                <w:color w:val="000000" w:themeColor="text1"/>
              </w:rPr>
              <w:t xml:space="preserve">Размер тарифа по каждой операции соответствует ставке, указанной к суммовой градации, в </w:t>
            </w:r>
            <w:r w:rsidRPr="00AA0DBF">
              <w:rPr>
                <w:rFonts w:ascii="Times New Roman" w:hAnsi="Times New Roman"/>
                <w:bCs/>
                <w:color w:val="000000" w:themeColor="text1"/>
              </w:rPr>
              <w:lastRenderedPageBreak/>
              <w:t>интервал которой относится рассчитанная ОБЩАЯ СУММА денежных средств.</w:t>
            </w:r>
          </w:p>
          <w:p w:rsidR="00A03EDD" w:rsidRPr="00AA0DB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AA0DBF">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AA0DBF"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AA0DBF" w:rsidRDefault="00A03EDD" w:rsidP="008B0265">
            <w:pPr>
              <w:spacing w:after="0" w:line="240" w:lineRule="auto"/>
              <w:jc w:val="both"/>
              <w:rPr>
                <w:rFonts w:ascii="Times New Roman" w:eastAsia="Times New Roman" w:hAnsi="Times New Roman"/>
                <w:b/>
                <w:i/>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jc w:val="center"/>
              <w:rPr>
                <w:rFonts w:ascii="Times New Roman" w:hAnsi="Times New Roman"/>
                <w:color w:val="000000" w:themeColor="text1"/>
                <w:sz w:val="20"/>
                <w:szCs w:val="20"/>
              </w:rPr>
            </w:pPr>
            <w:r w:rsidRPr="00AA0DBF">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jc w:val="both"/>
              <w:rPr>
                <w:rFonts w:ascii="Times New Roman" w:hAnsi="Times New Roman"/>
                <w:color w:val="000000" w:themeColor="text1"/>
              </w:rPr>
            </w:pPr>
            <w:r w:rsidRPr="00AA0DBF">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 от суммы</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до 1 000 000,00 руб. (включительно) в течение календарного месяца</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2,5% от суммы</w:t>
            </w:r>
          </w:p>
          <w:p w:rsidR="00BE50EA" w:rsidRPr="00AA0DBF" w:rsidRDefault="006E6390" w:rsidP="006E6390">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с 1 0</w:t>
            </w:r>
            <w:r w:rsidR="00BE50EA" w:rsidRPr="00AA0DBF">
              <w:rPr>
                <w:rFonts w:ascii="Times New Roman" w:hAnsi="Times New Roman"/>
                <w:color w:val="000000" w:themeColor="text1"/>
              </w:rPr>
              <w:t>00 000,01</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до 3 500 000,00 руб. (включительно) в течение календарного месяца,</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3,5% от суммы</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с 3 500 000,01</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до 6 000 000,00 руб. (включительно) в течение календарного месяца,</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5% от суммы</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с 6 000 000,01</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до 15 000 000,00 руб. (включительно) в течение календарного месяца,</w:t>
            </w:r>
          </w:p>
          <w:p w:rsidR="00BE50EA" w:rsidRPr="00AA0DBF" w:rsidRDefault="00BE50EA" w:rsidP="00BE50EA">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10% от суммы</w:t>
            </w:r>
          </w:p>
          <w:p w:rsidR="00A03EDD" w:rsidRPr="00AA0DBF" w:rsidRDefault="00BE50EA" w:rsidP="00BE50EA">
            <w:pPr>
              <w:jc w:val="center"/>
              <w:rPr>
                <w:rFonts w:ascii="Times New Roman" w:hAnsi="Times New Roman"/>
                <w:color w:val="000000" w:themeColor="text1"/>
              </w:rPr>
            </w:pPr>
            <w:r w:rsidRPr="00AA0DBF">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tabs>
                <w:tab w:val="left" w:pos="0"/>
                <w:tab w:val="left" w:pos="1134"/>
              </w:tabs>
              <w:spacing w:before="40" w:after="40"/>
              <w:jc w:val="both"/>
              <w:rPr>
                <w:rFonts w:ascii="Times New Roman" w:hAnsi="Times New Roman"/>
                <w:bCs/>
                <w:color w:val="000000" w:themeColor="text1"/>
              </w:rPr>
            </w:pPr>
            <w:r w:rsidRPr="00AA0DBF">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AA0DBF" w:rsidRDefault="00A03EDD" w:rsidP="008B0265">
            <w:pPr>
              <w:tabs>
                <w:tab w:val="left" w:pos="0"/>
                <w:tab w:val="left" w:pos="1134"/>
              </w:tabs>
              <w:spacing w:before="40" w:after="40"/>
              <w:jc w:val="both"/>
              <w:rPr>
                <w:rFonts w:ascii="Times New Roman" w:hAnsi="Times New Roman"/>
                <w:bCs/>
                <w:color w:val="000000" w:themeColor="text1"/>
              </w:rPr>
            </w:pPr>
            <w:r w:rsidRPr="00AA0DBF">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AA0DBF" w:rsidRDefault="00A03EDD" w:rsidP="008B0265">
            <w:pPr>
              <w:tabs>
                <w:tab w:val="left" w:pos="0"/>
                <w:tab w:val="left" w:pos="1134"/>
              </w:tabs>
              <w:spacing w:before="40" w:after="40"/>
              <w:jc w:val="both"/>
              <w:rPr>
                <w:rFonts w:ascii="Times New Roman" w:hAnsi="Times New Roman"/>
                <w:color w:val="000000" w:themeColor="text1"/>
              </w:rPr>
            </w:pPr>
            <w:r w:rsidRPr="00AA0DBF">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A0DBF" w:rsidRPr="00AA0DBF"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AA0DBF" w:rsidRDefault="00017E03" w:rsidP="00017E03">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AA0DBF" w:rsidRDefault="00017E03" w:rsidP="00017E03">
            <w:pPr>
              <w:spacing w:before="40" w:after="40"/>
              <w:jc w:val="both"/>
              <w:rPr>
                <w:rFonts w:ascii="Times New Roman" w:hAnsi="Times New Roman"/>
                <w:color w:val="000000" w:themeColor="text1"/>
              </w:rPr>
            </w:pPr>
            <w:r w:rsidRPr="00AA0DBF">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AA0DBF" w:rsidRDefault="00017E03" w:rsidP="00017E03">
            <w:pPr>
              <w:spacing w:before="40" w:after="40"/>
              <w:jc w:val="center"/>
              <w:rPr>
                <w:rFonts w:ascii="Times New Roman" w:hAnsi="Times New Roman"/>
                <w:color w:val="000000" w:themeColor="text1"/>
              </w:rPr>
            </w:pPr>
            <w:r w:rsidRPr="00AA0DBF">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AA0DBF" w:rsidRDefault="00017E03" w:rsidP="00017E03">
            <w:pPr>
              <w:spacing w:before="40" w:after="40"/>
              <w:jc w:val="both"/>
              <w:rPr>
                <w:rFonts w:ascii="Times New Roman" w:hAnsi="Times New Roman"/>
                <w:color w:val="000000" w:themeColor="text1"/>
              </w:rPr>
            </w:pPr>
            <w:r w:rsidRPr="00AA0DBF">
              <w:rPr>
                <w:rFonts w:ascii="Times New Roman" w:hAnsi="Times New Roman"/>
                <w:color w:val="000000" w:themeColor="text1"/>
              </w:rPr>
              <w:t xml:space="preserve">Комиссионное вознаграждение взимается </w:t>
            </w:r>
            <w:r w:rsidR="00BD117F" w:rsidRPr="00AA0DBF">
              <w:rPr>
                <w:rFonts w:ascii="Times New Roman" w:hAnsi="Times New Roman"/>
                <w:color w:val="000000" w:themeColor="text1"/>
              </w:rPr>
              <w:t>в соответствии с п. 2.2 Тарифов</w:t>
            </w:r>
          </w:p>
        </w:tc>
      </w:tr>
      <w:tr w:rsidR="00AA0DBF" w:rsidRPr="00AA0DBF" w:rsidTr="008B0265">
        <w:tc>
          <w:tcPr>
            <w:tcW w:w="992" w:type="dxa"/>
            <w:tcBorders>
              <w:left w:val="single" w:sz="4" w:space="0" w:color="auto"/>
              <w:bottom w:val="nil"/>
              <w:right w:val="single" w:sz="4" w:space="0" w:color="auto"/>
            </w:tcBorders>
          </w:tcPr>
          <w:p w:rsidR="00E9232F" w:rsidRPr="00AA0DBF" w:rsidRDefault="00E9232F" w:rsidP="00E9232F">
            <w:pPr>
              <w:spacing w:before="40" w:after="40"/>
              <w:jc w:val="both"/>
              <w:rPr>
                <w:rFonts w:ascii="Times New Roman" w:hAnsi="Times New Roman"/>
                <w:bCs/>
                <w:color w:val="000000" w:themeColor="text1"/>
              </w:rPr>
            </w:pPr>
            <w:r w:rsidRPr="00AA0DBF">
              <w:rPr>
                <w:rFonts w:ascii="Times New Roman" w:hAnsi="Times New Roman"/>
                <w:bCs/>
                <w:color w:val="000000" w:themeColor="text1"/>
              </w:rPr>
              <w:lastRenderedPageBreak/>
              <w:t xml:space="preserve">2.4. </w:t>
            </w:r>
          </w:p>
        </w:tc>
        <w:tc>
          <w:tcPr>
            <w:tcW w:w="3119" w:type="dxa"/>
            <w:tcBorders>
              <w:top w:val="single" w:sz="4" w:space="0" w:color="auto"/>
              <w:left w:val="single" w:sz="4" w:space="0" w:color="auto"/>
              <w:bottom w:val="nil"/>
              <w:right w:val="single" w:sz="4" w:space="0" w:color="auto"/>
            </w:tcBorders>
          </w:tcPr>
          <w:p w:rsidR="00E9232F" w:rsidRPr="00AA0DBF" w:rsidRDefault="00E9232F" w:rsidP="00E9232F">
            <w:pPr>
              <w:spacing w:before="40" w:after="40"/>
              <w:rPr>
                <w:rFonts w:ascii="Times New Roman" w:hAnsi="Times New Roman"/>
                <w:bCs/>
                <w:color w:val="000000" w:themeColor="text1"/>
              </w:rPr>
            </w:pPr>
            <w:r w:rsidRPr="00AA0DBF">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AA0DBF"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AA0DBF" w:rsidRDefault="00E9232F" w:rsidP="00E9232F">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AA0DBF" w:rsidRDefault="00E9232F" w:rsidP="00E9232F">
            <w:pPr>
              <w:spacing w:before="40" w:after="40" w:line="240" w:lineRule="auto"/>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E9232F" w:rsidRPr="00AA0DBF" w:rsidRDefault="00E9232F" w:rsidP="00E9232F">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AA0DBF">
              <w:rPr>
                <w:rFonts w:ascii="Times New Roman" w:hAnsi="Times New Roman"/>
                <w:color w:val="000000" w:themeColor="text1"/>
              </w:rPr>
              <w:t>».</w:t>
            </w:r>
          </w:p>
        </w:tc>
      </w:tr>
      <w:tr w:rsidR="00AA0DBF" w:rsidRPr="00AA0DBF" w:rsidTr="008B0265">
        <w:tc>
          <w:tcPr>
            <w:tcW w:w="992" w:type="dxa"/>
            <w:tcBorders>
              <w:top w:val="nil"/>
              <w:left w:val="single" w:sz="4" w:space="0" w:color="auto"/>
              <w:bottom w:val="nil"/>
              <w:right w:val="single" w:sz="4" w:space="0" w:color="auto"/>
            </w:tcBorders>
          </w:tcPr>
          <w:p w:rsidR="00E9232F" w:rsidRPr="00AA0DBF" w:rsidRDefault="00E9232F" w:rsidP="00E9232F">
            <w:pPr>
              <w:spacing w:before="40" w:after="40"/>
              <w:jc w:val="both"/>
              <w:rPr>
                <w:rFonts w:ascii="Times New Roman" w:hAnsi="Times New Roman"/>
                <w:bCs/>
                <w:color w:val="000000" w:themeColor="text1"/>
              </w:rPr>
            </w:pPr>
            <w:r w:rsidRPr="00AA0DBF">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AA0DBF" w:rsidRDefault="00E9232F" w:rsidP="00E9232F">
            <w:pPr>
              <w:spacing w:before="40" w:after="40"/>
              <w:rPr>
                <w:rFonts w:ascii="Times New Roman" w:hAnsi="Times New Roman"/>
                <w:bCs/>
                <w:color w:val="000000" w:themeColor="text1"/>
              </w:rPr>
            </w:pPr>
            <w:r w:rsidRPr="00AA0DBF">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AA0DBF" w:rsidRDefault="003B32A2" w:rsidP="00E9232F">
            <w:pPr>
              <w:spacing w:before="40" w:after="40"/>
              <w:jc w:val="center"/>
              <w:rPr>
                <w:rFonts w:ascii="Times New Roman" w:hAnsi="Times New Roman"/>
                <w:color w:val="000000" w:themeColor="text1"/>
              </w:rPr>
            </w:pPr>
            <w:r w:rsidRPr="00AA0DBF">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AA0DBF" w:rsidRDefault="00E9232F" w:rsidP="00E9232F">
            <w:pPr>
              <w:jc w:val="both"/>
              <w:rPr>
                <w:rFonts w:ascii="Times New Roman" w:hAnsi="Times New Roman"/>
                <w:color w:val="000000" w:themeColor="text1"/>
              </w:rPr>
            </w:pPr>
          </w:p>
        </w:tc>
      </w:tr>
      <w:tr w:rsidR="00AA0DBF" w:rsidRPr="00AA0DBF" w:rsidTr="008B0265">
        <w:tc>
          <w:tcPr>
            <w:tcW w:w="992" w:type="dxa"/>
            <w:tcBorders>
              <w:top w:val="nil"/>
              <w:left w:val="single" w:sz="4" w:space="0" w:color="auto"/>
              <w:bottom w:val="nil"/>
              <w:right w:val="single" w:sz="4" w:space="0" w:color="auto"/>
            </w:tcBorders>
          </w:tcPr>
          <w:p w:rsidR="00E9232F" w:rsidRPr="00AA0DBF" w:rsidRDefault="00E9232F" w:rsidP="00E9232F">
            <w:pPr>
              <w:spacing w:before="40" w:after="40"/>
              <w:jc w:val="both"/>
              <w:rPr>
                <w:rFonts w:ascii="Times New Roman" w:hAnsi="Times New Roman"/>
                <w:bCs/>
                <w:color w:val="000000" w:themeColor="text1"/>
              </w:rPr>
            </w:pPr>
            <w:r w:rsidRPr="00AA0DBF">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AA0DBF" w:rsidRDefault="00E9232F" w:rsidP="00E9232F">
            <w:pPr>
              <w:spacing w:before="40" w:after="40"/>
              <w:rPr>
                <w:rFonts w:ascii="Times New Roman" w:hAnsi="Times New Roman"/>
                <w:bCs/>
                <w:color w:val="000000" w:themeColor="text1"/>
              </w:rPr>
            </w:pPr>
            <w:r w:rsidRPr="00AA0DBF">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AA0DBF" w:rsidRDefault="00E9232F" w:rsidP="00E9232F">
            <w:pPr>
              <w:spacing w:before="40" w:after="40"/>
              <w:jc w:val="center"/>
              <w:rPr>
                <w:rFonts w:ascii="Times New Roman" w:hAnsi="Times New Roman"/>
                <w:bCs/>
                <w:color w:val="000000" w:themeColor="text1"/>
              </w:rPr>
            </w:pPr>
            <w:r w:rsidRPr="00AA0DBF">
              <w:rPr>
                <w:rFonts w:ascii="Times New Roman" w:hAnsi="Times New Roman"/>
                <w:color w:val="000000" w:themeColor="text1"/>
              </w:rPr>
              <w:t>0,25% от суммы,</w:t>
            </w:r>
            <w:r w:rsidRPr="00AA0DBF">
              <w:rPr>
                <w:rFonts w:ascii="Times New Roman" w:hAnsi="Times New Roman"/>
                <w:color w:val="000000" w:themeColor="text1"/>
              </w:rPr>
              <w:br/>
              <w:t xml:space="preserve">минимум </w:t>
            </w:r>
            <w:r w:rsidRPr="00AA0DBF">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AA0DBF" w:rsidRDefault="00E9232F" w:rsidP="00E9232F">
            <w:pPr>
              <w:jc w:val="both"/>
              <w:rPr>
                <w:rFonts w:ascii="Times New Roman" w:hAnsi="Times New Roman"/>
                <w:color w:val="000000" w:themeColor="text1"/>
              </w:rPr>
            </w:pPr>
          </w:p>
        </w:tc>
      </w:tr>
      <w:tr w:rsidR="00AA0DBF" w:rsidRPr="00AA0DBF" w:rsidTr="008B0265">
        <w:tc>
          <w:tcPr>
            <w:tcW w:w="992" w:type="dxa"/>
            <w:tcBorders>
              <w:top w:val="nil"/>
              <w:left w:val="single" w:sz="4" w:space="0" w:color="auto"/>
              <w:right w:val="single" w:sz="4" w:space="0" w:color="auto"/>
            </w:tcBorders>
          </w:tcPr>
          <w:p w:rsidR="00E9232F" w:rsidRPr="00AA0DBF" w:rsidRDefault="00E9232F" w:rsidP="00E9232F">
            <w:pPr>
              <w:spacing w:before="40" w:after="40"/>
              <w:jc w:val="both"/>
              <w:rPr>
                <w:rFonts w:ascii="Times New Roman" w:hAnsi="Times New Roman"/>
                <w:bCs/>
                <w:color w:val="000000" w:themeColor="text1"/>
              </w:rPr>
            </w:pPr>
            <w:r w:rsidRPr="00AA0DBF">
              <w:rPr>
                <w:rFonts w:ascii="Times New Roman" w:hAnsi="Times New Roman"/>
                <w:bCs/>
                <w:color w:val="000000" w:themeColor="text1"/>
              </w:rPr>
              <w:t>2.4.3.</w:t>
            </w: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p>
          <w:p w:rsidR="00E9232F" w:rsidRPr="00AA0DBF" w:rsidRDefault="00E9232F" w:rsidP="00E9232F">
            <w:pPr>
              <w:spacing w:before="40" w:after="40"/>
              <w:jc w:val="both"/>
              <w:rPr>
                <w:rFonts w:ascii="Times New Roman" w:hAnsi="Times New Roman"/>
                <w:bCs/>
                <w:color w:val="000000" w:themeColor="text1"/>
              </w:rPr>
            </w:pPr>
            <w:r w:rsidRPr="00AA0DBF">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AA0DBF" w:rsidRDefault="00E9232F" w:rsidP="00E9232F">
            <w:pPr>
              <w:spacing w:before="40" w:after="40"/>
              <w:rPr>
                <w:rFonts w:ascii="Times New Roman" w:hAnsi="Times New Roman"/>
                <w:bCs/>
                <w:color w:val="000000" w:themeColor="text1"/>
              </w:rPr>
            </w:pPr>
            <w:r w:rsidRPr="00AA0DBF">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AA0DBF" w:rsidRDefault="00E9232F" w:rsidP="00E9232F">
            <w:pPr>
              <w:spacing w:before="40" w:after="40"/>
              <w:rPr>
                <w:rFonts w:ascii="Times New Roman" w:hAnsi="Times New Roman"/>
                <w:bCs/>
                <w:color w:val="000000" w:themeColor="text1"/>
              </w:rPr>
            </w:pPr>
          </w:p>
          <w:p w:rsidR="00E9232F" w:rsidRPr="00AA0DBF" w:rsidRDefault="00E9232F" w:rsidP="00E9232F">
            <w:pPr>
              <w:spacing w:before="40" w:after="40"/>
              <w:rPr>
                <w:rFonts w:ascii="Times New Roman" w:hAnsi="Times New Roman"/>
                <w:bCs/>
                <w:color w:val="000000" w:themeColor="text1"/>
              </w:rPr>
            </w:pPr>
            <w:r w:rsidRPr="00AA0DBF">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AA0DBF" w:rsidRDefault="00E9232F" w:rsidP="00E9232F">
            <w:pPr>
              <w:spacing w:before="40" w:after="40"/>
              <w:jc w:val="center"/>
              <w:rPr>
                <w:rFonts w:ascii="Times New Roman" w:hAnsi="Times New Roman"/>
                <w:color w:val="000000" w:themeColor="text1"/>
              </w:rPr>
            </w:pPr>
            <w:r w:rsidRPr="00AA0DBF">
              <w:rPr>
                <w:rFonts w:ascii="Times New Roman" w:hAnsi="Times New Roman"/>
                <w:color w:val="000000" w:themeColor="text1"/>
              </w:rPr>
              <w:t>0,2% от суммы,</w:t>
            </w:r>
            <w:r w:rsidRPr="00AA0DBF">
              <w:rPr>
                <w:rFonts w:ascii="Times New Roman" w:hAnsi="Times New Roman"/>
                <w:color w:val="000000" w:themeColor="text1"/>
              </w:rPr>
              <w:br/>
              <w:t xml:space="preserve">минимум </w:t>
            </w:r>
            <w:r w:rsidRPr="00AA0DBF">
              <w:rPr>
                <w:rFonts w:ascii="Times New Roman" w:hAnsi="Times New Roman"/>
                <w:color w:val="000000" w:themeColor="text1"/>
              </w:rPr>
              <w:br/>
              <w:t>250 руб.</w:t>
            </w:r>
          </w:p>
          <w:p w:rsidR="00E9232F" w:rsidRPr="00AA0DBF" w:rsidRDefault="00E9232F" w:rsidP="00E9232F">
            <w:pPr>
              <w:spacing w:before="40" w:after="40"/>
              <w:jc w:val="center"/>
              <w:rPr>
                <w:rFonts w:ascii="Times New Roman" w:hAnsi="Times New Roman"/>
                <w:color w:val="000000" w:themeColor="text1"/>
              </w:rPr>
            </w:pPr>
          </w:p>
          <w:p w:rsidR="00E9232F" w:rsidRPr="00AA0DBF" w:rsidRDefault="00E9232F" w:rsidP="00E9232F">
            <w:pPr>
              <w:spacing w:before="40" w:after="40"/>
              <w:jc w:val="center"/>
              <w:rPr>
                <w:rFonts w:ascii="Times New Roman" w:hAnsi="Times New Roman"/>
                <w:color w:val="000000" w:themeColor="text1"/>
              </w:rPr>
            </w:pPr>
          </w:p>
          <w:p w:rsidR="00E9232F" w:rsidRPr="00AA0DBF" w:rsidRDefault="00E9232F" w:rsidP="00E9232F">
            <w:pPr>
              <w:spacing w:before="40" w:after="40"/>
              <w:jc w:val="center"/>
              <w:rPr>
                <w:rFonts w:ascii="Times New Roman" w:hAnsi="Times New Roman"/>
                <w:color w:val="000000" w:themeColor="text1"/>
              </w:rPr>
            </w:pPr>
          </w:p>
          <w:p w:rsidR="00E9232F" w:rsidRPr="00AA0DBF" w:rsidRDefault="00E9232F" w:rsidP="00E9232F">
            <w:pPr>
              <w:spacing w:before="40" w:after="40"/>
              <w:jc w:val="center"/>
              <w:rPr>
                <w:rFonts w:ascii="Times New Roman" w:hAnsi="Times New Roman"/>
                <w:color w:val="000000" w:themeColor="text1"/>
              </w:rPr>
            </w:pPr>
          </w:p>
          <w:p w:rsidR="00E9232F" w:rsidRPr="00AA0DBF" w:rsidRDefault="00E9232F" w:rsidP="00E9232F">
            <w:pPr>
              <w:spacing w:before="40" w:after="40"/>
              <w:jc w:val="center"/>
              <w:rPr>
                <w:rFonts w:ascii="Times New Roman" w:hAnsi="Times New Roman"/>
                <w:color w:val="000000" w:themeColor="text1"/>
              </w:rPr>
            </w:pPr>
          </w:p>
          <w:p w:rsidR="00E9232F" w:rsidRPr="00AA0DBF" w:rsidRDefault="00E9232F" w:rsidP="00E9232F">
            <w:pPr>
              <w:spacing w:before="40" w:after="40"/>
              <w:jc w:val="center"/>
              <w:rPr>
                <w:rFonts w:ascii="Times New Roman" w:hAnsi="Times New Roman"/>
                <w:color w:val="000000" w:themeColor="text1"/>
              </w:rPr>
            </w:pPr>
          </w:p>
          <w:p w:rsidR="00E9232F" w:rsidRPr="00AA0DBF" w:rsidRDefault="00E9232F" w:rsidP="00E9232F">
            <w:pPr>
              <w:spacing w:before="40" w:after="40"/>
              <w:jc w:val="center"/>
              <w:rPr>
                <w:rFonts w:ascii="Times New Roman" w:hAnsi="Times New Roman"/>
                <w:color w:val="000000" w:themeColor="text1"/>
              </w:rPr>
            </w:pPr>
            <w:r w:rsidRPr="00AA0DBF">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AA0DBF" w:rsidRDefault="00E9232F" w:rsidP="00E9232F">
            <w:pPr>
              <w:jc w:val="both"/>
              <w:rPr>
                <w:rFonts w:ascii="Times New Roman" w:hAnsi="Times New Roman"/>
                <w:bCs/>
                <w:color w:val="000000" w:themeColor="text1"/>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0,3% от суммы,</w:t>
            </w:r>
          </w:p>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минимум</w:t>
            </w:r>
          </w:p>
          <w:p w:rsidR="00E9232F" w:rsidRPr="00AA0DBF" w:rsidRDefault="00E9232F" w:rsidP="00E9232F">
            <w:pPr>
              <w:spacing w:after="0" w:line="240" w:lineRule="auto"/>
              <w:jc w:val="center"/>
              <w:rPr>
                <w:rFonts w:ascii="Times New Roman" w:eastAsia="Times New Roman" w:hAnsi="Times New Roman"/>
                <w:b/>
                <w:bCs/>
                <w:i/>
                <w:color w:val="000000" w:themeColor="text1"/>
                <w:lang w:eastAsia="ru-RU"/>
              </w:rPr>
            </w:pPr>
            <w:r w:rsidRPr="00AA0DBF">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 от суммы,</w:t>
            </w:r>
          </w:p>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p>
          <w:p w:rsidR="00E9232F" w:rsidRPr="00AA0DBF" w:rsidRDefault="00E9232F" w:rsidP="00E9232F">
            <w:pPr>
              <w:spacing w:after="0" w:line="240" w:lineRule="auto"/>
              <w:rPr>
                <w:rFonts w:ascii="Times New Roman" w:eastAsia="Times New Roman" w:hAnsi="Times New Roman"/>
                <w:bCs/>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2.8.</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p>
        </w:tc>
      </w:tr>
      <w:tr w:rsidR="00AA0DBF" w:rsidRPr="00AA0DBF"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    2.9.  </w:t>
            </w:r>
            <w:r w:rsidRPr="00AA0DBF">
              <w:rPr>
                <w:rFonts w:ascii="Times New Roman" w:eastAsia="Times New Roman" w:hAnsi="Times New Roman"/>
                <w:bCs/>
                <w:color w:val="000000" w:themeColor="text1"/>
                <w:lang w:eastAsia="ru-RU"/>
              </w:rPr>
              <w:t>Размен банкнот/монет Банка России</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AA0DBF" w:rsidRDefault="00E9232F" w:rsidP="007675C6">
            <w:pPr>
              <w:spacing w:after="0" w:line="240" w:lineRule="auto"/>
              <w:jc w:val="both"/>
              <w:rPr>
                <w:rFonts w:ascii="Times New Roman" w:hAnsi="Times New Roman"/>
                <w:color w:val="000000" w:themeColor="text1"/>
              </w:rPr>
            </w:pPr>
            <w:r w:rsidRPr="00AA0DBF">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AA0DBF">
              <w:rPr>
                <w:rFonts w:ascii="Times New Roman" w:eastAsia="Times New Roman" w:hAnsi="Times New Roman"/>
                <w:bCs/>
                <w:color w:val="000000" w:themeColor="text1"/>
                <w:lang w:eastAsia="ru-RU"/>
              </w:rPr>
              <w:t>.</w:t>
            </w:r>
            <w:r w:rsidR="007675C6" w:rsidRPr="00AA0DBF">
              <w:rPr>
                <w:rFonts w:ascii="Times New Roman" w:hAnsi="Times New Roman"/>
                <w:color w:val="000000" w:themeColor="text1"/>
              </w:rPr>
              <w:t xml:space="preserve"> </w:t>
            </w:r>
          </w:p>
          <w:p w:rsidR="00E9232F" w:rsidRPr="00AA0DBF" w:rsidRDefault="007675C6" w:rsidP="007675C6">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AA0DBF" w:rsidRDefault="00E9232F" w:rsidP="007675C6">
            <w:pPr>
              <w:spacing w:after="0" w:line="240" w:lineRule="auto"/>
              <w:jc w:val="both"/>
              <w:rPr>
                <w:rFonts w:ascii="Times New Roman" w:eastAsia="Times New Roman" w:hAnsi="Times New Roman"/>
                <w:bCs/>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AA0DBF" w:rsidRDefault="00E9232F" w:rsidP="007675C6">
            <w:pPr>
              <w:spacing w:after="0" w:line="240" w:lineRule="auto"/>
              <w:jc w:val="both"/>
              <w:rPr>
                <w:rFonts w:ascii="Times New Roman" w:eastAsia="Times New Roman" w:hAnsi="Times New Roman"/>
                <w:bCs/>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AA0DBF" w:rsidRDefault="00E9232F" w:rsidP="007675C6">
            <w:pPr>
              <w:spacing w:after="0" w:line="240" w:lineRule="auto"/>
              <w:jc w:val="both"/>
              <w:rPr>
                <w:rFonts w:ascii="Times New Roman" w:eastAsia="Times New Roman" w:hAnsi="Times New Roman"/>
                <w:bCs/>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0,5% от суммы,</w:t>
            </w:r>
          </w:p>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7675C6">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AA0DBF">
              <w:rPr>
                <w:rFonts w:ascii="Times New Roman" w:eastAsia="Times New Roman" w:hAnsi="Times New Roman"/>
                <w:bCs/>
                <w:color w:val="000000" w:themeColor="text1"/>
                <w:lang w:eastAsia="ru-RU"/>
              </w:rPr>
              <w:t>.</w:t>
            </w:r>
          </w:p>
          <w:p w:rsidR="007675C6" w:rsidRPr="00AA0DBF" w:rsidRDefault="007675C6" w:rsidP="007675C6">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2,5% от суммы,</w:t>
            </w:r>
          </w:p>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7675C6" w:rsidP="007675C6">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3,5% от суммы,</w:t>
            </w:r>
          </w:p>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7675C6" w:rsidP="007675C6">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after="0" w:line="240" w:lineRule="auto"/>
              <w:rPr>
                <w:rFonts w:ascii="Times New Roman" w:eastAsia="Times New Roman" w:hAnsi="Times New Roman"/>
                <w:bCs/>
                <w:color w:val="000000" w:themeColor="text1"/>
                <w:lang w:eastAsia="ru-RU"/>
              </w:rPr>
            </w:pP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rPr>
                <w:rFonts w:ascii="Times New Roman" w:hAnsi="Times New Roman"/>
                <w:color w:val="000000" w:themeColor="text1"/>
              </w:rPr>
            </w:pPr>
            <w:r w:rsidRPr="00AA0DBF">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AA0DBF">
              <w:rPr>
                <w:rFonts w:ascii="Times New Roman" w:hAnsi="Times New Roman"/>
                <w:color w:val="000000" w:themeColor="text1"/>
                <w:lang w:eastAsia="x-none"/>
              </w:rPr>
              <w:br/>
              <w:t>п.п. 2.2.1-2.2.3 Тарифов.</w:t>
            </w:r>
          </w:p>
          <w:p w:rsidR="00E9232F" w:rsidRPr="00AA0DBF" w:rsidRDefault="00E9232F" w:rsidP="00E9232F">
            <w:pPr>
              <w:spacing w:before="40" w:after="40" w:line="240" w:lineRule="auto"/>
              <w:jc w:val="both"/>
              <w:rPr>
                <w:rFonts w:ascii="Times New Roman" w:hAnsi="Times New Roman"/>
                <w:color w:val="000000" w:themeColor="text1"/>
                <w:lang w:eastAsia="x-none"/>
              </w:rPr>
            </w:pPr>
            <w:r w:rsidRPr="00AA0DBF">
              <w:rPr>
                <w:rFonts w:ascii="Times New Roman" w:hAnsi="Times New Roman"/>
                <w:color w:val="000000" w:themeColor="text1"/>
                <w:lang w:eastAsia="x-none"/>
              </w:rPr>
              <w:t>Услуга оказывается только для предварительно заказанных сумм.</w:t>
            </w:r>
          </w:p>
        </w:tc>
      </w:tr>
      <w:tr w:rsidR="00AA0DBF" w:rsidRPr="00AA0DBF" w:rsidTr="008B0265">
        <w:tc>
          <w:tcPr>
            <w:tcW w:w="99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rPr>
                <w:rFonts w:ascii="Times New Roman" w:hAnsi="Times New Roman"/>
                <w:color w:val="000000" w:themeColor="text1"/>
              </w:rPr>
            </w:pPr>
            <w:r w:rsidRPr="00AA0DBF">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AA0DBF" w:rsidRDefault="00E9232F" w:rsidP="00E9232F">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lang w:eastAsia="x-none"/>
              </w:rPr>
              <w:t xml:space="preserve">Комиссионное вознаграждение взимается в день, на который был оформлен предварительный заказ, в случае неполучения </w:t>
            </w:r>
            <w:r w:rsidRPr="00AA0DBF">
              <w:rPr>
                <w:rFonts w:ascii="Times New Roman" w:hAnsi="Times New Roman"/>
                <w:color w:val="000000" w:themeColor="text1"/>
                <w:lang w:eastAsia="x-none"/>
              </w:rPr>
              <w:lastRenderedPageBreak/>
              <w:t>предварительно заказанных наличных денежных средств</w:t>
            </w:r>
            <w:r w:rsidRPr="00AA0DBF">
              <w:rPr>
                <w:rFonts w:ascii="Times New Roman" w:hAnsi="Times New Roman"/>
                <w:color w:val="000000" w:themeColor="text1"/>
              </w:rPr>
              <w:t>.</w:t>
            </w:r>
          </w:p>
        </w:tc>
      </w:tr>
    </w:tbl>
    <w:p w:rsidR="00A03EDD" w:rsidRPr="00AA0DBF" w:rsidRDefault="00A03EDD" w:rsidP="00A03EDD">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u w:val="single"/>
          <w:lang w:eastAsia="ru-RU"/>
        </w:rPr>
        <w:lastRenderedPageBreak/>
        <w:t>Примечание</w:t>
      </w:r>
      <w:r w:rsidRPr="00AA0DBF">
        <w:rPr>
          <w:rFonts w:ascii="Times New Roman" w:eastAsia="Times New Roman" w:hAnsi="Times New Roman"/>
          <w:bCs/>
          <w:color w:val="000000" w:themeColor="text1"/>
          <w:lang w:eastAsia="ru-RU"/>
        </w:rPr>
        <w:t>:</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46.21.11 - Торговля оптовая зерном.</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46.22 - Торговля оптовая цветами и растениями.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46.23 - Торговля оптовая живыми животными.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46.31 - Торговля оптовая фруктами и овощами.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46.31.11 - Торговля оптовая свежим картофелем.</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46.31.12 - Торговля оптовая прочими свежими овощами.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46.31.13 - Торговля оптовая свежими фруктами и орехами.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46.32 - Торговля оптовая мясом и мясными продуктами.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46.33.1 - Торговля оптовая молочными продуктами.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46.33.2 - Торговля оптовая яйцами.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46.33.3 - Торговля оптовая пищевыми маслами и жирами.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47.22.2 - Торговля розничная продуктами из мяса и мяса птицы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47.29.1 - Торговля розничная молочными продуктами и яйцами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47.29.22 - Торговля розничная растительными</w:t>
      </w:r>
    </w:p>
    <w:p w:rsidR="00A03EDD" w:rsidRPr="00AA0DBF"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AA0DBF">
        <w:rPr>
          <w:rFonts w:ascii="Times New Roman" w:eastAsia="Times New Roman" w:hAnsi="Times New Roman"/>
          <w:bCs/>
          <w:color w:val="000000" w:themeColor="text1"/>
          <w:u w:val="single"/>
          <w:lang w:eastAsia="ru-RU"/>
        </w:rPr>
        <w:br w:type="page"/>
      </w: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 w:name="_Toc53579154"/>
      <w:bookmarkStart w:id="3" w:name="_Toc91764879"/>
      <w:r w:rsidRPr="00AA0DBF">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2"/>
      <w:bookmarkEnd w:id="3"/>
      <w:r w:rsidRPr="00AA0DBF">
        <w:rPr>
          <w:rFonts w:ascii="Times New Roman" w:eastAsia="Times New Roman" w:hAnsi="Times New Roman"/>
          <w:b/>
          <w:bCs/>
          <w:color w:val="000000" w:themeColor="text1"/>
          <w:sz w:val="24"/>
          <w:szCs w:val="24"/>
          <w:lang w:eastAsia="ru-RU"/>
        </w:rPr>
        <w:t xml:space="preserve"> </w:t>
      </w: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 w:name="_Toc53579155"/>
      <w:bookmarkStart w:id="5" w:name="_Toc91764880"/>
      <w:r w:rsidRPr="00AA0DBF">
        <w:rPr>
          <w:rFonts w:ascii="Times New Roman" w:eastAsia="Times New Roman" w:hAnsi="Times New Roman"/>
          <w:b/>
          <w:bCs/>
          <w:color w:val="000000" w:themeColor="text1"/>
          <w:sz w:val="24"/>
          <w:szCs w:val="24"/>
          <w:lang w:eastAsia="ru-RU"/>
        </w:rPr>
        <w:t>(</w:t>
      </w:r>
      <w:r w:rsidRPr="00AA0DBF">
        <w:rPr>
          <w:rFonts w:ascii="Times New Roman" w:eastAsia="Times New Roman" w:hAnsi="Times New Roman"/>
          <w:bCs/>
          <w:color w:val="000000" w:themeColor="text1"/>
          <w:sz w:val="24"/>
          <w:szCs w:val="24"/>
          <w:lang w:eastAsia="ru-RU"/>
        </w:rPr>
        <w:t>размер тарифов указан без учета НДС)*</w:t>
      </w:r>
      <w:bookmarkEnd w:id="4"/>
      <w:bookmarkEnd w:id="5"/>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AA0DBF" w:rsidRPr="00AA0DBF" w:rsidTr="008B0265">
        <w:tc>
          <w:tcPr>
            <w:tcW w:w="880" w:type="dxa"/>
            <w:shd w:val="clear" w:color="auto" w:fill="auto"/>
            <w:vAlign w:val="center"/>
          </w:tcPr>
          <w:p w:rsidR="00A03EDD" w:rsidRPr="00AA0DBF" w:rsidRDefault="00A03EDD" w:rsidP="008B0265">
            <w:pPr>
              <w:jc w:val="center"/>
              <w:rPr>
                <w:rFonts w:ascii="Times New Roman" w:hAnsi="Times New Roman"/>
                <w:b/>
                <w:color w:val="000000" w:themeColor="text1"/>
                <w:sz w:val="24"/>
                <w:szCs w:val="24"/>
              </w:rPr>
            </w:pPr>
            <w:r w:rsidRPr="00AA0DBF">
              <w:rPr>
                <w:rFonts w:ascii="Times New Roman" w:hAnsi="Times New Roman"/>
                <w:b/>
                <w:color w:val="000000" w:themeColor="text1"/>
                <w:sz w:val="24"/>
                <w:szCs w:val="24"/>
              </w:rPr>
              <w:t>№ п/п</w:t>
            </w:r>
          </w:p>
        </w:tc>
        <w:tc>
          <w:tcPr>
            <w:tcW w:w="2835" w:type="dxa"/>
            <w:shd w:val="clear" w:color="auto" w:fill="auto"/>
            <w:vAlign w:val="center"/>
          </w:tcPr>
          <w:p w:rsidR="00A03EDD" w:rsidRPr="00AA0DBF" w:rsidRDefault="00A03EDD" w:rsidP="008B0265">
            <w:pPr>
              <w:jc w:val="center"/>
              <w:rPr>
                <w:rFonts w:ascii="Times New Roman" w:hAnsi="Times New Roman"/>
                <w:b/>
                <w:color w:val="000000" w:themeColor="text1"/>
                <w:sz w:val="24"/>
                <w:szCs w:val="24"/>
              </w:rPr>
            </w:pPr>
            <w:r w:rsidRPr="00AA0DBF">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AA0DBF" w:rsidRDefault="00A03EDD" w:rsidP="008B0265">
            <w:pPr>
              <w:jc w:val="center"/>
              <w:rPr>
                <w:rFonts w:ascii="Times New Roman" w:hAnsi="Times New Roman"/>
                <w:b/>
                <w:color w:val="000000" w:themeColor="text1"/>
                <w:sz w:val="24"/>
                <w:szCs w:val="24"/>
              </w:rPr>
            </w:pPr>
            <w:r w:rsidRPr="00AA0DBF">
              <w:rPr>
                <w:rFonts w:ascii="Times New Roman" w:hAnsi="Times New Roman"/>
                <w:b/>
                <w:color w:val="000000" w:themeColor="text1"/>
                <w:sz w:val="24"/>
                <w:szCs w:val="24"/>
              </w:rPr>
              <w:t>Тариф</w:t>
            </w:r>
          </w:p>
        </w:tc>
        <w:tc>
          <w:tcPr>
            <w:tcW w:w="3260" w:type="dxa"/>
            <w:shd w:val="clear" w:color="auto" w:fill="auto"/>
            <w:vAlign w:val="center"/>
          </w:tcPr>
          <w:p w:rsidR="00A03EDD" w:rsidRPr="00AA0DBF" w:rsidRDefault="00A03EDD" w:rsidP="008B0265">
            <w:pPr>
              <w:jc w:val="center"/>
              <w:rPr>
                <w:rFonts w:ascii="Times New Roman" w:hAnsi="Times New Roman"/>
                <w:b/>
                <w:color w:val="000000" w:themeColor="text1"/>
                <w:sz w:val="24"/>
                <w:szCs w:val="24"/>
              </w:rPr>
            </w:pPr>
            <w:r w:rsidRPr="00AA0DBF">
              <w:rPr>
                <w:rFonts w:ascii="Times New Roman" w:hAnsi="Times New Roman"/>
                <w:b/>
                <w:color w:val="000000" w:themeColor="text1"/>
                <w:sz w:val="24"/>
                <w:szCs w:val="24"/>
              </w:rPr>
              <w:t>Примечание</w:t>
            </w:r>
          </w:p>
        </w:tc>
      </w:tr>
      <w:tr w:rsidR="00AA0DBF" w:rsidRPr="00AA0DBF" w:rsidTr="008B0265">
        <w:tc>
          <w:tcPr>
            <w:tcW w:w="880" w:type="dxa"/>
            <w:tcBorders>
              <w:bottom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lang w:val="en-US"/>
              </w:rPr>
              <w:t>3</w:t>
            </w:r>
            <w:r w:rsidRPr="00AA0DBF">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AA0DBF" w:rsidRDefault="00A03EDD" w:rsidP="008B0265">
            <w:pPr>
              <w:spacing w:before="40"/>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0,15 % </w:t>
            </w:r>
          </w:p>
          <w:p w:rsidR="00A03EDD" w:rsidRPr="00AA0DBF" w:rsidRDefault="00A03EDD" w:rsidP="008B0265">
            <w:pPr>
              <w:spacing w:before="40"/>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AA0DBF">
              <w:rPr>
                <w:rFonts w:ascii="Times New Roman" w:hAnsi="Times New Roman"/>
                <w:bCs/>
                <w:color w:val="000000" w:themeColor="text1"/>
                <w:sz w:val="24"/>
                <w:szCs w:val="24"/>
              </w:rPr>
              <w:t>ЦРМБ</w:t>
            </w:r>
            <w:r w:rsidRPr="00AA0DBF">
              <w:rPr>
                <w:rFonts w:ascii="Times New Roman" w:hAnsi="Times New Roman"/>
                <w:color w:val="000000" w:themeColor="text1"/>
                <w:sz w:val="24"/>
                <w:szCs w:val="24"/>
              </w:rPr>
              <w:t>)  и РФ АО «Россельхозбанк» - «ЦКБ» (далее - ЦКБ),</w:t>
            </w:r>
          </w:p>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Комиссия взимается в срок не позднее следующего</w:t>
            </w:r>
            <w:r w:rsidRPr="00AA0DBF" w:rsidDel="00D23EB5">
              <w:rPr>
                <w:rFonts w:ascii="Times New Roman" w:hAnsi="Times New Roman"/>
                <w:color w:val="000000" w:themeColor="text1"/>
              </w:rPr>
              <w:t xml:space="preserve"> </w:t>
            </w:r>
            <w:r w:rsidRPr="00AA0DBF">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AA0DBF" w:rsidRDefault="00A03EDD" w:rsidP="008B0265">
            <w:pPr>
              <w:tabs>
                <w:tab w:val="right" w:pos="2761"/>
              </w:tabs>
              <w:jc w:val="both"/>
              <w:rPr>
                <w:rFonts w:ascii="Times New Roman" w:hAnsi="Times New Roman"/>
                <w:color w:val="000000" w:themeColor="text1"/>
              </w:rPr>
            </w:pPr>
            <w:r w:rsidRPr="00AA0DBF">
              <w:rPr>
                <w:rFonts w:ascii="Times New Roman" w:hAnsi="Times New Roman"/>
                <w:b/>
                <w:color w:val="000000" w:themeColor="text1"/>
              </w:rPr>
              <w:t>Комиссия не взимается</w:t>
            </w:r>
            <w:r w:rsidRPr="00AA0DBF">
              <w:rPr>
                <w:rFonts w:ascii="Times New Roman" w:hAnsi="Times New Roman"/>
                <w:color w:val="000000" w:themeColor="text1"/>
              </w:rPr>
              <w:t>:</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между резидентом и Банком;</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между резидентом и другими уполномоченными банками;</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xml:space="preserve">- по операциям, связанным с зачислением денежных средств на расчетные счета и </w:t>
            </w:r>
            <w:r w:rsidRPr="00AA0DBF">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xml:space="preserve">- </w:t>
            </w:r>
            <w:r w:rsidRPr="00AA0DBF">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A0DBF" w:rsidRPr="00AA0DBF" w:rsidTr="008B0265">
        <w:tc>
          <w:tcPr>
            <w:tcW w:w="880" w:type="dxa"/>
            <w:tcBorders>
              <w:bottom w:val="nil"/>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AA0DBF"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r w:rsidRPr="00AA0DBF">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AA0DBF" w:rsidRDefault="00A03EDD" w:rsidP="008B0265">
            <w:pPr>
              <w:tabs>
                <w:tab w:val="left" w:pos="269"/>
              </w:tabs>
              <w:jc w:val="both"/>
              <w:rPr>
                <w:rFonts w:ascii="Times New Roman" w:hAnsi="Times New Roman"/>
                <w:color w:val="000000" w:themeColor="text1"/>
              </w:rPr>
            </w:pPr>
          </w:p>
        </w:tc>
      </w:tr>
      <w:tr w:rsidR="00AA0DBF" w:rsidRPr="00AA0DBF" w:rsidTr="008B0265">
        <w:tc>
          <w:tcPr>
            <w:tcW w:w="880" w:type="dxa"/>
            <w:tcBorders>
              <w:top w:val="nil"/>
              <w:left w:val="single" w:sz="4" w:space="0" w:color="auto"/>
              <w:bottom w:val="nil"/>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p>
        </w:tc>
      </w:tr>
      <w:tr w:rsidR="00AA0DBF" w:rsidRPr="00AA0DBF" w:rsidTr="008B0265">
        <w:tc>
          <w:tcPr>
            <w:tcW w:w="880" w:type="dxa"/>
            <w:tcBorders>
              <w:top w:val="nil"/>
              <w:left w:val="single" w:sz="4" w:space="0" w:color="auto"/>
              <w:bottom w:val="single" w:sz="4" w:space="0" w:color="auto"/>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p>
        </w:tc>
      </w:tr>
      <w:tr w:rsidR="00AA0DBF" w:rsidRPr="00AA0DBF" w:rsidTr="008B0265">
        <w:tc>
          <w:tcPr>
            <w:tcW w:w="880" w:type="dxa"/>
            <w:tcBorders>
              <w:top w:val="single" w:sz="4" w:space="0" w:color="auto"/>
              <w:bottom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r w:rsidRPr="00AA0DBF">
              <w:rPr>
                <w:rFonts w:ascii="Times New Roman" w:hAnsi="Times New Roman"/>
                <w:color w:val="000000" w:themeColor="text1"/>
              </w:rPr>
              <w:t>Постановка контракта (кредитного договора) на учет</w:t>
            </w:r>
          </w:p>
        </w:tc>
      </w:tr>
      <w:tr w:rsidR="00AA0DBF" w:rsidRPr="00AA0DBF"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AA0DBF">
              <w:rPr>
                <w:rFonts w:ascii="Times New Roman" w:hAnsi="Times New Roman"/>
                <w:color w:val="000000" w:themeColor="text1"/>
                <w:sz w:val="24"/>
                <w:szCs w:val="24"/>
                <w:lang w:val="en-US"/>
              </w:rPr>
              <w:t>I</w:t>
            </w:r>
            <w:r w:rsidRPr="00AA0DBF">
              <w:rPr>
                <w:rFonts w:ascii="Times New Roman" w:hAnsi="Times New Roman"/>
                <w:color w:val="000000" w:themeColor="text1"/>
                <w:sz w:val="24"/>
                <w:szCs w:val="24"/>
              </w:rPr>
              <w:t xml:space="preserve"> ведомости банковского </w:t>
            </w:r>
            <w:r w:rsidRPr="00AA0DBF">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AA0DBF" w:rsidRDefault="00A03EDD" w:rsidP="008B0265">
            <w:pPr>
              <w:rPr>
                <w:rFonts w:ascii="Times New Roman" w:hAnsi="Times New Roman"/>
                <w:b/>
                <w:color w:val="000000" w:themeColor="text1"/>
              </w:rPr>
            </w:pPr>
            <w:r w:rsidRPr="00AA0DBF">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AA0DBF">
              <w:rPr>
                <w:rFonts w:ascii="Times New Roman" w:hAnsi="Times New Roman"/>
                <w:bCs/>
                <w:color w:val="000000" w:themeColor="text1"/>
              </w:rPr>
              <w:lastRenderedPageBreak/>
              <w:t>постановки контракта (кредитного договора) на учет</w:t>
            </w:r>
          </w:p>
        </w:tc>
      </w:tr>
      <w:tr w:rsidR="00AA0DBF" w:rsidRPr="00AA0DBF" w:rsidTr="008B0265">
        <w:tc>
          <w:tcPr>
            <w:tcW w:w="880" w:type="dxa"/>
            <w:tcBorders>
              <w:top w:val="single" w:sz="4" w:space="0" w:color="auto"/>
              <w:bottom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r w:rsidRPr="00AA0DBF">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AA0DBF" w:rsidRPr="00AA0DBF" w:rsidTr="008B0265">
        <w:tc>
          <w:tcPr>
            <w:tcW w:w="880" w:type="dxa"/>
            <w:tcBorders>
              <w:top w:val="single" w:sz="4" w:space="0" w:color="auto"/>
              <w:bottom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AA0DBF" w:rsidRDefault="00A03EDD" w:rsidP="008B0265">
            <w:pPr>
              <w:spacing w:after="0" w:line="240" w:lineRule="auto"/>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AA0DBF">
              <w:rPr>
                <w:rFonts w:ascii="Times New Roman" w:hAnsi="Times New Roman"/>
                <w:color w:val="000000" w:themeColor="text1"/>
                <w:sz w:val="24"/>
                <w:szCs w:val="24"/>
                <w:lang w:val="en-US"/>
              </w:rPr>
              <w:t>I</w:t>
            </w:r>
            <w:r w:rsidRPr="00AA0DBF">
              <w:rPr>
                <w:rFonts w:ascii="Times New Roman" w:hAnsi="Times New Roman"/>
                <w:color w:val="000000" w:themeColor="text1"/>
                <w:sz w:val="24"/>
                <w:szCs w:val="24"/>
              </w:rPr>
              <w:t xml:space="preserve"> раздел ведомости банковского контроля: </w:t>
            </w:r>
          </w:p>
          <w:p w:rsidR="00A03EDD" w:rsidRPr="00AA0DBF" w:rsidRDefault="00A03EDD" w:rsidP="008B0265">
            <w:pPr>
              <w:spacing w:after="0" w:line="240" w:lineRule="auto"/>
              <w:rPr>
                <w:rFonts w:ascii="Times New Roman" w:hAnsi="Times New Roman"/>
                <w:color w:val="000000" w:themeColor="text1"/>
                <w:sz w:val="24"/>
                <w:szCs w:val="24"/>
              </w:rPr>
            </w:pPr>
            <w:r w:rsidRPr="00AA0DBF">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AA0DBF" w:rsidRDefault="00A03EDD" w:rsidP="008B0265">
            <w:pPr>
              <w:spacing w:after="0" w:line="240" w:lineRule="auto"/>
              <w:rPr>
                <w:rFonts w:ascii="Times New Roman" w:hAnsi="Times New Roman"/>
                <w:color w:val="000000" w:themeColor="text1"/>
                <w:sz w:val="24"/>
                <w:szCs w:val="24"/>
              </w:rPr>
            </w:pPr>
          </w:p>
          <w:p w:rsidR="00A03EDD" w:rsidRPr="00AA0DBF" w:rsidRDefault="00A03EDD" w:rsidP="008B0265">
            <w:pPr>
              <w:spacing w:after="0" w:line="240" w:lineRule="auto"/>
              <w:rPr>
                <w:rFonts w:ascii="Times New Roman" w:hAnsi="Times New Roman"/>
                <w:color w:val="000000" w:themeColor="text1"/>
                <w:sz w:val="24"/>
                <w:szCs w:val="24"/>
              </w:rPr>
            </w:pPr>
            <w:r w:rsidRPr="00AA0DBF">
              <w:rPr>
                <w:rFonts w:ascii="Times New Roman" w:hAnsi="Times New Roman"/>
                <w:color w:val="000000" w:themeColor="text1"/>
                <w:sz w:val="24"/>
                <w:szCs w:val="24"/>
              </w:rPr>
              <w:t>- на бумажном носителе</w:t>
            </w:r>
          </w:p>
          <w:p w:rsidR="00A03EDD" w:rsidRPr="00AA0DBF"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p>
          <w:p w:rsidR="00A03EDD" w:rsidRPr="00AA0DBF" w:rsidRDefault="00A03EDD" w:rsidP="008B0265">
            <w:pPr>
              <w:spacing w:after="0" w:line="240" w:lineRule="auto"/>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500 руб. за одну ведомость банковского контроля</w:t>
            </w:r>
          </w:p>
          <w:p w:rsidR="00A03EDD" w:rsidRPr="00AA0DBF"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r w:rsidRPr="00AA0DBF">
              <w:rPr>
                <w:rFonts w:ascii="Times New Roman" w:hAnsi="Times New Roman"/>
                <w:color w:val="000000" w:themeColor="text1"/>
              </w:rPr>
              <w:t>Комиссия взимается в срок не позднее следующего рабочего дня после дня оказания</w:t>
            </w:r>
            <w:r w:rsidRPr="00AA0DBF">
              <w:rPr>
                <w:rFonts w:ascii="Times New Roman" w:hAnsi="Times New Roman"/>
                <w:bCs/>
                <w:color w:val="000000" w:themeColor="text1"/>
              </w:rPr>
              <w:t xml:space="preserve"> услуги***</w:t>
            </w:r>
          </w:p>
        </w:tc>
      </w:tr>
      <w:tr w:rsidR="00AA0DBF" w:rsidRPr="00AA0DBF" w:rsidTr="008B0265">
        <w:tc>
          <w:tcPr>
            <w:tcW w:w="880" w:type="dxa"/>
            <w:tcBorders>
              <w:top w:val="single" w:sz="4" w:space="0" w:color="auto"/>
              <w:bottom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AA0DBF" w:rsidRDefault="00A03EDD" w:rsidP="008B0265">
            <w:pPr>
              <w:spacing w:after="0" w:line="240" w:lineRule="auto"/>
              <w:rPr>
                <w:rFonts w:ascii="Times New Roman" w:hAnsi="Times New Roman"/>
                <w:color w:val="000000" w:themeColor="text1"/>
              </w:rPr>
            </w:pPr>
            <w:r w:rsidRPr="00AA0DBF">
              <w:rPr>
                <w:rFonts w:ascii="Times New Roman" w:hAnsi="Times New Roman"/>
                <w:color w:val="000000" w:themeColor="text1"/>
              </w:rPr>
              <w:t>Постановка контракта (кредитного договора) на учет на условиях срочности</w:t>
            </w:r>
          </w:p>
          <w:p w:rsidR="00A03EDD" w:rsidRPr="00AA0DBF"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AA0DBF"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AA0DBF" w:rsidRDefault="00A03EDD" w:rsidP="008B0265">
            <w:pPr>
              <w:spacing w:before="40" w:after="0" w:line="240" w:lineRule="auto"/>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AA0DBF" w:rsidRDefault="00A03EDD" w:rsidP="008B0265">
            <w:pPr>
              <w:spacing w:before="40"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По контрактам (кредитным договорам), постановка на учет </w:t>
            </w:r>
            <w:r w:rsidRPr="00AA0DBF">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AA0DBF" w:rsidRDefault="00A03EDD" w:rsidP="008B0265">
            <w:pPr>
              <w:spacing w:before="40" w:after="0" w:line="240" w:lineRule="auto"/>
              <w:jc w:val="both"/>
              <w:rPr>
                <w:rFonts w:ascii="Times New Roman" w:hAnsi="Times New Roman"/>
                <w:bCs/>
                <w:color w:val="000000" w:themeColor="text1"/>
              </w:rPr>
            </w:pPr>
            <w:r w:rsidRPr="00AA0DBF">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AA0DBF" w:rsidRDefault="00A03EDD" w:rsidP="008B0265">
            <w:pPr>
              <w:tabs>
                <w:tab w:val="left" w:pos="269"/>
              </w:tabs>
              <w:jc w:val="both"/>
              <w:rPr>
                <w:rFonts w:ascii="Times New Roman" w:hAnsi="Times New Roman"/>
                <w:color w:val="000000" w:themeColor="text1"/>
              </w:rPr>
            </w:pPr>
            <w:r w:rsidRPr="00AA0DBF">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AA0DBF" w:rsidRPr="00AA0DBF" w:rsidTr="008B0265">
        <w:tc>
          <w:tcPr>
            <w:tcW w:w="880" w:type="dxa"/>
            <w:tcBorders>
              <w:top w:val="single" w:sz="4" w:space="0" w:color="auto"/>
              <w:bottom w:val="single" w:sz="4" w:space="0" w:color="auto"/>
            </w:tcBorders>
            <w:shd w:val="clear" w:color="auto" w:fill="auto"/>
          </w:tcPr>
          <w:p w:rsidR="00A03EDD" w:rsidRPr="00AA0DBF"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AA0DBF" w:rsidRDefault="00A03EDD" w:rsidP="008B0265">
            <w:pPr>
              <w:spacing w:after="0" w:line="240" w:lineRule="auto"/>
              <w:rPr>
                <w:rFonts w:ascii="Times New Roman" w:hAnsi="Times New Roman"/>
                <w:color w:val="000000" w:themeColor="text1"/>
              </w:rPr>
            </w:pPr>
            <w:r w:rsidRPr="00AA0DBF">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AA0DBF"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AA0DBF" w:rsidRDefault="00A03EDD" w:rsidP="008B0265">
            <w:pPr>
              <w:spacing w:after="0" w:line="240" w:lineRule="auto"/>
              <w:jc w:val="center"/>
              <w:rPr>
                <w:rFonts w:ascii="Times New Roman" w:hAnsi="Times New Roman"/>
                <w:color w:val="000000" w:themeColor="text1"/>
                <w:sz w:val="24"/>
                <w:szCs w:val="24"/>
              </w:rPr>
            </w:pPr>
            <w:r w:rsidRPr="00AA0DBF">
              <w:rPr>
                <w:rFonts w:ascii="Times New Roman" w:hAnsi="Times New Roman"/>
                <w:color w:val="000000" w:themeColor="text1"/>
              </w:rPr>
              <w:t>1 500 руб.</w:t>
            </w:r>
          </w:p>
        </w:tc>
        <w:tc>
          <w:tcPr>
            <w:tcW w:w="3260" w:type="dxa"/>
            <w:vMerge/>
            <w:shd w:val="clear" w:color="auto" w:fill="auto"/>
          </w:tcPr>
          <w:p w:rsidR="00A03EDD" w:rsidRPr="00AA0DBF" w:rsidRDefault="00A03EDD" w:rsidP="008B0265">
            <w:pPr>
              <w:tabs>
                <w:tab w:val="left" w:pos="269"/>
              </w:tabs>
              <w:jc w:val="both"/>
              <w:rPr>
                <w:rFonts w:ascii="Times New Roman" w:hAnsi="Times New Roman"/>
                <w:color w:val="000000" w:themeColor="text1"/>
              </w:rPr>
            </w:pPr>
          </w:p>
        </w:tc>
      </w:tr>
      <w:tr w:rsidR="00AA0DBF" w:rsidRPr="00AA0DBF" w:rsidTr="008B0265">
        <w:tc>
          <w:tcPr>
            <w:tcW w:w="880" w:type="dxa"/>
            <w:tcBorders>
              <w:top w:val="single" w:sz="4" w:space="0" w:color="auto"/>
              <w:bottom w:val="single" w:sz="4" w:space="0" w:color="auto"/>
            </w:tcBorders>
            <w:shd w:val="clear" w:color="auto" w:fill="auto"/>
          </w:tcPr>
          <w:p w:rsidR="00A03EDD" w:rsidRPr="00AA0DBF"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AA0DBF" w:rsidRDefault="00A03EDD" w:rsidP="008B0265">
            <w:pPr>
              <w:spacing w:after="0" w:line="240" w:lineRule="auto"/>
              <w:rPr>
                <w:rFonts w:ascii="Times New Roman" w:hAnsi="Times New Roman"/>
                <w:color w:val="000000" w:themeColor="text1"/>
              </w:rPr>
            </w:pPr>
            <w:r w:rsidRPr="00AA0DBF">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AA0DBF" w:rsidRDefault="00A03EDD" w:rsidP="008B0265">
            <w:pPr>
              <w:tabs>
                <w:tab w:val="left" w:pos="269"/>
              </w:tabs>
              <w:jc w:val="both"/>
              <w:rPr>
                <w:rFonts w:ascii="Times New Roman" w:hAnsi="Times New Roman"/>
                <w:color w:val="000000" w:themeColor="text1"/>
              </w:rPr>
            </w:pPr>
          </w:p>
        </w:tc>
      </w:tr>
      <w:tr w:rsidR="00AA0DBF" w:rsidRPr="00AA0DBF" w:rsidTr="008B0265">
        <w:tc>
          <w:tcPr>
            <w:tcW w:w="880" w:type="dxa"/>
            <w:tcBorders>
              <w:bottom w:val="nil"/>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3.4.</w:t>
            </w:r>
          </w:p>
        </w:tc>
        <w:tc>
          <w:tcPr>
            <w:tcW w:w="8646" w:type="dxa"/>
            <w:gridSpan w:val="3"/>
            <w:shd w:val="clear" w:color="auto" w:fill="auto"/>
          </w:tcPr>
          <w:p w:rsidR="00A03EDD" w:rsidRPr="00AA0DBF" w:rsidRDefault="00A03EDD" w:rsidP="008B0265">
            <w:pPr>
              <w:tabs>
                <w:tab w:val="left" w:pos="269"/>
              </w:tabs>
              <w:jc w:val="both"/>
              <w:rPr>
                <w:rFonts w:ascii="Times New Roman" w:hAnsi="Times New Roman"/>
                <w:color w:val="000000" w:themeColor="text1"/>
              </w:rPr>
            </w:pPr>
            <w:r w:rsidRPr="00AA0DBF">
              <w:rPr>
                <w:rFonts w:ascii="Times New Roman" w:hAnsi="Times New Roman"/>
                <w:color w:val="000000" w:themeColor="text1"/>
              </w:rPr>
              <w:t>Проверка и оформление Банком документов валютного контроля за резидента</w:t>
            </w:r>
          </w:p>
        </w:tc>
      </w:tr>
      <w:tr w:rsidR="00AA0DBF" w:rsidRPr="00AA0DBF" w:rsidTr="008B0265">
        <w:tc>
          <w:tcPr>
            <w:tcW w:w="880" w:type="dxa"/>
            <w:tcBorders>
              <w:bottom w:val="nil"/>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3.4.1.</w:t>
            </w:r>
          </w:p>
        </w:tc>
        <w:tc>
          <w:tcPr>
            <w:tcW w:w="2835" w:type="dxa"/>
            <w:tcBorders>
              <w:bottom w:val="nil"/>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AA0DBF"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AA0DBF" w:rsidRDefault="00A03EDD" w:rsidP="008B0265">
            <w:pPr>
              <w:tabs>
                <w:tab w:val="left" w:pos="1134"/>
              </w:tabs>
              <w:jc w:val="both"/>
              <w:rPr>
                <w:rFonts w:ascii="Times New Roman" w:hAnsi="Times New Roman"/>
                <w:color w:val="000000" w:themeColor="text1"/>
              </w:rPr>
            </w:pPr>
            <w:r w:rsidRPr="00AA0DBF">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AA0DBF" w:rsidRPr="00AA0DBF" w:rsidTr="008B0265">
        <w:tc>
          <w:tcPr>
            <w:tcW w:w="880"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tc>
        <w:tc>
          <w:tcPr>
            <w:tcW w:w="3260" w:type="dxa"/>
            <w:vMerge/>
            <w:shd w:val="clear" w:color="auto" w:fill="auto"/>
          </w:tcPr>
          <w:p w:rsidR="00A03EDD" w:rsidRPr="00AA0DBF" w:rsidRDefault="00A03EDD" w:rsidP="008B0265">
            <w:pPr>
              <w:tabs>
                <w:tab w:val="left" w:pos="1134"/>
              </w:tabs>
              <w:jc w:val="both"/>
              <w:rPr>
                <w:rFonts w:ascii="Times New Roman" w:hAnsi="Times New Roman"/>
                <w:color w:val="000000" w:themeColor="text1"/>
              </w:rPr>
            </w:pPr>
          </w:p>
        </w:tc>
      </w:tr>
      <w:tr w:rsidR="00AA0DBF" w:rsidRPr="00AA0DBF" w:rsidTr="008B0265">
        <w:tc>
          <w:tcPr>
            <w:tcW w:w="880"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AA0DBF" w:rsidRDefault="00A03EDD" w:rsidP="008B0265">
            <w:pPr>
              <w:tabs>
                <w:tab w:val="left" w:pos="1134"/>
              </w:tabs>
              <w:jc w:val="both"/>
              <w:rPr>
                <w:rFonts w:ascii="Times New Roman" w:hAnsi="Times New Roman"/>
                <w:color w:val="000000" w:themeColor="text1"/>
              </w:rPr>
            </w:pPr>
          </w:p>
        </w:tc>
      </w:tr>
      <w:tr w:rsidR="00AA0DBF" w:rsidRPr="00AA0DBF" w:rsidTr="008B0265">
        <w:tc>
          <w:tcPr>
            <w:tcW w:w="880" w:type="dxa"/>
            <w:tcBorders>
              <w:bottom w:val="nil"/>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3.4.2.</w:t>
            </w:r>
          </w:p>
        </w:tc>
        <w:tc>
          <w:tcPr>
            <w:tcW w:w="2835" w:type="dxa"/>
            <w:tcBorders>
              <w:bottom w:val="nil"/>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AA0DBF"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AA0DBF" w:rsidRDefault="00A03EDD" w:rsidP="008B0265">
            <w:pPr>
              <w:tabs>
                <w:tab w:val="left" w:pos="1134"/>
              </w:tabs>
              <w:jc w:val="both"/>
              <w:rPr>
                <w:rFonts w:ascii="Times New Roman" w:hAnsi="Times New Roman"/>
                <w:color w:val="000000" w:themeColor="text1"/>
              </w:rPr>
            </w:pPr>
            <w:r w:rsidRPr="00AA0DBF">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AA0DBF">
              <w:rPr>
                <w:rFonts w:ascii="Times New Roman" w:hAnsi="Times New Roman"/>
                <w:bCs/>
                <w:color w:val="000000" w:themeColor="text1"/>
              </w:rPr>
              <w:lastRenderedPageBreak/>
              <w:t>и информации для оформления Банком СПД</w:t>
            </w:r>
          </w:p>
        </w:tc>
      </w:tr>
      <w:tr w:rsidR="00AA0DBF" w:rsidRPr="00AA0DBF" w:rsidTr="008B0265">
        <w:tc>
          <w:tcPr>
            <w:tcW w:w="880"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AA0DBF" w:rsidRDefault="00A03EDD" w:rsidP="008B0265">
            <w:pPr>
              <w:tabs>
                <w:tab w:val="left" w:pos="1134"/>
              </w:tabs>
              <w:jc w:val="both"/>
              <w:rPr>
                <w:rFonts w:ascii="Times New Roman" w:hAnsi="Times New Roman"/>
                <w:color w:val="000000" w:themeColor="text1"/>
              </w:rPr>
            </w:pPr>
          </w:p>
        </w:tc>
      </w:tr>
      <w:tr w:rsidR="00AA0DBF" w:rsidRPr="00AA0DBF" w:rsidTr="008B0265">
        <w:tc>
          <w:tcPr>
            <w:tcW w:w="880" w:type="dxa"/>
            <w:tcBorders>
              <w:top w:val="nil"/>
              <w:left w:val="single" w:sz="4" w:space="0" w:color="auto"/>
              <w:bottom w:val="single" w:sz="4" w:space="0" w:color="auto"/>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AA0DBF" w:rsidRDefault="00A03EDD" w:rsidP="008B0265">
            <w:pPr>
              <w:tabs>
                <w:tab w:val="left" w:pos="1134"/>
              </w:tabs>
              <w:jc w:val="both"/>
              <w:rPr>
                <w:rFonts w:ascii="Times New Roman" w:hAnsi="Times New Roman"/>
                <w:color w:val="000000" w:themeColor="text1"/>
              </w:rPr>
            </w:pPr>
          </w:p>
        </w:tc>
      </w:tr>
      <w:tr w:rsidR="00AA0DBF" w:rsidRPr="00AA0DBF" w:rsidTr="008B0265">
        <w:trPr>
          <w:trHeight w:val="293"/>
        </w:trPr>
        <w:tc>
          <w:tcPr>
            <w:tcW w:w="880" w:type="dxa"/>
            <w:tcBorders>
              <w:top w:val="single" w:sz="4" w:space="0" w:color="auto"/>
            </w:tcBorders>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AA0DBF" w:rsidRDefault="00A03EDD" w:rsidP="008B0265">
            <w:pPr>
              <w:rPr>
                <w:rFonts w:ascii="Times New Roman" w:hAnsi="Times New Roman"/>
                <w:color w:val="000000" w:themeColor="text1"/>
              </w:rPr>
            </w:pPr>
            <w:r w:rsidRPr="00AA0DBF">
              <w:rPr>
                <w:rFonts w:ascii="Times New Roman" w:hAnsi="Times New Roman"/>
                <w:color w:val="000000" w:themeColor="text1"/>
              </w:rPr>
              <w:t>Снятие контракта (кредитного договора) с учета</w:t>
            </w:r>
          </w:p>
        </w:tc>
      </w:tr>
      <w:tr w:rsidR="00AA0DBF" w:rsidRPr="00AA0DBF" w:rsidTr="008B0265">
        <w:tc>
          <w:tcPr>
            <w:tcW w:w="880" w:type="dxa"/>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3.5.1.</w:t>
            </w:r>
          </w:p>
        </w:tc>
        <w:tc>
          <w:tcPr>
            <w:tcW w:w="2835" w:type="dxa"/>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3 000 руб.</w:t>
            </w:r>
          </w:p>
          <w:p w:rsidR="00A03EDD" w:rsidRPr="00AA0DBF"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AA0DBF" w:rsidRDefault="00A03EDD" w:rsidP="008B0265">
            <w:pPr>
              <w:tabs>
                <w:tab w:val="left" w:pos="257"/>
              </w:tabs>
              <w:jc w:val="both"/>
              <w:rPr>
                <w:rFonts w:ascii="Times New Roman" w:hAnsi="Times New Roman"/>
                <w:color w:val="000000" w:themeColor="text1"/>
              </w:rPr>
            </w:pPr>
            <w:r w:rsidRPr="00AA0DBF">
              <w:rPr>
                <w:rFonts w:ascii="Times New Roman" w:hAnsi="Times New Roman"/>
                <w:color w:val="000000" w:themeColor="text1"/>
              </w:rPr>
              <w:t>Комиссия взимается в день оказания услуги***</w:t>
            </w:r>
          </w:p>
          <w:p w:rsidR="00A03EDD" w:rsidRPr="00AA0DBF" w:rsidRDefault="00A03EDD" w:rsidP="008B0265">
            <w:pPr>
              <w:tabs>
                <w:tab w:val="left" w:pos="257"/>
                <w:tab w:val="left" w:pos="1134"/>
              </w:tabs>
              <w:jc w:val="both"/>
              <w:rPr>
                <w:rFonts w:ascii="Times New Roman" w:hAnsi="Times New Roman"/>
                <w:bCs/>
                <w:color w:val="000000" w:themeColor="text1"/>
              </w:rPr>
            </w:pPr>
            <w:r w:rsidRPr="00AA0DBF">
              <w:rPr>
                <w:rFonts w:ascii="Times New Roman" w:hAnsi="Times New Roman"/>
                <w:bCs/>
                <w:color w:val="000000" w:themeColor="text1"/>
              </w:rPr>
              <w:t>Комиссия не взимается:</w:t>
            </w:r>
          </w:p>
          <w:p w:rsidR="00A03EDD" w:rsidRPr="00AA0DBF" w:rsidRDefault="00A03EDD" w:rsidP="008B0265">
            <w:pPr>
              <w:tabs>
                <w:tab w:val="left" w:pos="257"/>
                <w:tab w:val="left" w:pos="1134"/>
              </w:tabs>
              <w:jc w:val="both"/>
              <w:rPr>
                <w:rFonts w:ascii="Times New Roman" w:hAnsi="Times New Roman"/>
                <w:color w:val="000000" w:themeColor="text1"/>
              </w:rPr>
            </w:pPr>
            <w:r w:rsidRPr="00AA0DBF">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AA0DBF" w:rsidRPr="00AA0DBF" w:rsidTr="008B0265">
        <w:tc>
          <w:tcPr>
            <w:tcW w:w="880" w:type="dxa"/>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3.5.2.</w:t>
            </w:r>
          </w:p>
        </w:tc>
        <w:tc>
          <w:tcPr>
            <w:tcW w:w="2835" w:type="dxa"/>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при переводе </w:t>
            </w:r>
            <w:r w:rsidRPr="00AA0DBF">
              <w:rPr>
                <w:rFonts w:ascii="Times New Roman" w:hAnsi="Times New Roman"/>
                <w:bCs/>
                <w:color w:val="000000" w:themeColor="text1"/>
                <w:sz w:val="24"/>
                <w:szCs w:val="24"/>
              </w:rPr>
              <w:t xml:space="preserve">контракта (кредитного договора) на учет </w:t>
            </w:r>
            <w:r w:rsidRPr="00AA0DBF">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10 000 руб.</w:t>
            </w:r>
          </w:p>
        </w:tc>
        <w:tc>
          <w:tcPr>
            <w:tcW w:w="3260" w:type="dxa"/>
            <w:vMerge/>
            <w:shd w:val="clear" w:color="auto" w:fill="auto"/>
          </w:tcPr>
          <w:p w:rsidR="00A03EDD" w:rsidRPr="00AA0DBF" w:rsidRDefault="00A03EDD" w:rsidP="008B0265">
            <w:pPr>
              <w:jc w:val="both"/>
              <w:rPr>
                <w:rFonts w:ascii="Times New Roman" w:hAnsi="Times New Roman"/>
                <w:color w:val="000000" w:themeColor="text1"/>
              </w:rPr>
            </w:pPr>
          </w:p>
        </w:tc>
      </w:tr>
      <w:tr w:rsidR="00AA0DBF" w:rsidRPr="00AA0DBF" w:rsidTr="008B0265">
        <w:tc>
          <w:tcPr>
            <w:tcW w:w="880" w:type="dxa"/>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3.5.3.</w:t>
            </w:r>
          </w:p>
        </w:tc>
        <w:tc>
          <w:tcPr>
            <w:tcW w:w="2835" w:type="dxa"/>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0,15 % </w:t>
            </w:r>
          </w:p>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минимум 500 руб., максимум 80 000 руб. для ГО, </w:t>
            </w:r>
            <w:r w:rsidRPr="00AA0DBF">
              <w:rPr>
                <w:rFonts w:ascii="Times New Roman" w:hAnsi="Times New Roman"/>
                <w:bCs/>
                <w:color w:val="000000" w:themeColor="text1"/>
                <w:sz w:val="24"/>
                <w:szCs w:val="24"/>
              </w:rPr>
              <w:t>ЦРМБ</w:t>
            </w:r>
            <w:r w:rsidRPr="00AA0DBF">
              <w:rPr>
                <w:rFonts w:ascii="Times New Roman" w:hAnsi="Times New Roman"/>
                <w:color w:val="000000" w:themeColor="text1"/>
                <w:sz w:val="24"/>
                <w:szCs w:val="24"/>
              </w:rPr>
              <w:t xml:space="preserve"> и ЦКБ,</w:t>
            </w:r>
          </w:p>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минимум 300 руб., максимум 80 000 руб. для других РФ Банка</w:t>
            </w:r>
          </w:p>
          <w:p w:rsidR="00A03EDD" w:rsidRPr="00AA0DBF"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Комиссия взимается в день оказания услуги***.</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Комиссия взимается:</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AA0DBF" w:rsidRPr="00AA0DBF" w:rsidTr="008B0265">
        <w:tc>
          <w:tcPr>
            <w:tcW w:w="880" w:type="dxa"/>
            <w:shd w:val="clear" w:color="auto" w:fill="auto"/>
          </w:tcPr>
          <w:p w:rsidR="00A03EDD" w:rsidRPr="00AA0DBF" w:rsidRDefault="00A03EDD" w:rsidP="008B0265">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3.6.</w:t>
            </w:r>
          </w:p>
        </w:tc>
        <w:tc>
          <w:tcPr>
            <w:tcW w:w="2835" w:type="dxa"/>
            <w:shd w:val="clear" w:color="auto" w:fill="auto"/>
          </w:tcPr>
          <w:p w:rsidR="00A03EDD" w:rsidRPr="00AA0DBF" w:rsidRDefault="00A03EDD" w:rsidP="008B0265">
            <w:pPr>
              <w:spacing w:before="40"/>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AA0DBF">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0,12%</w:t>
            </w:r>
          </w:p>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минимум 250 руб.,</w:t>
            </w:r>
          </w:p>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максимум 10 000 руб.</w:t>
            </w:r>
          </w:p>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для ГО, </w:t>
            </w:r>
            <w:r w:rsidRPr="00AA0DBF">
              <w:rPr>
                <w:rFonts w:ascii="Times New Roman" w:hAnsi="Times New Roman"/>
                <w:bCs/>
                <w:color w:val="000000" w:themeColor="text1"/>
                <w:sz w:val="24"/>
                <w:szCs w:val="24"/>
              </w:rPr>
              <w:t>ЦРМБ</w:t>
            </w:r>
            <w:r w:rsidRPr="00AA0DBF">
              <w:rPr>
                <w:rFonts w:ascii="Times New Roman" w:hAnsi="Times New Roman"/>
                <w:color w:val="000000" w:themeColor="text1"/>
                <w:sz w:val="24"/>
                <w:szCs w:val="24"/>
              </w:rPr>
              <w:t xml:space="preserve"> и ЦКБ,</w:t>
            </w:r>
          </w:p>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минимум 150 руб.,</w:t>
            </w:r>
          </w:p>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максимум 5 000 руб.</w:t>
            </w:r>
          </w:p>
          <w:p w:rsidR="00A03EDD" w:rsidRPr="00AA0DBF" w:rsidRDefault="00A03EDD" w:rsidP="008B0265">
            <w:pPr>
              <w:contextualSpacing/>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для других РФ Банка</w:t>
            </w:r>
          </w:p>
        </w:tc>
        <w:tc>
          <w:tcPr>
            <w:tcW w:w="3260" w:type="dxa"/>
            <w:shd w:val="clear" w:color="auto" w:fill="auto"/>
          </w:tcPr>
          <w:p w:rsidR="00A03EDD" w:rsidRPr="00AA0DBF" w:rsidRDefault="00A03EDD" w:rsidP="008B0265">
            <w:pPr>
              <w:jc w:val="both"/>
              <w:rPr>
                <w:rFonts w:ascii="Times New Roman" w:hAnsi="Times New Roman"/>
                <w:bCs/>
                <w:color w:val="000000" w:themeColor="text1"/>
              </w:rPr>
            </w:pPr>
            <w:r w:rsidRPr="00AA0DBF">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AA0DBF">
              <w:rPr>
                <w:rFonts w:ascii="Times New Roman" w:hAnsi="Times New Roman"/>
                <w:color w:val="000000" w:themeColor="text1"/>
              </w:rPr>
              <w:lastRenderedPageBreak/>
              <w:t xml:space="preserve">дня после дня </w:t>
            </w:r>
            <w:r w:rsidRPr="00AA0DBF">
              <w:rPr>
                <w:rFonts w:ascii="Times New Roman" w:hAnsi="Times New Roman"/>
                <w:bCs/>
                <w:color w:val="000000" w:themeColor="text1"/>
              </w:rPr>
              <w:t>оказания услуги</w:t>
            </w:r>
            <w:r w:rsidRPr="00AA0DBF">
              <w:rPr>
                <w:rFonts w:ascii="Times New Roman" w:hAnsi="Times New Roman"/>
                <w:color w:val="000000" w:themeColor="text1"/>
              </w:rPr>
              <w:t>*</w:t>
            </w:r>
            <w:r w:rsidRPr="00AA0DBF">
              <w:rPr>
                <w:rFonts w:ascii="Times New Roman" w:hAnsi="Times New Roman"/>
                <w:bCs/>
                <w:color w:val="000000" w:themeColor="text1"/>
              </w:rPr>
              <w:t>**</w:t>
            </w:r>
          </w:p>
          <w:p w:rsidR="00A03EDD" w:rsidRPr="00AA0DBF" w:rsidRDefault="00A03EDD" w:rsidP="008B0265">
            <w:pPr>
              <w:jc w:val="both"/>
              <w:rPr>
                <w:rFonts w:ascii="Times New Roman" w:hAnsi="Times New Roman"/>
                <w:b/>
                <w:color w:val="000000" w:themeColor="text1"/>
              </w:rPr>
            </w:pPr>
            <w:r w:rsidRPr="00AA0DBF">
              <w:rPr>
                <w:rFonts w:ascii="Times New Roman" w:hAnsi="Times New Roman"/>
                <w:b/>
                <w:color w:val="000000" w:themeColor="text1"/>
              </w:rPr>
              <w:t>Комиссия не взимается:</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между нерезидентом и Банком;</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AA0DBF" w:rsidRDefault="00A03EDD" w:rsidP="008B0265">
            <w:pPr>
              <w:tabs>
                <w:tab w:val="left" w:pos="1134"/>
              </w:tabs>
              <w:jc w:val="both"/>
              <w:rPr>
                <w:rFonts w:ascii="Times New Roman" w:hAnsi="Times New Roman"/>
                <w:color w:val="000000" w:themeColor="text1"/>
              </w:rPr>
            </w:pPr>
            <w:r w:rsidRPr="00AA0DBF">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A0DBF" w:rsidRPr="00AA0DBF" w:rsidTr="008B0265">
        <w:tc>
          <w:tcPr>
            <w:tcW w:w="880" w:type="dxa"/>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3.7.</w:t>
            </w:r>
          </w:p>
        </w:tc>
        <w:tc>
          <w:tcPr>
            <w:tcW w:w="2835" w:type="dxa"/>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tc>
        <w:tc>
          <w:tcPr>
            <w:tcW w:w="3260" w:type="dxa"/>
            <w:shd w:val="clear" w:color="auto" w:fill="auto"/>
          </w:tcPr>
          <w:p w:rsidR="00A03EDD" w:rsidRPr="00AA0DBF" w:rsidRDefault="00A03EDD" w:rsidP="008B0265">
            <w:pPr>
              <w:jc w:val="both"/>
              <w:rPr>
                <w:rFonts w:ascii="Times New Roman" w:hAnsi="Times New Roman"/>
                <w:color w:val="000000" w:themeColor="text1"/>
              </w:rPr>
            </w:pPr>
          </w:p>
        </w:tc>
      </w:tr>
      <w:tr w:rsidR="00AA0DBF" w:rsidRPr="00AA0DBF" w:rsidTr="008B0265">
        <w:trPr>
          <w:trHeight w:val="285"/>
        </w:trPr>
        <w:tc>
          <w:tcPr>
            <w:tcW w:w="880" w:type="dxa"/>
            <w:shd w:val="clear" w:color="auto" w:fill="auto"/>
          </w:tcPr>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3.8.</w:t>
            </w:r>
          </w:p>
        </w:tc>
        <w:tc>
          <w:tcPr>
            <w:tcW w:w="2835" w:type="dxa"/>
            <w:shd w:val="clear" w:color="auto" w:fill="auto"/>
          </w:tcPr>
          <w:p w:rsidR="00A03EDD" w:rsidRPr="00AA0DBF" w:rsidRDefault="00A03EDD" w:rsidP="008B0265">
            <w:pPr>
              <w:rPr>
                <w:rFonts w:ascii="Times New Roman" w:hAnsi="Times New Roman"/>
                <w:color w:val="000000" w:themeColor="text1"/>
                <w:sz w:val="24"/>
                <w:szCs w:val="24"/>
              </w:rPr>
            </w:pPr>
            <w:r w:rsidRPr="00AA0DBF">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AA0DBF" w:rsidRDefault="00A03EDD" w:rsidP="008B0265">
            <w:pPr>
              <w:rPr>
                <w:rFonts w:ascii="Times New Roman" w:hAnsi="Times New Roman"/>
                <w:color w:val="000000" w:themeColor="text1"/>
                <w:sz w:val="24"/>
                <w:szCs w:val="24"/>
              </w:rPr>
            </w:pPr>
          </w:p>
          <w:p w:rsidR="00A03EDD" w:rsidRPr="00AA0DBF" w:rsidRDefault="00A03EDD" w:rsidP="008B0265">
            <w:pPr>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Комиссия взимается в срок не позднее следующего рабочего дня после дня оказания</w:t>
            </w:r>
            <w:r w:rsidRPr="00AA0DBF">
              <w:rPr>
                <w:rFonts w:ascii="Times New Roman" w:hAnsi="Times New Roman"/>
                <w:bCs/>
                <w:color w:val="000000" w:themeColor="text1"/>
              </w:rPr>
              <w:t xml:space="preserve"> услуги***</w:t>
            </w:r>
          </w:p>
        </w:tc>
      </w:tr>
      <w:tr w:rsidR="00AA0DBF" w:rsidRPr="00AA0DBF" w:rsidTr="008B0265">
        <w:trPr>
          <w:trHeight w:val="285"/>
        </w:trPr>
        <w:tc>
          <w:tcPr>
            <w:tcW w:w="880" w:type="dxa"/>
            <w:shd w:val="clear" w:color="auto" w:fill="auto"/>
          </w:tcPr>
          <w:p w:rsidR="00A03EDD" w:rsidRPr="00AA0DBF" w:rsidRDefault="00A03EDD" w:rsidP="008B0265">
            <w:pPr>
              <w:spacing w:line="240" w:lineRule="auto"/>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3.9.</w:t>
            </w:r>
          </w:p>
        </w:tc>
        <w:tc>
          <w:tcPr>
            <w:tcW w:w="2835" w:type="dxa"/>
            <w:shd w:val="clear" w:color="auto" w:fill="auto"/>
          </w:tcPr>
          <w:p w:rsidR="00A03EDD" w:rsidRPr="00AA0DBF" w:rsidRDefault="00A03EDD" w:rsidP="008B0265">
            <w:pPr>
              <w:spacing w:after="120" w:line="240" w:lineRule="auto"/>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СМС-информирование о статусах документов валютного контроля</w:t>
            </w:r>
          </w:p>
          <w:p w:rsidR="00A03EDD" w:rsidRPr="00AA0DBF"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AA0DBF" w:rsidRDefault="00A03EDD" w:rsidP="008B0265">
            <w:pPr>
              <w:spacing w:line="240" w:lineRule="auto"/>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200 руб. </w:t>
            </w:r>
            <w:r w:rsidRPr="00AA0DBF">
              <w:rPr>
                <w:rFonts w:ascii="Times New Roman" w:hAnsi="Times New Roman"/>
                <w:color w:val="000000" w:themeColor="text1"/>
                <w:sz w:val="24"/>
                <w:szCs w:val="24"/>
              </w:rPr>
              <w:br/>
              <w:t>в месяц</w:t>
            </w:r>
          </w:p>
        </w:tc>
        <w:tc>
          <w:tcPr>
            <w:tcW w:w="3260" w:type="dxa"/>
            <w:shd w:val="clear" w:color="auto" w:fill="auto"/>
          </w:tcPr>
          <w:p w:rsidR="00A03EDD" w:rsidRPr="00AA0DBF" w:rsidRDefault="00A03EDD" w:rsidP="008B0265">
            <w:pPr>
              <w:spacing w:after="120" w:line="240" w:lineRule="auto"/>
              <w:jc w:val="both"/>
              <w:rPr>
                <w:rFonts w:ascii="Times New Roman" w:hAnsi="Times New Roman"/>
                <w:color w:val="000000" w:themeColor="text1"/>
              </w:rPr>
            </w:pPr>
            <w:r w:rsidRPr="00AA0DBF">
              <w:rPr>
                <w:rFonts w:ascii="Times New Roman" w:hAnsi="Times New Roman"/>
                <w:color w:val="000000" w:themeColor="text1"/>
              </w:rPr>
              <w:t xml:space="preserve">Комиссия взимается за каждый телефонный номер, подключенный </w:t>
            </w:r>
            <w:r w:rsidRPr="00AA0DBF">
              <w:rPr>
                <w:rFonts w:ascii="Times New Roman" w:hAnsi="Times New Roman"/>
                <w:color w:val="000000" w:themeColor="text1"/>
              </w:rPr>
              <w:br/>
              <w:t>к услуге.</w:t>
            </w:r>
          </w:p>
          <w:p w:rsidR="00A03EDD" w:rsidRPr="00AA0DBF" w:rsidRDefault="00A03EDD" w:rsidP="008B0265">
            <w:pPr>
              <w:spacing w:after="120" w:line="240" w:lineRule="auto"/>
              <w:jc w:val="both"/>
              <w:rPr>
                <w:rFonts w:ascii="Times New Roman" w:hAnsi="Times New Roman"/>
                <w:color w:val="000000" w:themeColor="text1"/>
              </w:rPr>
            </w:pPr>
            <w:r w:rsidRPr="00AA0DBF">
              <w:rPr>
                <w:rFonts w:ascii="Times New Roman" w:hAnsi="Times New Roman"/>
                <w:color w:val="000000" w:themeColor="text1"/>
              </w:rPr>
              <w:t xml:space="preserve">Комиссия взимается не позднее первого рабочего дня, следующего </w:t>
            </w:r>
            <w:r w:rsidRPr="00AA0DBF">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AA0DBF" w:rsidRDefault="00A03EDD" w:rsidP="008B0265">
            <w:pPr>
              <w:spacing w:after="120" w:line="240" w:lineRule="auto"/>
              <w:jc w:val="both"/>
              <w:rPr>
                <w:rFonts w:ascii="Times New Roman" w:hAnsi="Times New Roman"/>
                <w:color w:val="000000" w:themeColor="text1"/>
              </w:rPr>
            </w:pPr>
            <w:r w:rsidRPr="00AA0DBF">
              <w:rPr>
                <w:rFonts w:ascii="Times New Roman" w:hAnsi="Times New Roman"/>
                <w:color w:val="000000" w:themeColor="text1"/>
              </w:rPr>
              <w:t xml:space="preserve">Услуга доступна пользователям системы ДБО «Интернет-клиент» </w:t>
            </w:r>
            <w:r w:rsidRPr="00AA0DBF">
              <w:rPr>
                <w:rFonts w:ascii="Times New Roman" w:hAnsi="Times New Roman"/>
                <w:color w:val="000000" w:themeColor="text1"/>
              </w:rPr>
              <w:br/>
              <w:t>и предоставляется только резидентам.</w:t>
            </w:r>
          </w:p>
        </w:tc>
      </w:tr>
    </w:tbl>
    <w:p w:rsidR="00A03EDD" w:rsidRPr="00AA0DBF" w:rsidRDefault="00A03EDD" w:rsidP="00A03EDD">
      <w:pPr>
        <w:spacing w:before="120"/>
        <w:jc w:val="both"/>
        <w:rPr>
          <w:rFonts w:ascii="Times New Roman" w:hAnsi="Times New Roman"/>
          <w:color w:val="000000" w:themeColor="text1"/>
          <w:sz w:val="24"/>
          <w:szCs w:val="24"/>
          <w:u w:val="single"/>
        </w:rPr>
      </w:pPr>
      <w:r w:rsidRPr="00AA0DBF">
        <w:rPr>
          <w:rFonts w:ascii="Times New Roman" w:hAnsi="Times New Roman"/>
          <w:color w:val="000000" w:themeColor="text1"/>
          <w:sz w:val="24"/>
          <w:szCs w:val="24"/>
          <w:u w:val="single"/>
        </w:rPr>
        <w:t>Примечание:</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AA0DBF">
        <w:rPr>
          <w:rFonts w:ascii="Times New Roman" w:hAnsi="Times New Roman"/>
          <w:color w:val="000000" w:themeColor="text1"/>
          <w:sz w:val="24"/>
          <w:szCs w:val="24"/>
        </w:rPr>
        <w:t>Инструкция Банка России № 181-И)</w:t>
      </w:r>
      <w:r w:rsidRPr="00AA0DBF">
        <w:rPr>
          <w:rFonts w:ascii="Times New Roman" w:hAnsi="Times New Roman"/>
          <w:bCs/>
          <w:color w:val="000000" w:themeColor="text1"/>
          <w:sz w:val="24"/>
          <w:szCs w:val="24"/>
        </w:rPr>
        <w:t>.</w:t>
      </w:r>
    </w:p>
    <w:p w:rsidR="00A03EDD" w:rsidRPr="00AA0DBF" w:rsidRDefault="00A03EDD" w:rsidP="00A03EDD">
      <w:pPr>
        <w:spacing w:after="0" w:line="240" w:lineRule="auto"/>
        <w:ind w:firstLine="709"/>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AA0DBF" w:rsidRDefault="00A03EDD" w:rsidP="00A03EDD">
      <w:pPr>
        <w:spacing w:after="0" w:line="240" w:lineRule="auto"/>
        <w:ind w:firstLine="709"/>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AA0DBF" w:rsidRDefault="00A03EDD" w:rsidP="00A03EDD">
      <w:pPr>
        <w:spacing w:after="0" w:line="240" w:lineRule="auto"/>
        <w:ind w:firstLine="709"/>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AA0DBF" w:rsidRDefault="00A03EDD" w:rsidP="00A03EDD">
      <w:pPr>
        <w:ind w:right="-2"/>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AA0DBF" w:rsidRDefault="00A03EDD" w:rsidP="00A03EDD">
      <w:pPr>
        <w:spacing w:before="120"/>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В случае перевода (зачисления) денежных средств общей суммой:</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Комиссионное вознаграждение взимается: </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AA0DBF" w:rsidRDefault="00A03EDD" w:rsidP="00A03EDD">
      <w:pPr>
        <w:spacing w:before="120"/>
        <w:ind w:firstLine="708"/>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AA0DBF" w:rsidRDefault="00A03EDD" w:rsidP="00A03EDD">
      <w:pPr>
        <w:ind w:right="-2" w:firstLine="708"/>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 Днем оказания услуги по валютному контролю является:</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  1. По операциям резидентов, в том числе</w:t>
      </w:r>
      <w:r w:rsidRPr="00AA0DBF">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AA0DBF" w:rsidRDefault="00A03EDD" w:rsidP="00A03EDD">
      <w:pPr>
        <w:ind w:right="-2"/>
        <w:contextualSpacing/>
        <w:jc w:val="both"/>
        <w:rPr>
          <w:rFonts w:ascii="Times New Roman" w:hAnsi="Times New Roman"/>
          <w:bCs/>
          <w:color w:val="000000" w:themeColor="text1"/>
          <w:sz w:val="24"/>
          <w:szCs w:val="24"/>
        </w:rPr>
      </w:pPr>
      <w:r w:rsidRPr="00AA0DBF">
        <w:rPr>
          <w:rFonts w:ascii="Times New Roman" w:hAnsi="Times New Roman"/>
          <w:b/>
          <w:bCs/>
          <w:color w:val="000000" w:themeColor="text1"/>
          <w:sz w:val="24"/>
          <w:szCs w:val="24"/>
        </w:rPr>
        <w:t>-</w:t>
      </w:r>
      <w:r w:rsidRPr="00AA0DBF">
        <w:rPr>
          <w:rFonts w:ascii="Times New Roman" w:hAnsi="Times New Roman"/>
          <w:color w:val="000000" w:themeColor="text1"/>
          <w:sz w:val="24"/>
          <w:szCs w:val="24"/>
        </w:rPr>
        <w:t xml:space="preserve"> </w:t>
      </w:r>
      <w:r w:rsidRPr="00AA0DBF">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xml:space="preserve">2. </w:t>
      </w:r>
      <w:r w:rsidRPr="00AA0DBF">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направления резиденту информации о коде вида операции.</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AA0DBF" w:rsidRDefault="00A03EDD" w:rsidP="00A03EDD">
      <w:pPr>
        <w:tabs>
          <w:tab w:val="left" w:pos="709"/>
          <w:tab w:val="left" w:pos="1134"/>
        </w:tabs>
        <w:contextualSpacing/>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4.     При проверке СПД:</w:t>
      </w:r>
    </w:p>
    <w:p w:rsidR="00A03EDD" w:rsidRPr="00AA0DBF" w:rsidRDefault="00A03EDD" w:rsidP="00A03EDD">
      <w:pPr>
        <w:tabs>
          <w:tab w:val="left" w:pos="1134"/>
        </w:tabs>
        <w:contextualSpacing/>
        <w:jc w:val="both"/>
        <w:rPr>
          <w:rFonts w:ascii="Times New Roman" w:hAnsi="Times New Roman"/>
          <w:b/>
          <w:bCs/>
          <w:color w:val="000000" w:themeColor="text1"/>
          <w:sz w:val="24"/>
          <w:szCs w:val="24"/>
        </w:rPr>
      </w:pPr>
      <w:r w:rsidRPr="00AA0DBF">
        <w:rPr>
          <w:rFonts w:ascii="Times New Roman" w:hAnsi="Times New Roman"/>
          <w:b/>
          <w:bCs/>
          <w:color w:val="000000" w:themeColor="text1"/>
          <w:sz w:val="24"/>
          <w:szCs w:val="24"/>
        </w:rPr>
        <w:t>- день принятия Банком СПД.</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5.     При оформлении Банком СПД за клиента:</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оформления Банком СПД.</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6.     При снятии контракта (кредитного договора) с учета:</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снятия Банком контракта (кредитного договора) с учета.</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AA0DBF" w:rsidRDefault="00A03EDD" w:rsidP="00A03EDD">
      <w:pPr>
        <w:ind w:right="-2"/>
        <w:contextualSpacing/>
        <w:jc w:val="both"/>
        <w:rPr>
          <w:rFonts w:ascii="Times New Roman" w:hAnsi="Times New Roman"/>
          <w:b/>
          <w:color w:val="000000" w:themeColor="text1"/>
          <w:sz w:val="24"/>
          <w:szCs w:val="24"/>
        </w:rPr>
      </w:pPr>
      <w:r w:rsidRPr="00AA0DBF">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b/>
          <w:color w:val="000000" w:themeColor="text1"/>
          <w:sz w:val="24"/>
          <w:szCs w:val="24"/>
        </w:rPr>
        <w:t>- день направления клиенту копий документов.</w:t>
      </w:r>
      <w:r w:rsidRPr="00AA0DBF">
        <w:rPr>
          <w:rFonts w:ascii="Times New Roman" w:hAnsi="Times New Roman"/>
          <w:color w:val="000000" w:themeColor="text1"/>
          <w:sz w:val="24"/>
          <w:szCs w:val="24"/>
        </w:rPr>
        <w:t xml:space="preserve"> </w:t>
      </w:r>
    </w:p>
    <w:p w:rsidR="00A03EDD" w:rsidRPr="00AA0DBF" w:rsidRDefault="00A03EDD" w:rsidP="00A03EDD">
      <w:pPr>
        <w:ind w:right="-2"/>
        <w:contextualSpacing/>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 xml:space="preserve">**** В случае перевода </w:t>
      </w:r>
      <w:r w:rsidRPr="00AA0DBF">
        <w:rPr>
          <w:rFonts w:ascii="Times New Roman" w:hAnsi="Times New Roman"/>
          <w:bCs/>
          <w:color w:val="000000" w:themeColor="text1"/>
          <w:sz w:val="24"/>
          <w:szCs w:val="24"/>
        </w:rPr>
        <w:t xml:space="preserve">контракта (кредитного договора) на учет </w:t>
      </w:r>
      <w:r w:rsidRPr="00AA0DBF">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AA0DBF"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6" w:name="_Toc53579156"/>
      <w:bookmarkStart w:id="7" w:name="_Toc91764881"/>
      <w:r w:rsidRPr="00AA0DBF">
        <w:rPr>
          <w:rFonts w:ascii="Times New Roman" w:eastAsia="Times New Roman" w:hAnsi="Times New Roman"/>
          <w:b/>
          <w:bCs/>
          <w:color w:val="000000" w:themeColor="text1"/>
          <w:sz w:val="24"/>
          <w:szCs w:val="24"/>
          <w:lang w:eastAsia="ru-RU"/>
        </w:rPr>
        <w:t>4. Операции с ценными бумагами</w:t>
      </w:r>
      <w:bookmarkEnd w:id="6"/>
      <w:bookmarkEnd w:id="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AA0DBF" w:rsidRPr="00AA0DBF" w:rsidTr="008B0265">
        <w:tc>
          <w:tcPr>
            <w:tcW w:w="898" w:type="dxa"/>
            <w:vAlign w:val="center"/>
          </w:tcPr>
          <w:p w:rsidR="00A03EDD" w:rsidRPr="00AA0DB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w:t>
            </w:r>
          </w:p>
          <w:p w:rsidR="00A03EDD" w:rsidRPr="00AA0DBF"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п/п</w:t>
            </w:r>
          </w:p>
        </w:tc>
        <w:tc>
          <w:tcPr>
            <w:tcW w:w="3422"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Примечание</w:t>
            </w:r>
          </w:p>
        </w:tc>
      </w:tr>
      <w:tr w:rsidR="00AA0DBF" w:rsidRPr="00AA0DBF" w:rsidTr="008B0265">
        <w:tc>
          <w:tcPr>
            <w:tcW w:w="898" w:type="dxa"/>
            <w:vMerge w:val="restart"/>
          </w:tcPr>
          <w:p w:rsidR="00A03EDD" w:rsidRPr="00AA0DBF" w:rsidRDefault="00A03EDD" w:rsidP="008B0265">
            <w:pPr>
              <w:spacing w:before="12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4.1.</w:t>
            </w:r>
          </w:p>
        </w:tc>
        <w:tc>
          <w:tcPr>
            <w:tcW w:w="9309" w:type="dxa"/>
            <w:gridSpan w:val="3"/>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AA0DBF" w:rsidRPr="00AA0DBF" w:rsidTr="008B0265">
        <w:tc>
          <w:tcPr>
            <w:tcW w:w="898" w:type="dxa"/>
            <w:vMerge/>
          </w:tcPr>
          <w:p w:rsidR="00A03EDD" w:rsidRPr="00AA0DBF"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векселя серии «К»</w:t>
            </w:r>
          </w:p>
        </w:tc>
        <w:tc>
          <w:tcPr>
            <w:tcW w:w="2485" w:type="dxa"/>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305 руб. за лист</w:t>
            </w:r>
          </w:p>
        </w:tc>
        <w:tc>
          <w:tcPr>
            <w:tcW w:w="3402" w:type="dxa"/>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Комиссия включает НДС </w:t>
            </w:r>
          </w:p>
        </w:tc>
      </w:tr>
      <w:tr w:rsidR="00AA0DBF" w:rsidRPr="00AA0DBF" w:rsidTr="008B0265">
        <w:tc>
          <w:tcPr>
            <w:tcW w:w="898" w:type="dxa"/>
            <w:vMerge w:val="restart"/>
          </w:tcPr>
          <w:p w:rsidR="00A03EDD" w:rsidRPr="00AA0DBF" w:rsidRDefault="00A03EDD" w:rsidP="008B0265">
            <w:pPr>
              <w:spacing w:before="12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4.2.</w:t>
            </w:r>
          </w:p>
        </w:tc>
        <w:tc>
          <w:tcPr>
            <w:tcW w:w="9309" w:type="dxa"/>
            <w:gridSpan w:val="3"/>
          </w:tcPr>
          <w:p w:rsidR="00A03EDD" w:rsidRPr="00AA0DBF" w:rsidRDefault="00A03EDD" w:rsidP="008B0265">
            <w:pPr>
              <w:spacing w:before="120" w:after="12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AA0DBF" w:rsidRPr="00AA0DBF" w:rsidTr="008B0265">
        <w:tc>
          <w:tcPr>
            <w:tcW w:w="898" w:type="dxa"/>
            <w:vMerge/>
          </w:tcPr>
          <w:p w:rsidR="00A03EDD" w:rsidRPr="00AA0DB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векселя серии «К» </w:t>
            </w:r>
          </w:p>
        </w:tc>
        <w:tc>
          <w:tcPr>
            <w:tcW w:w="2485"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305 руб. за лист</w:t>
            </w:r>
          </w:p>
        </w:tc>
        <w:tc>
          <w:tcPr>
            <w:tcW w:w="3402" w:type="dxa"/>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Комиссия включает НДС</w:t>
            </w:r>
          </w:p>
        </w:tc>
      </w:tr>
      <w:tr w:rsidR="00AA0DBF" w:rsidRPr="00AA0DBF" w:rsidTr="008B0265">
        <w:tc>
          <w:tcPr>
            <w:tcW w:w="898" w:type="dxa"/>
            <w:vMerge/>
          </w:tcPr>
          <w:p w:rsidR="00A03EDD" w:rsidRPr="00AA0DB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векселя серии «Д» со сроком обращения:</w:t>
            </w:r>
          </w:p>
        </w:tc>
      </w:tr>
      <w:tr w:rsidR="00AA0DBF" w:rsidRPr="00AA0DBF" w:rsidTr="008B0265">
        <w:tc>
          <w:tcPr>
            <w:tcW w:w="898" w:type="dxa"/>
            <w:vMerge/>
          </w:tcPr>
          <w:p w:rsidR="00A03EDD" w:rsidRPr="00AA0DB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AA0DBF"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предъявлении»</w:t>
            </w:r>
          </w:p>
        </w:tc>
        <w:tc>
          <w:tcPr>
            <w:tcW w:w="2485"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AA0DBF" w:rsidRPr="00AA0DBF" w:rsidTr="008B0265">
        <w:tc>
          <w:tcPr>
            <w:tcW w:w="898" w:type="dxa"/>
            <w:vMerge/>
          </w:tcPr>
          <w:p w:rsidR="00A03EDD" w:rsidRPr="00AA0DB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AA0DBF"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AA0DBF"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AA0DBF" w:rsidTr="008B0265">
        <w:tc>
          <w:tcPr>
            <w:tcW w:w="898" w:type="dxa"/>
            <w:vMerge/>
          </w:tcPr>
          <w:p w:rsidR="00A03EDD" w:rsidRPr="00AA0DB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AA0DBF"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Бесплатно</w:t>
            </w:r>
          </w:p>
        </w:tc>
        <w:tc>
          <w:tcPr>
            <w:tcW w:w="3402"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AA0DBF" w:rsidTr="008B0265">
        <w:tc>
          <w:tcPr>
            <w:tcW w:w="898" w:type="dxa"/>
            <w:vMerge w:val="restart"/>
          </w:tcPr>
          <w:p w:rsidR="00A03EDD" w:rsidRPr="00AA0DBF"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AA0DBF">
              <w:rPr>
                <w:rFonts w:ascii="Times New Roman" w:eastAsia="Times New Roman" w:hAnsi="Times New Roman"/>
                <w:bCs/>
                <w:iCs/>
                <w:color w:val="000000" w:themeColor="text1"/>
                <w:lang w:eastAsia="ru-RU"/>
              </w:rPr>
              <w:t>4.3.</w:t>
            </w:r>
          </w:p>
        </w:tc>
        <w:tc>
          <w:tcPr>
            <w:tcW w:w="9309" w:type="dxa"/>
            <w:gridSpan w:val="3"/>
          </w:tcPr>
          <w:p w:rsidR="00A03EDD" w:rsidRPr="00AA0DBF" w:rsidRDefault="00A03EDD" w:rsidP="008B0265">
            <w:pPr>
              <w:spacing w:before="120" w:after="12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AA0DBF" w:rsidRPr="00AA0DBF" w:rsidTr="008B0265">
        <w:tc>
          <w:tcPr>
            <w:tcW w:w="898" w:type="dxa"/>
            <w:vMerge/>
          </w:tcPr>
          <w:p w:rsidR="00A03EDD" w:rsidRPr="00AA0DBF"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31 руб. за лист</w:t>
            </w:r>
          </w:p>
        </w:tc>
        <w:tc>
          <w:tcPr>
            <w:tcW w:w="3402" w:type="dxa"/>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Комиссия включает НДС</w:t>
            </w:r>
          </w:p>
        </w:tc>
      </w:tr>
      <w:tr w:rsidR="00AA0DBF" w:rsidRPr="00AA0DBF" w:rsidTr="008B0265">
        <w:tc>
          <w:tcPr>
            <w:tcW w:w="898" w:type="dxa"/>
          </w:tcPr>
          <w:p w:rsidR="00A03EDD" w:rsidRPr="00AA0DBF" w:rsidRDefault="00A03EDD" w:rsidP="008B0265">
            <w:pPr>
              <w:spacing w:before="40"/>
              <w:jc w:val="center"/>
              <w:rPr>
                <w:rFonts w:ascii="Times New Roman" w:hAnsi="Times New Roman"/>
                <w:color w:val="000000" w:themeColor="text1"/>
              </w:rPr>
            </w:pPr>
            <w:r w:rsidRPr="00AA0DBF">
              <w:rPr>
                <w:rFonts w:ascii="Times New Roman" w:hAnsi="Times New Roman"/>
                <w:color w:val="000000" w:themeColor="text1"/>
              </w:rPr>
              <w:t>4.4</w:t>
            </w:r>
          </w:p>
        </w:tc>
        <w:tc>
          <w:tcPr>
            <w:tcW w:w="3422" w:type="dxa"/>
          </w:tcPr>
          <w:p w:rsidR="00A03EDD" w:rsidRPr="00AA0DBF" w:rsidRDefault="007B7856" w:rsidP="008B0265">
            <w:pPr>
              <w:spacing w:before="40" w:after="40"/>
              <w:rPr>
                <w:rFonts w:ascii="Times New Roman" w:hAnsi="Times New Roman"/>
                <w:bCs/>
                <w:color w:val="000000" w:themeColor="text1"/>
              </w:rPr>
            </w:pPr>
            <w:r w:rsidRPr="00AA0DBF">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AA0DBF">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AA0DBF" w:rsidRDefault="00A03EDD" w:rsidP="008B0265">
            <w:pPr>
              <w:spacing w:before="40"/>
              <w:jc w:val="center"/>
              <w:rPr>
                <w:rFonts w:ascii="Times New Roman" w:hAnsi="Times New Roman"/>
                <w:bCs/>
                <w:color w:val="000000" w:themeColor="text1"/>
              </w:rPr>
            </w:pPr>
            <w:r w:rsidRPr="00AA0DBF">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AA0DBF" w:rsidRDefault="00A03EDD" w:rsidP="008B0265">
            <w:pPr>
              <w:spacing w:before="40"/>
              <w:jc w:val="both"/>
              <w:rPr>
                <w:rFonts w:ascii="Times New Roman" w:hAnsi="Times New Roman"/>
                <w:color w:val="000000" w:themeColor="text1"/>
              </w:rPr>
            </w:pPr>
            <w:r w:rsidRPr="00AA0DBF">
              <w:rPr>
                <w:rFonts w:ascii="Times New Roman" w:hAnsi="Times New Roman"/>
                <w:color w:val="000000" w:themeColor="text1"/>
              </w:rPr>
              <w:t>Комиссия включает НДС.</w:t>
            </w:r>
          </w:p>
          <w:p w:rsidR="00A03EDD" w:rsidRPr="00AA0DBF" w:rsidRDefault="00A03EDD" w:rsidP="008B0265">
            <w:pPr>
              <w:jc w:val="both"/>
              <w:rPr>
                <w:rFonts w:ascii="Times New Roman" w:hAnsi="Times New Roman"/>
                <w:color w:val="000000" w:themeColor="text1"/>
              </w:rPr>
            </w:pPr>
            <w:r w:rsidRPr="00AA0DBF">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AA0DBF" w:rsidRDefault="00A03EDD" w:rsidP="008B0265">
            <w:pPr>
              <w:jc w:val="both"/>
              <w:rPr>
                <w:rFonts w:ascii="Times New Roman" w:hAnsi="Times New Roman"/>
                <w:b/>
                <w:color w:val="000000" w:themeColor="text1"/>
              </w:rPr>
            </w:pPr>
            <w:r w:rsidRPr="00AA0DBF">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AA0DBF"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AA0DBF"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br w:type="page"/>
      </w: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8" w:name="_Toc53579157"/>
      <w:bookmarkStart w:id="9" w:name="_Toc91764882"/>
      <w:r w:rsidRPr="00AA0DBF">
        <w:rPr>
          <w:rFonts w:ascii="Times New Roman" w:eastAsia="Times New Roman" w:hAnsi="Times New Roman"/>
          <w:b/>
          <w:bCs/>
          <w:color w:val="000000" w:themeColor="text1"/>
          <w:lang w:eastAsia="ru-RU"/>
        </w:rPr>
        <w:lastRenderedPageBreak/>
        <w:t>5. Документарные операции</w:t>
      </w:r>
      <w:bookmarkStart w:id="10" w:name="_Toc53579158"/>
      <w:bookmarkEnd w:id="8"/>
      <w:bookmarkEnd w:id="9"/>
    </w:p>
    <w:p w:rsidR="00A03EDD" w:rsidRPr="00AA0DBF" w:rsidRDefault="00A03EDD" w:rsidP="00A03EDD">
      <w:pPr>
        <w:keepNext/>
        <w:spacing w:before="120" w:after="40" w:line="240" w:lineRule="auto"/>
        <w:ind w:left="1069"/>
        <w:jc w:val="center"/>
        <w:outlineLvl w:val="4"/>
        <w:rPr>
          <w:rFonts w:ascii="Times New Roman" w:eastAsia="Times New Roman" w:hAnsi="Times New Roman"/>
          <w:b/>
          <w:bCs/>
          <w:color w:val="000000" w:themeColor="text1"/>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AA0DBF" w:rsidRPr="00AA0DBF" w:rsidTr="008B0265">
        <w:tc>
          <w:tcPr>
            <w:tcW w:w="993" w:type="dxa"/>
          </w:tcPr>
          <w:p w:rsidR="00A03EDD" w:rsidRPr="00AA0DBF" w:rsidRDefault="00A03EDD" w:rsidP="008B0265">
            <w:pPr>
              <w:spacing w:after="0" w:line="240" w:lineRule="auto"/>
              <w:jc w:val="center"/>
              <w:rPr>
                <w:rFonts w:ascii="Times New Roman" w:eastAsia="Times New Roman" w:hAnsi="Times New Roman"/>
                <w:b/>
                <w:color w:val="000000" w:themeColor="text1"/>
                <w:lang w:eastAsia="ru-RU"/>
              </w:rPr>
            </w:pPr>
            <w:r w:rsidRPr="00AA0DBF">
              <w:rPr>
                <w:rFonts w:ascii="Times New Roman" w:eastAsia="Times New Roman" w:hAnsi="Times New Roman"/>
                <w:b/>
                <w:color w:val="000000" w:themeColor="text1"/>
                <w:lang w:eastAsia="ru-RU"/>
              </w:rPr>
              <w:t>№</w:t>
            </w:r>
          </w:p>
          <w:p w:rsidR="00A03EDD" w:rsidRPr="00AA0DBF" w:rsidRDefault="00A03EDD" w:rsidP="008B0265">
            <w:pPr>
              <w:spacing w:after="0" w:line="240" w:lineRule="auto"/>
              <w:jc w:val="center"/>
              <w:rPr>
                <w:rFonts w:ascii="Times New Roman" w:eastAsia="Times New Roman" w:hAnsi="Times New Roman"/>
                <w:b/>
                <w:color w:val="000000" w:themeColor="text1"/>
                <w:lang w:eastAsia="ru-RU"/>
              </w:rPr>
            </w:pPr>
            <w:r w:rsidRPr="00AA0DBF">
              <w:rPr>
                <w:rFonts w:ascii="Times New Roman" w:eastAsia="Times New Roman" w:hAnsi="Times New Roman"/>
                <w:b/>
                <w:color w:val="000000" w:themeColor="text1"/>
                <w:lang w:eastAsia="ru-RU"/>
              </w:rPr>
              <w:t xml:space="preserve">п/п </w:t>
            </w:r>
          </w:p>
        </w:tc>
        <w:tc>
          <w:tcPr>
            <w:tcW w:w="3260" w:type="dxa"/>
            <w:vAlign w:val="center"/>
          </w:tcPr>
          <w:p w:rsidR="00A03EDD" w:rsidRPr="00AA0DBF" w:rsidRDefault="00A03EDD" w:rsidP="008B0265">
            <w:pPr>
              <w:spacing w:after="0" w:line="240" w:lineRule="auto"/>
              <w:jc w:val="center"/>
              <w:rPr>
                <w:rFonts w:ascii="Times New Roman" w:eastAsia="Times New Roman" w:hAnsi="Times New Roman"/>
                <w:b/>
                <w:color w:val="000000" w:themeColor="text1"/>
                <w:lang w:eastAsia="ru-RU"/>
              </w:rPr>
            </w:pPr>
            <w:r w:rsidRPr="00AA0DBF">
              <w:rPr>
                <w:rFonts w:ascii="Times New Roman" w:eastAsia="Times New Roman" w:hAnsi="Times New Roman"/>
                <w:b/>
                <w:color w:val="000000" w:themeColor="text1"/>
                <w:lang w:eastAsia="ru-RU"/>
              </w:rPr>
              <w:t>Наименование услуги</w:t>
            </w:r>
          </w:p>
        </w:tc>
        <w:tc>
          <w:tcPr>
            <w:tcW w:w="2552" w:type="dxa"/>
            <w:vAlign w:val="center"/>
          </w:tcPr>
          <w:p w:rsidR="00A03EDD" w:rsidRPr="00AA0DBF" w:rsidRDefault="00A03EDD" w:rsidP="008B0265">
            <w:pPr>
              <w:spacing w:after="0" w:line="240" w:lineRule="auto"/>
              <w:jc w:val="center"/>
              <w:rPr>
                <w:rFonts w:ascii="Times New Roman" w:eastAsia="Times New Roman" w:hAnsi="Times New Roman"/>
                <w:b/>
                <w:color w:val="000000" w:themeColor="text1"/>
                <w:lang w:eastAsia="ru-RU"/>
              </w:rPr>
            </w:pPr>
            <w:r w:rsidRPr="00AA0DBF">
              <w:rPr>
                <w:rFonts w:ascii="Times New Roman" w:eastAsia="Times New Roman" w:hAnsi="Times New Roman"/>
                <w:b/>
                <w:color w:val="000000" w:themeColor="text1"/>
                <w:lang w:eastAsia="ru-RU"/>
              </w:rPr>
              <w:t>Тариф</w:t>
            </w:r>
          </w:p>
        </w:tc>
        <w:tc>
          <w:tcPr>
            <w:tcW w:w="3260" w:type="dxa"/>
            <w:vAlign w:val="center"/>
          </w:tcPr>
          <w:p w:rsidR="00A03EDD" w:rsidRPr="00AA0DBF" w:rsidRDefault="00A03EDD" w:rsidP="008B0265">
            <w:pPr>
              <w:spacing w:after="0" w:line="240" w:lineRule="auto"/>
              <w:jc w:val="center"/>
              <w:rPr>
                <w:rFonts w:ascii="Times New Roman" w:eastAsia="Times New Roman" w:hAnsi="Times New Roman"/>
                <w:b/>
                <w:color w:val="000000" w:themeColor="text1"/>
                <w:lang w:eastAsia="ru-RU"/>
              </w:rPr>
            </w:pPr>
            <w:r w:rsidRPr="00AA0DBF">
              <w:rPr>
                <w:rFonts w:ascii="Times New Roman" w:eastAsia="Times New Roman" w:hAnsi="Times New Roman"/>
                <w:b/>
                <w:color w:val="000000" w:themeColor="text1"/>
                <w:lang w:eastAsia="ru-RU"/>
              </w:rPr>
              <w:t>Примечание</w:t>
            </w:r>
          </w:p>
        </w:tc>
      </w:tr>
      <w:tr w:rsidR="00AA0DBF" w:rsidRPr="00AA0DBF"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AA0DBF" w:rsidRDefault="00A03EDD" w:rsidP="008B0265">
            <w:pPr>
              <w:spacing w:before="60" w:after="6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AA0DBF" w:rsidRDefault="00A03EDD" w:rsidP="008B0265">
            <w:pPr>
              <w:spacing w:before="60" w:after="6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AA0DBF" w:rsidRPr="00AA0DBF"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w:t>
            </w:r>
            <w:r w:rsidRPr="00AA0DBF">
              <w:rPr>
                <w:rFonts w:ascii="Times New Roman" w:eastAsia="Times New Roman" w:hAnsi="Times New Roman"/>
                <w:bCs/>
                <w:color w:val="000000" w:themeColor="text1"/>
                <w:lang w:val="en-US" w:eastAsia="ru-RU"/>
              </w:rPr>
              <w:t>1</w:t>
            </w:r>
            <w:r w:rsidRPr="00AA0DBF">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Авизование аккредитива; </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 от суммы аккредитива или ее увеличения,</w:t>
            </w:r>
          </w:p>
          <w:p w:rsidR="00A03EDD" w:rsidRPr="00AA0DBF" w:rsidRDefault="00A03EDD" w:rsidP="008B0265">
            <w:pPr>
              <w:spacing w:after="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минимум 1 000 руб.,</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Открытие,</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увеличение суммы,</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В расчет комиссии включаются как первый, так и последний день периода.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 xml:space="preserve">При внесении в условия открытого аккредитива </w:t>
            </w:r>
            <w:r w:rsidRPr="00AA0DBF">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минимум 5000 руб.,</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максимум 50000 руб.,</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hAnsi="Times New Roman"/>
                <w:bCs/>
                <w:color w:val="000000" w:themeColor="text1"/>
              </w:rPr>
              <w:t xml:space="preserve">за период, состоящий из </w:t>
            </w:r>
            <w:r w:rsidRPr="00AA0DBF">
              <w:rPr>
                <w:rFonts w:ascii="Times New Roman" w:hAnsi="Times New Roman"/>
                <w:iCs/>
                <w:color w:val="000000" w:themeColor="text1"/>
              </w:rPr>
              <w:t>90 последовательных календарных дней,</w:t>
            </w:r>
            <w:r w:rsidRPr="00AA0DBF">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минимум 5000 руб.,</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минимум 5000 руб.,</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В расчет комиссии включаются как первый, так и последний день периода.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AA0DBF">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AA0DBF" w:rsidRPr="00AA0DBF"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w:t>
            </w:r>
            <w:r w:rsidRPr="00AA0DBF">
              <w:rPr>
                <w:rFonts w:ascii="Times New Roman" w:eastAsia="Times New Roman" w:hAnsi="Times New Roman"/>
                <w:bCs/>
                <w:color w:val="000000" w:themeColor="text1"/>
                <w:lang w:val="en-US" w:eastAsia="ru-RU"/>
              </w:rPr>
              <w:t>4</w:t>
            </w:r>
            <w:r w:rsidRPr="00AA0DBF">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w:t>
            </w:r>
            <w:r w:rsidRPr="00AA0DBF">
              <w:rPr>
                <w:rFonts w:ascii="Times New Roman" w:eastAsia="Times New Roman" w:hAnsi="Times New Roman"/>
                <w:bCs/>
                <w:color w:val="000000" w:themeColor="text1"/>
                <w:lang w:val="en-US" w:eastAsia="ru-RU"/>
              </w:rPr>
              <w:t>5</w:t>
            </w:r>
            <w:r w:rsidRPr="00AA0DBF">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AA0DBF">
              <w:rPr>
                <w:rFonts w:ascii="Times New Roman" w:eastAsia="Times New Roman" w:hAnsi="Times New Roman"/>
                <w:color w:val="000000" w:themeColor="text1"/>
                <w:lang w:eastAsia="ru-RU"/>
              </w:rPr>
              <w:t>;</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запрос</w:t>
            </w:r>
            <w:r w:rsidRPr="00AA0DBF">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AA0DBF" w:rsidDel="00ED72C3"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5.1.6.</w:t>
            </w:r>
          </w:p>
        </w:tc>
        <w:tc>
          <w:tcPr>
            <w:tcW w:w="3260" w:type="dxa"/>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Открытие,</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увеличение суммы,</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В расчет комиссии включаются как первый, так и последний день периода.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 xml:space="preserve">При внесении в условия открытого аккредитива изменений, связанных с </w:t>
            </w:r>
            <w:r w:rsidRPr="00AA0DBF">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за период, состоящий из 90 последовательных календарных дней, или его часть</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AA0DBF">
              <w:rPr>
                <w:rFonts w:ascii="Times New Roman" w:eastAsia="Times New Roman" w:hAnsi="Times New Roman"/>
                <w:color w:val="000000" w:themeColor="text1"/>
                <w:lang w:eastAsia="ru-RU"/>
              </w:rPr>
              <w:t>;</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запрос согласия на аннуляцию аккредитива</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0,15% от суммы, подлежащей оплате,</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bottom w:val="nil"/>
            </w:tcBorders>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Изменение условий трансферированного </w:t>
            </w:r>
            <w:r w:rsidRPr="00AA0DBF">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tcBorders>
              <w:bottom w:val="nil"/>
            </w:tcBorders>
            <w:shd w:val="clear" w:color="auto" w:fill="auto"/>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AA0DBF" w:rsidRDefault="00A03EDD" w:rsidP="008B0265">
            <w:pPr>
              <w:spacing w:before="120" w:after="12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AA0DBF" w:rsidRDefault="00A03EDD" w:rsidP="008B0265">
            <w:pPr>
              <w:spacing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w:t>
            </w:r>
          </w:p>
        </w:tc>
      </w:tr>
      <w:tr w:rsidR="00AA0DBF" w:rsidRPr="00AA0DB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Авизование аккредитива;</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0,15% от суммы аккредитива или от суммы увеличения,</w:t>
            </w:r>
          </w:p>
          <w:p w:rsidR="00A03EDD" w:rsidRPr="00AA0DBF" w:rsidRDefault="00A03EDD" w:rsidP="008B0265">
            <w:pPr>
              <w:spacing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5.3.3.</w:t>
            </w:r>
          </w:p>
        </w:tc>
        <w:tc>
          <w:tcPr>
            <w:tcW w:w="3260" w:type="dxa"/>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Подтверждение аккредитива,</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5.3.3.1.</w:t>
            </w:r>
          </w:p>
        </w:tc>
        <w:tc>
          <w:tcPr>
            <w:tcW w:w="3260" w:type="dxa"/>
            <w:shd w:val="clear" w:color="auto" w:fill="auto"/>
          </w:tcPr>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минимум 150 евро,</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В расчет комиссии включаются как первый, так и последний день периода.</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AA0DBF">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AA0DBF" w:rsidRDefault="00A03EDD" w:rsidP="008B0265">
            <w:pPr>
              <w:spacing w:before="40" w:after="0" w:line="240" w:lineRule="auto"/>
              <w:jc w:val="both"/>
              <w:rPr>
                <w:rFonts w:ascii="Times New Roman" w:hAnsi="Times New Roman"/>
                <w:iCs/>
                <w:color w:val="000000" w:themeColor="text1"/>
              </w:rPr>
            </w:pPr>
            <w:r w:rsidRPr="00AA0DBF">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5.3.4.</w:t>
            </w:r>
          </w:p>
        </w:tc>
        <w:tc>
          <w:tcPr>
            <w:tcW w:w="3260" w:type="dxa"/>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5.3.5.</w:t>
            </w:r>
          </w:p>
        </w:tc>
        <w:tc>
          <w:tcPr>
            <w:tcW w:w="3260" w:type="dxa"/>
            <w:shd w:val="clear" w:color="auto" w:fill="auto"/>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0,15% от суммы, подлежащей оплате,</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150 евро,</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AA0DBF" w:rsidRDefault="00A03EDD" w:rsidP="008B0265">
            <w:pPr>
              <w:spacing w:before="40" w:after="12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5.3.6.</w:t>
            </w:r>
          </w:p>
        </w:tc>
        <w:tc>
          <w:tcPr>
            <w:tcW w:w="3260" w:type="dxa"/>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минимум 150 евро,</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5.3.7.</w:t>
            </w:r>
          </w:p>
        </w:tc>
        <w:tc>
          <w:tcPr>
            <w:tcW w:w="3260" w:type="dxa"/>
            <w:shd w:val="clear" w:color="auto" w:fill="auto"/>
          </w:tcPr>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AA0DB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150 евро</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bCs/>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AA0DBF" w:rsidRDefault="00A03EDD" w:rsidP="008B0265">
            <w:pPr>
              <w:spacing w:before="120" w:after="12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Инкассо</w:t>
            </w:r>
          </w:p>
        </w:tc>
      </w:tr>
      <w:tr w:rsidR="00AA0DBF" w:rsidRPr="00AA0DBF" w:rsidTr="008B0265">
        <w:tblPrEx>
          <w:tblLook w:val="04A0" w:firstRow="1" w:lastRow="0" w:firstColumn="1" w:lastColumn="0" w:noHBand="0" w:noVBand="1"/>
        </w:tblPrEx>
        <w:tc>
          <w:tcPr>
            <w:tcW w:w="10065" w:type="dxa"/>
            <w:gridSpan w:val="4"/>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Документарное инкассо</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5.4.1.</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0,15% от суммы,</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мин. 50 евро,</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5.4.2.</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30 евро</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5.4.3.</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0,15% от суммы,</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мин. 50 евро,</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5.4.4.</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blPrEx>
          <w:tblLook w:val="04A0" w:firstRow="1" w:lastRow="0" w:firstColumn="1" w:lastColumn="0" w:noHBand="0" w:noVBand="1"/>
        </w:tblPrEx>
        <w:tc>
          <w:tcPr>
            <w:tcW w:w="10065" w:type="dxa"/>
            <w:gridSpan w:val="4"/>
            <w:shd w:val="clear" w:color="auto" w:fill="auto"/>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Чистое инкассо:</w:t>
            </w: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5.4.5.</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0,1% от суммы,</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мин. 5 евро,</w:t>
            </w:r>
          </w:p>
          <w:p w:rsidR="00A03EDD" w:rsidRPr="00AA0DBF" w:rsidRDefault="00A03EDD" w:rsidP="008B0265">
            <w:pPr>
              <w:spacing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blPrEx>
          <w:tblLook w:val="04A0" w:firstRow="1" w:lastRow="0" w:firstColumn="1" w:lastColumn="0" w:noHBand="0" w:noVBand="1"/>
        </w:tblPrEx>
        <w:tc>
          <w:tcPr>
            <w:tcW w:w="993"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5.4.6.</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35 евро</w:t>
            </w:r>
          </w:p>
        </w:tc>
        <w:tc>
          <w:tcPr>
            <w:tcW w:w="3260" w:type="dxa"/>
            <w:shd w:val="clear" w:color="auto" w:fill="auto"/>
          </w:tcPr>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Комиссия включает НДС</w:t>
            </w:r>
          </w:p>
        </w:tc>
      </w:tr>
    </w:tbl>
    <w:p w:rsidR="00A03EDD" w:rsidRPr="00AA0DBF"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AA0DBF">
        <w:rPr>
          <w:rFonts w:ascii="Times New Roman" w:eastAsia="Times New Roman" w:hAnsi="Times New Roman"/>
          <w:color w:val="000000" w:themeColor="text1"/>
          <w:sz w:val="20"/>
          <w:szCs w:val="20"/>
          <w:u w:val="single"/>
          <w:lang w:eastAsia="ru-RU"/>
        </w:rPr>
        <w:t>Примечание:</w:t>
      </w:r>
    </w:p>
    <w:p w:rsidR="00A03EDD" w:rsidRPr="00AA0DBF"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AA0DBF">
        <w:rPr>
          <w:rFonts w:ascii="Times New Roman" w:eastAsia="Times New Roman" w:hAnsi="Times New Roman"/>
          <w:color w:val="000000" w:themeColor="text1"/>
          <w:sz w:val="20"/>
          <w:szCs w:val="20"/>
          <w:lang w:eastAsia="ru-RU"/>
        </w:rPr>
        <w:t>1.</w:t>
      </w:r>
      <w:r w:rsidRPr="00AA0DBF">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AA0DBF">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AA0DB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AA0DB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AA0DB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AA0DB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AA0DB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AA0DB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AA0DB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AA0DB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AA0DBF" w:rsidRDefault="00A03EDD"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AA0DBF">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5C3CDC" w:rsidRPr="00AA0DBF" w:rsidRDefault="005C3CDC"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1" w:name="_Toc91764883"/>
      <w:r w:rsidRPr="00AA0DBF">
        <w:rPr>
          <w:rFonts w:ascii="Times New Roman" w:eastAsia="Times New Roman" w:hAnsi="Times New Roman"/>
          <w:b/>
          <w:bCs/>
          <w:color w:val="000000" w:themeColor="text1"/>
          <w:sz w:val="24"/>
          <w:szCs w:val="24"/>
          <w:lang w:eastAsia="ru-RU"/>
        </w:rPr>
        <w:t>6. Гарантийные операции</w:t>
      </w:r>
      <w:bookmarkEnd w:id="10"/>
      <w:bookmarkEnd w:id="11"/>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AA0DBF" w:rsidRPr="00AA0DBF"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Примечание</w:t>
            </w:r>
          </w:p>
        </w:tc>
      </w:tr>
      <w:tr w:rsidR="00AA0DBF" w:rsidRPr="00AA0DBF"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соглашению сторон,</w:t>
            </w:r>
          </w:p>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w:t>
            </w:r>
          </w:p>
        </w:tc>
      </w:tr>
      <w:tr w:rsidR="00AA0DBF" w:rsidRPr="00AA0DBF"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Изменение условий выдачи банковской гарантии</w:t>
            </w:r>
          </w:p>
        </w:tc>
      </w:tr>
      <w:tr w:rsidR="00AA0DBF" w:rsidRPr="00AA0DBF"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Увеличение </w:t>
            </w:r>
            <w:r w:rsidRPr="00AA0DBF">
              <w:rPr>
                <w:rFonts w:ascii="Times New Roman" w:eastAsia="Times New Roman" w:hAnsi="Times New Roman"/>
                <w:color w:val="000000" w:themeColor="text1"/>
                <w:lang w:eastAsia="ru-RU"/>
              </w:rPr>
              <w:t>суммы и/или срока</w:t>
            </w:r>
            <w:r w:rsidRPr="00AA0DBF">
              <w:rPr>
                <w:rFonts w:ascii="Times New Roman" w:eastAsia="Times New Roman" w:hAnsi="Times New Roman"/>
                <w:bCs/>
                <w:color w:val="000000" w:themeColor="text1"/>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соглашению сторон,</w:t>
            </w:r>
          </w:p>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F86809">
        <w:trPr>
          <w:trHeight w:val="60"/>
        </w:trPr>
        <w:tc>
          <w:tcPr>
            <w:tcW w:w="851" w:type="dxa"/>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6.2.2.</w:t>
            </w: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260" w:type="dxa"/>
            <w:tcBorders>
              <w:top w:val="single" w:sz="4" w:space="0" w:color="auto"/>
              <w:left w:val="single" w:sz="4" w:space="0" w:color="auto"/>
              <w:right w:val="single" w:sz="4" w:space="0" w:color="auto"/>
            </w:tcBorders>
          </w:tcPr>
          <w:p w:rsidR="00A03EDD" w:rsidRPr="00AA0DBF"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Изменение условий </w:t>
            </w:r>
            <w:r w:rsidRPr="00AA0DBF">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AA0DBF">
              <w:rPr>
                <w:rFonts w:ascii="Times New Roman" w:eastAsia="Times New Roman" w:hAnsi="Times New Roman"/>
                <w:bCs/>
                <w:color w:val="000000" w:themeColor="text1"/>
                <w:lang w:eastAsia="ru-RU"/>
              </w:rPr>
              <w:t>условий гарантии, не указанных в п. 6.2.1</w:t>
            </w:r>
          </w:p>
          <w:p w:rsidR="00A03EDD" w:rsidRPr="00AA0DBF" w:rsidRDefault="00A03EDD" w:rsidP="008B0265">
            <w:pPr>
              <w:pStyle w:val="a4"/>
              <w:rPr>
                <w:color w:val="000000" w:themeColor="text1"/>
                <w:sz w:val="22"/>
                <w:szCs w:val="22"/>
              </w:rPr>
            </w:pPr>
          </w:p>
        </w:tc>
        <w:tc>
          <w:tcPr>
            <w:tcW w:w="2409" w:type="dxa"/>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5 000 руб.</w:t>
            </w:r>
          </w:p>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832" w:type="dxa"/>
            <w:tcBorders>
              <w:top w:val="single" w:sz="4" w:space="0" w:color="auto"/>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F86809">
        <w:tc>
          <w:tcPr>
            <w:tcW w:w="851" w:type="dxa"/>
            <w:tcBorders>
              <w:top w:val="single" w:sz="4" w:space="0" w:color="auto"/>
              <w:left w:val="single" w:sz="4" w:space="0" w:color="auto"/>
              <w:bottom w:val="single" w:sz="4" w:space="0" w:color="auto"/>
              <w:right w:val="single" w:sz="4" w:space="0" w:color="auto"/>
            </w:tcBorders>
          </w:tcPr>
          <w:p w:rsidR="00185DF4" w:rsidRPr="00AA0DBF" w:rsidRDefault="00185DF4" w:rsidP="00185DF4">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AA0DBF" w:rsidRDefault="00185DF4" w:rsidP="00185DF4">
            <w:pPr>
              <w:tabs>
                <w:tab w:val="left" w:pos="709"/>
              </w:tabs>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Авизование гарантии, авизование изменения гарантии,</w:t>
            </w:r>
          </w:p>
          <w:p w:rsidR="00185DF4" w:rsidRPr="00AA0DBF" w:rsidRDefault="00185DF4" w:rsidP="00185DF4">
            <w:pPr>
              <w:tabs>
                <w:tab w:val="left" w:pos="709"/>
              </w:tabs>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связанного с увеличением</w:t>
            </w:r>
          </w:p>
          <w:p w:rsidR="00185DF4" w:rsidRPr="00AA0DBF" w:rsidRDefault="00185DF4" w:rsidP="00185DF4">
            <w:pPr>
              <w:tabs>
                <w:tab w:val="left" w:pos="709"/>
              </w:tabs>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AA0DBF" w:rsidRDefault="00185DF4" w:rsidP="00185DF4">
            <w:pPr>
              <w:tabs>
                <w:tab w:val="left" w:pos="709"/>
              </w:tabs>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0,1% от суммы гарантии или ее увеличения,</w:t>
            </w:r>
          </w:p>
          <w:p w:rsidR="00185DF4" w:rsidRPr="00AA0DBF" w:rsidRDefault="00185DF4" w:rsidP="00185DF4">
            <w:pPr>
              <w:tabs>
                <w:tab w:val="left" w:pos="709"/>
              </w:tabs>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мин. 55 евро,</w:t>
            </w:r>
          </w:p>
          <w:p w:rsidR="00185DF4" w:rsidRPr="00AA0DBF" w:rsidRDefault="00185DF4" w:rsidP="00185DF4">
            <w:pPr>
              <w:tabs>
                <w:tab w:val="left" w:pos="709"/>
              </w:tabs>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AA0DBF" w:rsidRDefault="00185DF4" w:rsidP="00185DF4">
            <w:pPr>
              <w:tabs>
                <w:tab w:val="left" w:pos="709"/>
              </w:tabs>
              <w:spacing w:after="0" w:line="240" w:lineRule="auto"/>
              <w:jc w:val="both"/>
              <w:rPr>
                <w:rFonts w:ascii="Times New Roman" w:hAnsi="Times New Roman"/>
                <w:iCs/>
                <w:color w:val="000000" w:themeColor="text1"/>
              </w:rPr>
            </w:pPr>
          </w:p>
          <w:p w:rsidR="00185DF4" w:rsidRPr="00AA0DBF" w:rsidRDefault="00185DF4" w:rsidP="00185DF4">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Комиссия включает НДС</w:t>
            </w:r>
          </w:p>
        </w:tc>
      </w:tr>
      <w:tr w:rsidR="00AA0DBF" w:rsidRPr="00AA0DBF" w:rsidTr="00F86809">
        <w:tc>
          <w:tcPr>
            <w:tcW w:w="851"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Авизование изменения гарантии, не связанного с</w:t>
            </w:r>
          </w:p>
          <w:p w:rsidR="00F86809" w:rsidRPr="00AA0DBF" w:rsidRDefault="00F86809" w:rsidP="00F86809">
            <w:pPr>
              <w:tabs>
                <w:tab w:val="left" w:pos="709"/>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увеличением ее суммы/</w:t>
            </w:r>
          </w:p>
          <w:p w:rsidR="00F86809" w:rsidRPr="00AA0DBF" w:rsidRDefault="00F86809" w:rsidP="00F86809">
            <w:pPr>
              <w:tabs>
                <w:tab w:val="left" w:pos="709"/>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авизование запроса на</w:t>
            </w:r>
          </w:p>
          <w:p w:rsidR="00F86809" w:rsidRPr="00AA0DBF" w:rsidRDefault="00F86809" w:rsidP="00F86809">
            <w:pPr>
              <w:tabs>
                <w:tab w:val="left" w:pos="709"/>
              </w:tabs>
              <w:spacing w:after="0" w:line="240" w:lineRule="auto"/>
              <w:jc w:val="both"/>
              <w:rPr>
                <w:rFonts w:ascii="Times New Roman" w:hAnsi="Times New Roman"/>
                <w:color w:val="000000" w:themeColor="text1"/>
              </w:rPr>
            </w:pPr>
            <w:r w:rsidRPr="00AA0DBF">
              <w:rPr>
                <w:rFonts w:ascii="Times New Roman" w:hAnsi="Times New Roman"/>
                <w:color w:val="000000" w:themeColor="text1"/>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center"/>
              <w:rPr>
                <w:rFonts w:ascii="Times New Roman" w:hAnsi="Times New Roman"/>
                <w:color w:val="000000" w:themeColor="text1"/>
              </w:rPr>
            </w:pPr>
          </w:p>
          <w:p w:rsidR="00F86809" w:rsidRPr="00AA0DBF" w:rsidRDefault="00F86809" w:rsidP="00F86809">
            <w:pPr>
              <w:tabs>
                <w:tab w:val="left" w:pos="709"/>
              </w:tabs>
              <w:spacing w:after="0" w:line="240" w:lineRule="auto"/>
              <w:jc w:val="center"/>
              <w:rPr>
                <w:rFonts w:ascii="Times New Roman" w:hAnsi="Times New Roman"/>
                <w:color w:val="000000" w:themeColor="text1"/>
              </w:rPr>
            </w:pPr>
            <w:r w:rsidRPr="00AA0DBF">
              <w:rPr>
                <w:rFonts w:ascii="Times New Roman" w:hAnsi="Times New Roman"/>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rPr>
                <w:rFonts w:ascii="Times New Roman" w:hAnsi="Times New Roman"/>
                <w:iCs/>
                <w:color w:val="000000" w:themeColor="text1"/>
              </w:rPr>
            </w:pPr>
          </w:p>
          <w:p w:rsidR="00F86809" w:rsidRPr="00AA0DBF" w:rsidRDefault="00F86809" w:rsidP="00F86809">
            <w:pPr>
              <w:tabs>
                <w:tab w:val="left" w:pos="709"/>
              </w:tabs>
              <w:spacing w:after="0" w:line="240" w:lineRule="auto"/>
              <w:rPr>
                <w:rFonts w:ascii="Times New Roman" w:hAnsi="Times New Roman"/>
                <w:iCs/>
                <w:color w:val="000000" w:themeColor="text1"/>
              </w:rPr>
            </w:pPr>
            <w:r w:rsidRPr="00AA0DBF">
              <w:rPr>
                <w:rFonts w:ascii="Times New Roman" w:hAnsi="Times New Roman"/>
                <w:iCs/>
                <w:color w:val="000000" w:themeColor="text1"/>
              </w:rPr>
              <w:t>Комиссия включает НДС</w:t>
            </w:r>
          </w:p>
        </w:tc>
      </w:tr>
      <w:tr w:rsidR="00AA0DBF" w:rsidRPr="00AA0DBF" w:rsidTr="00F86809">
        <w:tc>
          <w:tcPr>
            <w:tcW w:w="851"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center"/>
              <w:rPr>
                <w:rFonts w:ascii="Times New Roman" w:hAnsi="Times New Roman"/>
                <w:bCs/>
                <w:color w:val="000000" w:themeColor="text1"/>
              </w:rPr>
            </w:pPr>
          </w:p>
          <w:p w:rsidR="00F86809" w:rsidRPr="00AA0DBF" w:rsidRDefault="00F86809" w:rsidP="00F86809">
            <w:pPr>
              <w:tabs>
                <w:tab w:val="left" w:pos="709"/>
              </w:tabs>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rPr>
                <w:rFonts w:ascii="Times New Roman" w:hAnsi="Times New Roman"/>
                <w:iCs/>
                <w:color w:val="000000" w:themeColor="text1"/>
              </w:rPr>
            </w:pPr>
          </w:p>
          <w:p w:rsidR="00F86809" w:rsidRPr="00AA0DBF" w:rsidRDefault="00F86809" w:rsidP="00F86809">
            <w:pPr>
              <w:tabs>
                <w:tab w:val="left" w:pos="709"/>
              </w:tabs>
              <w:spacing w:after="0" w:line="240" w:lineRule="auto"/>
              <w:rPr>
                <w:rFonts w:ascii="Times New Roman" w:hAnsi="Times New Roman"/>
                <w:iCs/>
                <w:color w:val="000000" w:themeColor="text1"/>
              </w:rPr>
            </w:pPr>
            <w:r w:rsidRPr="00AA0DBF">
              <w:rPr>
                <w:rFonts w:ascii="Times New Roman" w:hAnsi="Times New Roman"/>
                <w:iCs/>
                <w:color w:val="000000" w:themeColor="text1"/>
              </w:rPr>
              <w:t>Комиссия включает НДС</w:t>
            </w:r>
          </w:p>
        </w:tc>
      </w:tr>
      <w:tr w:rsidR="00AA0DBF" w:rsidRPr="00AA0DBF" w:rsidTr="00F86809">
        <w:tc>
          <w:tcPr>
            <w:tcW w:w="851"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center"/>
              <w:rPr>
                <w:rFonts w:ascii="Times New Roman" w:hAnsi="Times New Roman"/>
                <w:bCs/>
                <w:color w:val="000000" w:themeColor="text1"/>
              </w:rPr>
            </w:pPr>
          </w:p>
          <w:p w:rsidR="00F86809" w:rsidRPr="00AA0DBF" w:rsidRDefault="00F86809" w:rsidP="00F86809">
            <w:pPr>
              <w:tabs>
                <w:tab w:val="left" w:pos="709"/>
              </w:tabs>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rPr>
                <w:rFonts w:ascii="Times New Roman" w:hAnsi="Times New Roman"/>
                <w:iCs/>
                <w:color w:val="000000" w:themeColor="text1"/>
              </w:rPr>
            </w:pPr>
          </w:p>
          <w:p w:rsidR="00F86809" w:rsidRPr="00AA0DBF" w:rsidRDefault="00F86809" w:rsidP="00F86809">
            <w:pPr>
              <w:tabs>
                <w:tab w:val="left" w:pos="709"/>
              </w:tabs>
              <w:spacing w:after="0" w:line="240" w:lineRule="auto"/>
              <w:rPr>
                <w:rFonts w:ascii="Times New Roman" w:hAnsi="Times New Roman"/>
                <w:iCs/>
                <w:color w:val="000000" w:themeColor="text1"/>
              </w:rPr>
            </w:pPr>
            <w:r w:rsidRPr="00AA0DBF">
              <w:rPr>
                <w:rFonts w:ascii="Times New Roman" w:hAnsi="Times New Roman"/>
                <w:iCs/>
                <w:color w:val="000000" w:themeColor="text1"/>
              </w:rPr>
              <w:t>Комиссия включает НДС</w:t>
            </w:r>
          </w:p>
        </w:tc>
      </w:tr>
      <w:tr w:rsidR="00AA0DBF" w:rsidRPr="00AA0DBF" w:rsidTr="00F86809">
        <w:tc>
          <w:tcPr>
            <w:tcW w:w="851"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rPr>
                <w:rFonts w:ascii="Times New Roman" w:hAnsi="Times New Roman"/>
                <w:bCs/>
                <w:color w:val="000000" w:themeColor="text1"/>
              </w:rPr>
            </w:pPr>
            <w:r w:rsidRPr="00AA0DBF">
              <w:rPr>
                <w:rFonts w:ascii="Times New Roman" w:hAnsi="Times New Roman"/>
                <w:bCs/>
                <w:color w:val="000000" w:themeColor="text1"/>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jc w:val="center"/>
              <w:rPr>
                <w:rFonts w:ascii="Times New Roman" w:hAnsi="Times New Roman"/>
                <w:bCs/>
                <w:color w:val="000000" w:themeColor="text1"/>
              </w:rPr>
            </w:pPr>
          </w:p>
          <w:p w:rsidR="00F86809" w:rsidRPr="00AA0DBF" w:rsidRDefault="00F86809" w:rsidP="00F86809">
            <w:pPr>
              <w:tabs>
                <w:tab w:val="left" w:pos="709"/>
              </w:tabs>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AA0DBF" w:rsidRDefault="00F86809" w:rsidP="00F86809">
            <w:pPr>
              <w:tabs>
                <w:tab w:val="left" w:pos="709"/>
              </w:tabs>
              <w:spacing w:after="0" w:line="240" w:lineRule="auto"/>
              <w:rPr>
                <w:rFonts w:ascii="Times New Roman" w:hAnsi="Times New Roman"/>
                <w:iCs/>
                <w:color w:val="000000" w:themeColor="text1"/>
              </w:rPr>
            </w:pPr>
          </w:p>
          <w:p w:rsidR="00F86809" w:rsidRPr="00AA0DBF" w:rsidRDefault="00F86809" w:rsidP="00F86809">
            <w:pPr>
              <w:tabs>
                <w:tab w:val="left" w:pos="709"/>
              </w:tabs>
              <w:spacing w:after="0" w:line="240" w:lineRule="auto"/>
              <w:rPr>
                <w:rFonts w:ascii="Times New Roman" w:hAnsi="Times New Roman"/>
                <w:iCs/>
                <w:color w:val="000000" w:themeColor="text1"/>
              </w:rPr>
            </w:pPr>
            <w:r w:rsidRPr="00AA0DBF">
              <w:rPr>
                <w:rFonts w:ascii="Times New Roman" w:hAnsi="Times New Roman"/>
                <w:iCs/>
                <w:color w:val="000000" w:themeColor="text1"/>
              </w:rPr>
              <w:t>Комиссия включает НДС»</w:t>
            </w:r>
          </w:p>
        </w:tc>
      </w:tr>
    </w:tbl>
    <w:p w:rsidR="00F86809" w:rsidRPr="00AA0DBF" w:rsidRDefault="00A03EDD" w:rsidP="0099409A">
      <w:pPr>
        <w:tabs>
          <w:tab w:val="left" w:pos="284"/>
        </w:tabs>
        <w:spacing w:after="0"/>
        <w:jc w:val="both"/>
        <w:rPr>
          <w:rFonts w:ascii="Times New Roman" w:eastAsia="Times New Roman" w:hAnsi="Times New Roman"/>
          <w:color w:val="000000" w:themeColor="text1"/>
          <w:u w:val="single"/>
        </w:rPr>
      </w:pPr>
      <w:r w:rsidRPr="00AA0DBF">
        <w:rPr>
          <w:rFonts w:ascii="Times New Roman" w:eastAsia="Times New Roman" w:hAnsi="Times New Roman"/>
          <w:b/>
          <w:bCs/>
          <w:color w:val="000000" w:themeColor="text1"/>
          <w:lang w:eastAsia="ru-RU"/>
        </w:rPr>
        <w:br w:type="page"/>
      </w:r>
      <w:r w:rsidR="00F86809" w:rsidRPr="00AA0DBF">
        <w:rPr>
          <w:rFonts w:ascii="Times New Roman" w:eastAsia="Times New Roman" w:hAnsi="Times New Roman"/>
          <w:color w:val="000000" w:themeColor="text1"/>
          <w:u w:val="single"/>
        </w:rPr>
        <w:lastRenderedPageBreak/>
        <w:t>Примечание к пунктам 6.3-6.7 Тарифов:</w:t>
      </w:r>
    </w:p>
    <w:p w:rsidR="00F86809" w:rsidRPr="00AA0DBF"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AA0DBF"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AA0DBF"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AA0DBF"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 xml:space="preserve">Если уплата комиссионного вознаграждения Банка, начисленного в валюте гарантии, производится </w:t>
      </w:r>
      <w:r w:rsidRPr="00AA0DBF">
        <w:rPr>
          <w:rFonts w:ascii="Times New Roman" w:eastAsia="Times New Roman" w:hAnsi="Times New Roman"/>
          <w:bCs/>
          <w:iCs/>
          <w:color w:val="000000" w:themeColor="text1"/>
        </w:rPr>
        <w:br/>
        <w:t xml:space="preserve">в российских рублях (если валюта гарантии – не российские рубли) или в иностранной валюте </w:t>
      </w:r>
      <w:r w:rsidRPr="00AA0DBF">
        <w:rPr>
          <w:rFonts w:ascii="Times New Roman" w:eastAsia="Times New Roman" w:hAnsi="Times New Roman"/>
          <w:bCs/>
          <w:iCs/>
          <w:color w:val="000000" w:themeColor="text1"/>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AA0DBF"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AA0DBF"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AA0DBF"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AA0DBF"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Размер комиссионного вознаграждения, отличный от установленного в Тарифах, определяется на основании отдельного соглашения.</w:t>
      </w:r>
    </w:p>
    <w:p w:rsidR="005C3CDC" w:rsidRPr="00AA0DBF"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AA0DBF">
        <w:rPr>
          <w:rFonts w:ascii="Times New Roman" w:eastAsia="Times New Roman" w:hAnsi="Times New Roman"/>
          <w:bCs/>
          <w:iCs/>
          <w:color w:val="000000" w:themeColor="text1"/>
        </w:rPr>
        <w:t>Комиссионное вознаграждение, уплаченное Банку за оказание услуг (кроме ошибочно удержанных), возврату не подлежит</w:t>
      </w:r>
      <w:r w:rsidRPr="00AA0DBF">
        <w:rPr>
          <w:rFonts w:ascii="Times New Roman" w:hAnsi="Times New Roman"/>
          <w:color w:val="000000" w:themeColor="text1"/>
        </w:rPr>
        <w:t>.</w:t>
      </w:r>
    </w:p>
    <w:p w:rsidR="008E0C68" w:rsidRPr="00AA0DBF" w:rsidRDefault="008E0C68">
      <w:pPr>
        <w:spacing w:after="0" w:line="240" w:lineRule="auto"/>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br w:type="page"/>
      </w:r>
    </w:p>
    <w:p w:rsidR="00A03EDD" w:rsidRPr="00AA0DBF"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lastRenderedPageBreak/>
        <w:t xml:space="preserve">7. </w:t>
      </w:r>
      <w:bookmarkStart w:id="12" w:name="_Toc53579159"/>
      <w:bookmarkStart w:id="13" w:name="_Toc91764884"/>
      <w:r w:rsidRPr="00AA0DBF">
        <w:rPr>
          <w:rFonts w:ascii="Times New Roman" w:eastAsia="Times New Roman" w:hAnsi="Times New Roman"/>
          <w:b/>
          <w:bCs/>
          <w:color w:val="000000" w:themeColor="text1"/>
          <w:lang w:eastAsia="ru-RU"/>
        </w:rPr>
        <w:t>Дистанционное банковское обслуживание (ДБО)</w:t>
      </w:r>
      <w:bookmarkEnd w:id="12"/>
      <w:bookmarkEnd w:id="13"/>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AA0DBF" w:rsidRPr="00AA0DBF" w:rsidTr="008B0265">
        <w:tc>
          <w:tcPr>
            <w:tcW w:w="876"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t xml:space="preserve">№ </w:t>
            </w:r>
            <w:r w:rsidRPr="00AA0DBF">
              <w:rPr>
                <w:rFonts w:ascii="Times New Roman" w:eastAsia="Times New Roman" w:hAnsi="Times New Roman"/>
                <w:b/>
                <w:bCs/>
                <w:color w:val="000000" w:themeColor="text1"/>
                <w:lang w:eastAsia="ru-RU"/>
              </w:rPr>
              <w:br/>
              <w:t>п/п</w:t>
            </w:r>
          </w:p>
        </w:tc>
        <w:tc>
          <w:tcPr>
            <w:tcW w:w="2854"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t>Тариф</w:t>
            </w:r>
          </w:p>
        </w:tc>
        <w:tc>
          <w:tcPr>
            <w:tcW w:w="3928"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lang w:eastAsia="ru-RU"/>
              </w:rPr>
            </w:pPr>
            <w:r w:rsidRPr="00AA0DBF">
              <w:rPr>
                <w:rFonts w:ascii="Times New Roman" w:eastAsia="Times New Roman" w:hAnsi="Times New Roman"/>
                <w:b/>
                <w:bCs/>
                <w:color w:val="000000" w:themeColor="text1"/>
                <w:lang w:eastAsia="ru-RU"/>
              </w:rPr>
              <w:t>Примечание</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7.1.</w:t>
            </w:r>
          </w:p>
        </w:tc>
        <w:tc>
          <w:tcPr>
            <w:tcW w:w="9189" w:type="dxa"/>
            <w:gridSpan w:val="4"/>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AA0DBF" w:rsidRPr="00AA0DBF" w:rsidTr="008B0265">
        <w:tc>
          <w:tcPr>
            <w:tcW w:w="876" w:type="dxa"/>
            <w:vMerge w:val="restart"/>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AA0DBF" w:rsidRDefault="00A03EDD" w:rsidP="008B0265">
            <w:pPr>
              <w:spacing w:before="40" w:after="40" w:line="240" w:lineRule="auto"/>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3000 руб.</w:t>
            </w:r>
          </w:p>
        </w:tc>
        <w:tc>
          <w:tcPr>
            <w:tcW w:w="3928" w:type="dxa"/>
            <w:vMerge w:val="restart"/>
          </w:tcPr>
          <w:p w:rsidR="00A03EDD" w:rsidRPr="00AA0DBF" w:rsidRDefault="00A03EDD" w:rsidP="008B0265">
            <w:pPr>
              <w:spacing w:before="40" w:after="40" w:line="240" w:lineRule="auto"/>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AA0DBF">
              <w:rPr>
                <w:rFonts w:ascii="Times New Roman" w:hAnsi="Times New Roman"/>
                <w:bCs/>
                <w:color w:val="000000" w:themeColor="text1"/>
              </w:rPr>
              <w:t>.</w:t>
            </w:r>
          </w:p>
          <w:p w:rsidR="007675C6" w:rsidRPr="00AA0DBF" w:rsidRDefault="007675C6"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vMerge/>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4000 руб.</w:t>
            </w:r>
          </w:p>
        </w:tc>
        <w:tc>
          <w:tcPr>
            <w:tcW w:w="3928" w:type="dxa"/>
            <w:vMerge/>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7.2.</w:t>
            </w:r>
          </w:p>
        </w:tc>
        <w:tc>
          <w:tcPr>
            <w:tcW w:w="9189" w:type="dxa"/>
            <w:gridSpan w:val="4"/>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Перевод клиента на новую систему ДБО</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7.2.1.</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100 руб.</w:t>
            </w:r>
          </w:p>
        </w:tc>
        <w:tc>
          <w:tcPr>
            <w:tcW w:w="3928"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r w:rsidR="007675C6" w:rsidRPr="00AA0DBF">
              <w:rPr>
                <w:rFonts w:ascii="Times New Roman" w:eastAsia="Times New Roman" w:hAnsi="Times New Roman"/>
                <w:bCs/>
                <w:color w:val="000000" w:themeColor="text1"/>
                <w:lang w:eastAsia="ru-RU"/>
              </w:rPr>
              <w:t>.</w:t>
            </w:r>
          </w:p>
          <w:p w:rsidR="007675C6" w:rsidRPr="00AA0DBF" w:rsidRDefault="007675C6"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7.3.</w:t>
            </w:r>
          </w:p>
        </w:tc>
        <w:tc>
          <w:tcPr>
            <w:tcW w:w="9189" w:type="dxa"/>
            <w:gridSpan w:val="4"/>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Обслуживание системы ДБО</w:t>
            </w:r>
          </w:p>
        </w:tc>
      </w:tr>
      <w:tr w:rsidR="00AA0DBF" w:rsidRPr="00AA0DBF"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r w:rsidRPr="00AA0DBF">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r w:rsidRPr="00AA0DBF">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AA0DBF" w:rsidRDefault="00A03EDD" w:rsidP="008B0265">
            <w:pPr>
              <w:spacing w:before="40" w:line="240" w:lineRule="auto"/>
              <w:jc w:val="center"/>
              <w:rPr>
                <w:rFonts w:ascii="Times New Roman" w:hAnsi="Times New Roman"/>
                <w:color w:val="000000" w:themeColor="text1"/>
              </w:rPr>
            </w:pPr>
            <w:r w:rsidRPr="00AA0DBF">
              <w:rPr>
                <w:rFonts w:ascii="Times New Roman" w:hAnsi="Times New Roman"/>
                <w:bCs/>
                <w:color w:val="000000" w:themeColor="text1"/>
              </w:rPr>
              <w:t>5000 руб. в месяц</w:t>
            </w:r>
          </w:p>
        </w:tc>
        <w:tc>
          <w:tcPr>
            <w:tcW w:w="3928" w:type="dxa"/>
            <w:vMerge w:val="restart"/>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AA0DBF" w:rsidRDefault="00A03EDD" w:rsidP="008B0265">
            <w:pPr>
              <w:spacing w:before="40" w:after="40" w:line="240" w:lineRule="auto"/>
              <w:rPr>
                <w:rFonts w:ascii="Times New Roman" w:eastAsia="Times New Roman" w:hAnsi="Times New Roman"/>
                <w:bCs/>
                <w:iCs/>
                <w:color w:val="000000" w:themeColor="text1"/>
                <w:lang w:eastAsia="ru-RU"/>
              </w:rPr>
            </w:pPr>
            <w:r w:rsidRPr="00AA0DBF">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AA0DBF">
              <w:rPr>
                <w:rFonts w:ascii="Times New Roman" w:eastAsia="Times New Roman" w:hAnsi="Times New Roman"/>
                <w:bCs/>
                <w:iCs/>
                <w:color w:val="000000" w:themeColor="text1"/>
                <w:lang w:eastAsia="ru-RU"/>
              </w:rPr>
              <w:t>.</w:t>
            </w:r>
          </w:p>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AA0DBF" w:rsidRPr="00AA0DBF" w:rsidTr="008B0265">
        <w:tc>
          <w:tcPr>
            <w:tcW w:w="876" w:type="dxa"/>
            <w:tcBorders>
              <w:top w:val="nil"/>
              <w:bottom w:val="nil"/>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r w:rsidRPr="00AA0DBF">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AA0DBF" w:rsidRDefault="00A03EDD" w:rsidP="008B0265">
            <w:pPr>
              <w:spacing w:before="40" w:line="240" w:lineRule="auto"/>
              <w:jc w:val="center"/>
              <w:rPr>
                <w:rFonts w:ascii="Times New Roman" w:hAnsi="Times New Roman"/>
                <w:color w:val="000000" w:themeColor="text1"/>
              </w:rPr>
            </w:pPr>
            <w:r w:rsidRPr="00AA0DBF">
              <w:rPr>
                <w:rFonts w:ascii="Times New Roman" w:hAnsi="Times New Roman"/>
                <w:bCs/>
                <w:color w:val="000000" w:themeColor="text1"/>
              </w:rPr>
              <w:t>900 руб. в месяц</w:t>
            </w:r>
          </w:p>
        </w:tc>
        <w:tc>
          <w:tcPr>
            <w:tcW w:w="3928" w:type="dxa"/>
            <w:vMerge/>
          </w:tcPr>
          <w:p w:rsidR="00A03EDD" w:rsidRPr="00AA0DB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AA0DBF" w:rsidTr="008B0265">
        <w:tc>
          <w:tcPr>
            <w:tcW w:w="876" w:type="dxa"/>
            <w:tcBorders>
              <w:top w:val="nil"/>
              <w:bottom w:val="single" w:sz="4" w:space="0" w:color="auto"/>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r w:rsidRPr="00AA0DBF">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AA0DBF" w:rsidRDefault="00A03EDD" w:rsidP="008B0265">
            <w:pPr>
              <w:spacing w:before="40" w:line="240" w:lineRule="auto"/>
              <w:jc w:val="center"/>
              <w:rPr>
                <w:rFonts w:ascii="Times New Roman" w:hAnsi="Times New Roman"/>
                <w:color w:val="000000" w:themeColor="text1"/>
              </w:rPr>
            </w:pPr>
            <w:r w:rsidRPr="00AA0DBF">
              <w:rPr>
                <w:rFonts w:ascii="Times New Roman" w:hAnsi="Times New Roman"/>
                <w:bCs/>
                <w:color w:val="000000" w:themeColor="text1"/>
              </w:rPr>
              <w:t>Не взимается</w:t>
            </w:r>
          </w:p>
        </w:tc>
        <w:tc>
          <w:tcPr>
            <w:tcW w:w="3928" w:type="dxa"/>
            <w:vMerge/>
          </w:tcPr>
          <w:p w:rsidR="00A03EDD" w:rsidRPr="00AA0DB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AA0DBF" w:rsidTr="008B0265">
        <w:tc>
          <w:tcPr>
            <w:tcW w:w="876" w:type="dxa"/>
            <w:tcBorders>
              <w:top w:val="single" w:sz="4" w:space="0" w:color="auto"/>
              <w:bottom w:val="nil"/>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AA0DBF" w:rsidRDefault="00A03EDD" w:rsidP="008B0265">
            <w:pPr>
              <w:spacing w:before="40" w:after="40" w:line="240" w:lineRule="auto"/>
              <w:rPr>
                <w:rFonts w:ascii="Times New Roman" w:hAnsi="Times New Roman"/>
                <w:bCs/>
                <w:color w:val="000000" w:themeColor="text1"/>
              </w:rPr>
            </w:pPr>
            <w:r w:rsidRPr="00AA0DBF">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AA0DBF"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AA0DBF" w:rsidRDefault="00A03EDD" w:rsidP="008B0265">
            <w:pPr>
              <w:spacing w:before="40" w:line="240" w:lineRule="auto"/>
              <w:jc w:val="center"/>
              <w:rPr>
                <w:rFonts w:ascii="Times New Roman" w:hAnsi="Times New Roman"/>
                <w:color w:val="000000" w:themeColor="text1"/>
              </w:rPr>
            </w:pPr>
            <w:r w:rsidRPr="00AA0DBF">
              <w:rPr>
                <w:rFonts w:ascii="Times New Roman" w:hAnsi="Times New Roman"/>
                <w:bCs/>
                <w:color w:val="000000" w:themeColor="text1"/>
              </w:rPr>
              <w:t>Не взимается</w:t>
            </w:r>
          </w:p>
        </w:tc>
        <w:tc>
          <w:tcPr>
            <w:tcW w:w="3928" w:type="dxa"/>
            <w:vMerge/>
          </w:tcPr>
          <w:p w:rsidR="00A03EDD" w:rsidRPr="00AA0DB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AA0DBF" w:rsidTr="008B0265">
        <w:tc>
          <w:tcPr>
            <w:tcW w:w="876" w:type="dxa"/>
            <w:tcBorders>
              <w:top w:val="nil"/>
              <w:bottom w:val="single" w:sz="4" w:space="0" w:color="auto"/>
            </w:tcBorders>
            <w:shd w:val="clear" w:color="auto" w:fill="auto"/>
            <w:vAlign w:val="center"/>
          </w:tcPr>
          <w:p w:rsidR="00A03EDD" w:rsidRPr="00AA0DBF"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AA0DBF" w:rsidRDefault="00A03EDD" w:rsidP="008B0265">
            <w:pPr>
              <w:spacing w:before="40" w:after="40" w:line="240" w:lineRule="auto"/>
              <w:rPr>
                <w:rFonts w:ascii="Times New Roman" w:hAnsi="Times New Roman"/>
                <w:bCs/>
                <w:color w:val="000000" w:themeColor="text1"/>
              </w:rPr>
            </w:pPr>
            <w:r w:rsidRPr="00AA0DBF">
              <w:rPr>
                <w:rFonts w:ascii="Times New Roman" w:hAnsi="Times New Roman"/>
                <w:bCs/>
                <w:color w:val="000000" w:themeColor="text1"/>
              </w:rPr>
              <w:t xml:space="preserve">- для клиентов «Интернет-Клиент», являющихся </w:t>
            </w:r>
            <w:r w:rsidRPr="00AA0DBF">
              <w:rPr>
                <w:rFonts w:ascii="Times New Roman" w:hAnsi="Times New Roman"/>
                <w:bCs/>
                <w:color w:val="000000" w:themeColor="text1"/>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AA0DBF" w:rsidRDefault="00A03EDD" w:rsidP="008B0265">
            <w:pPr>
              <w:spacing w:before="40" w:line="240" w:lineRule="auto"/>
              <w:jc w:val="center"/>
              <w:rPr>
                <w:rFonts w:ascii="Times New Roman" w:hAnsi="Times New Roman"/>
                <w:bCs/>
                <w:color w:val="000000" w:themeColor="text1"/>
              </w:rPr>
            </w:pPr>
            <w:r w:rsidRPr="00AA0DBF">
              <w:rPr>
                <w:rFonts w:ascii="Times New Roman" w:hAnsi="Times New Roman"/>
                <w:bCs/>
                <w:color w:val="000000" w:themeColor="text1"/>
              </w:rPr>
              <w:lastRenderedPageBreak/>
              <w:t>Не взимается</w:t>
            </w:r>
          </w:p>
        </w:tc>
        <w:tc>
          <w:tcPr>
            <w:tcW w:w="3928" w:type="dxa"/>
            <w:vMerge/>
          </w:tcPr>
          <w:p w:rsidR="00A03EDD" w:rsidRPr="00AA0DB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AA0DBF" w:rsidTr="008B0265">
        <w:tc>
          <w:tcPr>
            <w:tcW w:w="876" w:type="dxa"/>
            <w:tcBorders>
              <w:top w:val="single" w:sz="4" w:space="0" w:color="auto"/>
              <w:bottom w:val="single" w:sz="4" w:space="0" w:color="auto"/>
            </w:tcBorders>
            <w:shd w:val="clear" w:color="auto" w:fill="auto"/>
          </w:tcPr>
          <w:p w:rsidR="00A03EDD" w:rsidRPr="00AA0DBF" w:rsidRDefault="00A03EDD" w:rsidP="008B0265">
            <w:pPr>
              <w:spacing w:before="40"/>
              <w:jc w:val="center"/>
              <w:rPr>
                <w:rFonts w:ascii="Times New Roman" w:hAnsi="Times New Roman"/>
                <w:color w:val="000000" w:themeColor="text1"/>
              </w:rPr>
            </w:pPr>
            <w:r w:rsidRPr="00AA0DBF">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AA0DBF" w:rsidRDefault="00A03EDD" w:rsidP="008B0265">
            <w:pPr>
              <w:spacing w:before="40" w:after="40"/>
              <w:rPr>
                <w:rFonts w:ascii="Times New Roman" w:hAnsi="Times New Roman"/>
                <w:bCs/>
                <w:color w:val="000000" w:themeColor="text1"/>
              </w:rPr>
            </w:pPr>
            <w:r w:rsidRPr="00AA0DBF">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rPr>
            </w:pPr>
            <w:r w:rsidRPr="00AA0DBF">
              <w:rPr>
                <w:rFonts w:ascii="Times New Roman" w:eastAsia="Times New Roman" w:hAnsi="Times New Roman"/>
                <w:bCs/>
                <w:color w:val="000000" w:themeColor="text1"/>
                <w:lang w:eastAsia="ru-RU"/>
              </w:rPr>
              <w:t>2 000 руб. в месяц с каждого клиента</w:t>
            </w:r>
          </w:p>
        </w:tc>
        <w:tc>
          <w:tcPr>
            <w:tcW w:w="3928" w:type="dxa"/>
            <w:vMerge/>
          </w:tcPr>
          <w:p w:rsidR="00A03EDD" w:rsidRPr="00AA0DBF"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AA0DBF" w:rsidRPr="00AA0DBF" w:rsidTr="008B0265">
        <w:tc>
          <w:tcPr>
            <w:tcW w:w="876" w:type="dxa"/>
            <w:tcBorders>
              <w:top w:val="single" w:sz="4" w:space="0" w:color="auto"/>
            </w:tcBorders>
            <w:shd w:val="clear" w:color="auto" w:fill="auto"/>
          </w:tcPr>
          <w:p w:rsidR="00A03EDD" w:rsidRPr="00AA0DBF" w:rsidRDefault="00A03EDD" w:rsidP="008B0265">
            <w:pPr>
              <w:spacing w:before="40"/>
              <w:jc w:val="center"/>
              <w:rPr>
                <w:rFonts w:ascii="Times New Roman" w:hAnsi="Times New Roman"/>
                <w:color w:val="000000" w:themeColor="text1"/>
              </w:rPr>
            </w:pPr>
            <w:r w:rsidRPr="00AA0DBF">
              <w:rPr>
                <w:rFonts w:ascii="Times New Roman" w:hAnsi="Times New Roman"/>
                <w:color w:val="000000" w:themeColor="text1"/>
              </w:rPr>
              <w:t>7.3.3.</w:t>
            </w:r>
          </w:p>
        </w:tc>
        <w:tc>
          <w:tcPr>
            <w:tcW w:w="2854" w:type="dxa"/>
            <w:tcBorders>
              <w:top w:val="single" w:sz="4" w:space="0" w:color="auto"/>
            </w:tcBorders>
            <w:shd w:val="clear" w:color="auto" w:fill="auto"/>
          </w:tcPr>
          <w:p w:rsidR="00A03EDD" w:rsidRPr="00AA0DBF" w:rsidRDefault="00A03EDD" w:rsidP="008B0265">
            <w:pPr>
              <w:spacing w:before="40"/>
              <w:rPr>
                <w:rFonts w:ascii="Times New Roman" w:hAnsi="Times New Roman"/>
                <w:bCs/>
                <w:color w:val="000000" w:themeColor="text1"/>
              </w:rPr>
            </w:pPr>
            <w:r w:rsidRPr="00AA0DBF">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AA0DBF" w:rsidRDefault="00A03EDD" w:rsidP="008B0265">
            <w:pPr>
              <w:jc w:val="center"/>
              <w:rPr>
                <w:rFonts w:ascii="Times New Roman" w:hAnsi="Times New Roman"/>
                <w:color w:val="000000" w:themeColor="text1"/>
              </w:rPr>
            </w:pPr>
            <w:r w:rsidRPr="00AA0DBF">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AA0DBF"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AA0DBF" w:rsidRPr="00AA0DBF" w:rsidTr="008B0265">
        <w:tc>
          <w:tcPr>
            <w:tcW w:w="876" w:type="dxa"/>
            <w:tcBorders>
              <w:bottom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7.4.</w:t>
            </w:r>
          </w:p>
        </w:tc>
        <w:tc>
          <w:tcPr>
            <w:tcW w:w="9189" w:type="dxa"/>
            <w:gridSpan w:val="4"/>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Сопровождение криптографической защиты информации</w:t>
            </w: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AA0DBF" w:rsidRDefault="00A03EDD" w:rsidP="008B0265">
            <w:pPr>
              <w:spacing w:before="40" w:after="40" w:line="240" w:lineRule="auto"/>
              <w:rPr>
                <w:rFonts w:ascii="Times New Roman" w:hAnsi="Times New Roman"/>
                <w:color w:val="000000" w:themeColor="text1"/>
              </w:rPr>
            </w:pPr>
            <w:r w:rsidRPr="00AA0DBF">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AA0DBF" w:rsidRDefault="00A03EDD" w:rsidP="008B0265">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lang w:eastAsia="ru-RU"/>
              </w:rPr>
            </w:pPr>
            <w:r w:rsidRPr="00AA0DBF">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AA0DBF" w:rsidRDefault="00A03EDD" w:rsidP="008B0265">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AA0DBF">
              <w:rPr>
                <w:rFonts w:ascii="Times New Roman" w:eastAsia="Times New Roman" w:hAnsi="Times New Roman"/>
                <w:bCs/>
                <w:color w:val="000000" w:themeColor="text1"/>
                <w:lang w:eastAsia="ru-RU"/>
              </w:rPr>
              <w:t>.</w:t>
            </w:r>
          </w:p>
          <w:p w:rsidR="007675C6" w:rsidRPr="00AA0DBF" w:rsidRDefault="007675C6" w:rsidP="008B0265">
            <w:pPr>
              <w:spacing w:after="0" w:line="240" w:lineRule="auto"/>
              <w:jc w:val="both"/>
              <w:rPr>
                <w:rFonts w:ascii="Times New Roman" w:eastAsia="Times New Roman" w:hAnsi="Times New Roman"/>
                <w:bCs/>
                <w:color w:val="000000" w:themeColor="text1"/>
                <w:lang w:eastAsia="ru-RU"/>
              </w:rPr>
            </w:pP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для клиентов, являющихся садоводческими или </w:t>
            </w:r>
            <w:r w:rsidRPr="00AA0DBF">
              <w:rPr>
                <w:rFonts w:ascii="Times New Roman" w:eastAsia="Times New Roman" w:hAnsi="Times New Roman"/>
                <w:bCs/>
                <w:color w:val="000000" w:themeColor="text1"/>
                <w:lang w:eastAsia="ru-RU"/>
              </w:rPr>
              <w:lastRenderedPageBreak/>
              <w:t xml:space="preserve">огородническими некоммерческими товариществами в соответствии с Федеральным законом от 29.07.2017 </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AA0DBF" w:rsidRDefault="007675C6"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 xml:space="preserve">При недостаточности денежных средств для оплаты комиссионного </w:t>
            </w:r>
            <w:r w:rsidRPr="00AA0DBF">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tcBorders>
              <w:top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7.4.1.1.</w:t>
            </w:r>
          </w:p>
        </w:tc>
        <w:tc>
          <w:tcPr>
            <w:tcW w:w="2854" w:type="dxa"/>
            <w:tcBorders>
              <w:top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AA0DBF" w:rsidRDefault="00A03EDD" w:rsidP="008B0265">
            <w:pPr>
              <w:spacing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AA0DBF" w:rsidRPr="00AA0DBF" w:rsidTr="008B0265">
        <w:tc>
          <w:tcPr>
            <w:tcW w:w="876" w:type="dxa"/>
            <w:tcBorders>
              <w:top w:val="single" w:sz="4" w:space="0" w:color="auto"/>
            </w:tcBorders>
          </w:tcPr>
          <w:p w:rsidR="00A03EDD" w:rsidRPr="00AA0DBF" w:rsidRDefault="00A03EDD" w:rsidP="008B0265">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7.4.1.2.</w:t>
            </w:r>
          </w:p>
        </w:tc>
        <w:tc>
          <w:tcPr>
            <w:tcW w:w="2854" w:type="dxa"/>
            <w:tcBorders>
              <w:top w:val="single" w:sz="4" w:space="0" w:color="auto"/>
            </w:tcBorders>
          </w:tcPr>
          <w:p w:rsidR="00A03EDD" w:rsidRPr="00AA0DBF" w:rsidRDefault="00A03EDD" w:rsidP="008B0265">
            <w:pPr>
              <w:spacing w:before="40" w:after="40" w:line="240" w:lineRule="auto"/>
              <w:rPr>
                <w:rFonts w:ascii="Times New Roman" w:hAnsi="Times New Roman"/>
                <w:color w:val="000000" w:themeColor="text1"/>
              </w:rPr>
            </w:pPr>
            <w:r w:rsidRPr="00AA0DBF">
              <w:rPr>
                <w:rFonts w:ascii="Times New Roman" w:hAnsi="Times New Roman"/>
                <w:color w:val="000000" w:themeColor="text1"/>
              </w:rPr>
              <w:t xml:space="preserve">Повторное формирование одного временного </w:t>
            </w:r>
            <w:r w:rsidRPr="00AA0DBF">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AA0DBF">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AA0DBF" w:rsidRDefault="00A03EDD" w:rsidP="008B0265">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815 руб.</w:t>
            </w:r>
          </w:p>
        </w:tc>
        <w:tc>
          <w:tcPr>
            <w:tcW w:w="3928" w:type="dxa"/>
            <w:tcBorders>
              <w:top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AA0DBF">
              <w:rPr>
                <w:rFonts w:ascii="Times New Roman" w:eastAsia="Times New Roman" w:hAnsi="Times New Roman"/>
                <w:bCs/>
                <w:color w:val="000000" w:themeColor="text1"/>
                <w:lang w:eastAsia="ru-RU"/>
              </w:rPr>
              <w:t>сертификата ключа проверки электронной подписи</w:t>
            </w:r>
            <w:r w:rsidRPr="00AA0DBF">
              <w:rPr>
                <w:rFonts w:ascii="Times New Roman" w:hAnsi="Times New Roman"/>
                <w:color w:val="000000" w:themeColor="text1"/>
              </w:rPr>
              <w:t xml:space="preserve"> не направил в Банк запрос на выдачу постоянного </w:t>
            </w:r>
            <w:r w:rsidRPr="00AA0DBF">
              <w:rPr>
                <w:rFonts w:ascii="Times New Roman" w:eastAsia="Times New Roman" w:hAnsi="Times New Roman"/>
                <w:bCs/>
                <w:color w:val="000000" w:themeColor="text1"/>
                <w:lang w:eastAsia="ru-RU"/>
              </w:rPr>
              <w:t>сертификата ключа проверки электронной подписи</w:t>
            </w:r>
            <w:r w:rsidRPr="00AA0DBF">
              <w:rPr>
                <w:rFonts w:ascii="Times New Roman" w:hAnsi="Times New Roman"/>
                <w:color w:val="000000" w:themeColor="text1"/>
              </w:rPr>
              <w:t xml:space="preserve">.  </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Тариф включает в себя НДС (дополнительно не взимается).</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r w:rsidR="007675C6" w:rsidRPr="00AA0DBF">
              <w:rPr>
                <w:rFonts w:ascii="Times New Roman" w:hAnsi="Times New Roman"/>
                <w:color w:val="000000" w:themeColor="text1"/>
              </w:rPr>
              <w:t>.</w:t>
            </w:r>
          </w:p>
          <w:p w:rsidR="007675C6" w:rsidRPr="00AA0DBF" w:rsidRDefault="007675C6"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При недостаточности денежных средств для оплаты комиссионного </w:t>
            </w:r>
            <w:r w:rsidRPr="00AA0DBF">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vMerge w:val="restart"/>
            <w:tcBorders>
              <w:top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AA0DBF">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AA0DBF" w:rsidRDefault="00A03EDD" w:rsidP="008B0265">
            <w:pPr>
              <w:spacing w:before="40"/>
              <w:rPr>
                <w:rFonts w:ascii="Times New Roman" w:hAnsi="Times New Roman"/>
                <w:bCs/>
                <w:color w:val="000000" w:themeColor="text1"/>
              </w:rPr>
            </w:pPr>
            <w:r w:rsidRPr="00AA0DBF">
              <w:rPr>
                <w:rFonts w:ascii="Times New Roman" w:hAnsi="Times New Roman"/>
                <w:bCs/>
                <w:color w:val="000000" w:themeColor="text1"/>
              </w:rPr>
              <w:t>Комиссия взимается не позднее рабочего дня следующего за днем предоставления доступа клиенту к системе «Интернет-Клиент».</w:t>
            </w:r>
          </w:p>
          <w:p w:rsidR="00A03EDD" w:rsidRPr="00AA0DBF" w:rsidRDefault="00A03EDD" w:rsidP="008B0265">
            <w:pPr>
              <w:spacing w:before="40"/>
              <w:rPr>
                <w:rFonts w:ascii="Times New Roman" w:hAnsi="Times New Roman"/>
                <w:bCs/>
                <w:color w:val="000000" w:themeColor="text1"/>
              </w:rPr>
            </w:pPr>
            <w:r w:rsidRPr="00AA0DBF">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AA0DBF" w:rsidRDefault="00A03EDD" w:rsidP="008B0265">
            <w:pPr>
              <w:jc w:val="both"/>
              <w:rPr>
                <w:rFonts w:ascii="Times New Roman" w:hAnsi="Times New Roman"/>
                <w:bCs/>
                <w:color w:val="000000" w:themeColor="text1"/>
              </w:rPr>
            </w:pPr>
            <w:r w:rsidRPr="00AA0DBF">
              <w:rPr>
                <w:rFonts w:ascii="Times New Roman" w:hAnsi="Times New Roman"/>
                <w:bCs/>
                <w:color w:val="000000" w:themeColor="text1"/>
              </w:rPr>
              <w:t>Тариф включает в себя НДС (дополнительно не взимается)</w:t>
            </w:r>
            <w:r w:rsidR="007675C6" w:rsidRPr="00AA0DBF">
              <w:rPr>
                <w:rFonts w:ascii="Times New Roman" w:hAnsi="Times New Roman"/>
                <w:bCs/>
                <w:color w:val="000000" w:themeColor="text1"/>
              </w:rPr>
              <w:t>.</w:t>
            </w:r>
          </w:p>
          <w:p w:rsidR="007675C6" w:rsidRPr="00AA0DBF" w:rsidRDefault="007675C6" w:rsidP="008B0265">
            <w:pPr>
              <w:jc w:val="both"/>
              <w:rPr>
                <w:rFonts w:ascii="Times New Roman" w:hAnsi="Times New Roman"/>
                <w:bCs/>
                <w:color w:val="000000" w:themeColor="text1"/>
              </w:rPr>
            </w:pPr>
          </w:p>
        </w:tc>
      </w:tr>
      <w:tr w:rsidR="00AA0DBF" w:rsidRPr="00AA0DBF" w:rsidTr="008B0265">
        <w:tc>
          <w:tcPr>
            <w:tcW w:w="876" w:type="dxa"/>
            <w:vMerge/>
            <w:tcBorders>
              <w:bottom w:val="nil"/>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AA0DBF" w:rsidRDefault="00A03EDD" w:rsidP="008B0265">
            <w:pPr>
              <w:spacing w:before="40" w:after="40" w:line="240" w:lineRule="auto"/>
              <w:jc w:val="both"/>
              <w:rPr>
                <w:rFonts w:ascii="Times New Roman" w:hAnsi="Times New Roman"/>
                <w:color w:val="000000" w:themeColor="text1"/>
              </w:rPr>
            </w:pPr>
            <w:r w:rsidRPr="00AA0DBF">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AA0DBF" w:rsidTr="008B0265">
        <w:tc>
          <w:tcPr>
            <w:tcW w:w="876" w:type="dxa"/>
            <w:tcBorders>
              <w:top w:val="nil"/>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AA0DBF" w:rsidRDefault="007675C6"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7.4.3.</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928" w:type="dxa"/>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7.4.4.</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3928" w:type="dxa"/>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7.4.5.</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155руб.</w:t>
            </w:r>
          </w:p>
        </w:tc>
        <w:tc>
          <w:tcPr>
            <w:tcW w:w="3928"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AA0DBF">
              <w:rPr>
                <w:rFonts w:ascii="Times New Roman" w:eastAsia="Times New Roman" w:hAnsi="Times New Roman"/>
                <w:bCs/>
                <w:color w:val="000000" w:themeColor="text1"/>
                <w:lang w:eastAsia="ru-RU"/>
              </w:rPr>
              <w:t>.</w:t>
            </w:r>
          </w:p>
          <w:p w:rsidR="007675C6" w:rsidRPr="00AA0DBF" w:rsidRDefault="007675C6"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7.4.6.</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Проверка подлинности электронной подписи</w:t>
            </w:r>
            <w:r w:rsidRPr="00AA0DBF" w:rsidDel="00BD3FAC">
              <w:rPr>
                <w:rFonts w:ascii="Times New Roman" w:eastAsia="Times New Roman" w:hAnsi="Times New Roman"/>
                <w:bCs/>
                <w:color w:val="000000" w:themeColor="text1"/>
                <w:lang w:eastAsia="ru-RU"/>
              </w:rPr>
              <w:t xml:space="preserve"> </w:t>
            </w:r>
            <w:r w:rsidRPr="00AA0DBF">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1 530 руб.</w:t>
            </w:r>
          </w:p>
        </w:tc>
        <w:tc>
          <w:tcPr>
            <w:tcW w:w="3928"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AA0DBF">
              <w:rPr>
                <w:rFonts w:ascii="Times New Roman" w:eastAsia="Times New Roman" w:hAnsi="Times New Roman"/>
                <w:bCs/>
                <w:color w:val="000000" w:themeColor="text1"/>
                <w:lang w:eastAsia="ru-RU"/>
              </w:rPr>
              <w:t>.</w:t>
            </w:r>
          </w:p>
          <w:p w:rsidR="007675C6" w:rsidRPr="00AA0DBF" w:rsidRDefault="007675C6"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AA0DBF"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AA0DBF" w:rsidRPr="00AA0DBF" w:rsidTr="008B0265">
        <w:tc>
          <w:tcPr>
            <w:tcW w:w="876" w:type="dxa"/>
            <w:tcBorders>
              <w:bottom w:val="single" w:sz="4" w:space="0" w:color="auto"/>
            </w:tcBorders>
            <w:shd w:val="clear" w:color="auto" w:fill="auto"/>
          </w:tcPr>
          <w:p w:rsidR="00A03EDD" w:rsidRPr="00AA0DBF" w:rsidRDefault="00A03EDD" w:rsidP="008B0265">
            <w:pPr>
              <w:spacing w:before="40"/>
              <w:ind w:right="-83" w:hanging="108"/>
              <w:jc w:val="center"/>
              <w:rPr>
                <w:rFonts w:ascii="Times New Roman" w:hAnsi="Times New Roman"/>
                <w:color w:val="000000" w:themeColor="text1"/>
              </w:rPr>
            </w:pPr>
            <w:r w:rsidRPr="00AA0DBF">
              <w:rPr>
                <w:rFonts w:ascii="Times New Roman" w:hAnsi="Times New Roman"/>
                <w:color w:val="000000" w:themeColor="text1"/>
              </w:rPr>
              <w:t>7.6.1.</w:t>
            </w:r>
          </w:p>
        </w:tc>
        <w:tc>
          <w:tcPr>
            <w:tcW w:w="2854" w:type="dxa"/>
            <w:tcBorders>
              <w:bottom w:val="single" w:sz="4" w:space="0" w:color="auto"/>
            </w:tcBorders>
            <w:shd w:val="clear" w:color="auto" w:fill="auto"/>
          </w:tcPr>
          <w:p w:rsidR="00A03EDD" w:rsidRPr="00AA0DBF" w:rsidRDefault="00A03EDD" w:rsidP="008B0265">
            <w:pPr>
              <w:spacing w:before="40" w:after="40"/>
              <w:jc w:val="both"/>
              <w:rPr>
                <w:rFonts w:ascii="Times New Roman" w:hAnsi="Times New Roman"/>
                <w:bCs/>
                <w:color w:val="000000" w:themeColor="text1"/>
              </w:rPr>
            </w:pPr>
            <w:r w:rsidRPr="00AA0DBF">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AA0DBF" w:rsidRDefault="00A03EDD" w:rsidP="008B0265">
            <w:pPr>
              <w:tabs>
                <w:tab w:val="left" w:pos="981"/>
                <w:tab w:val="left" w:pos="1131"/>
              </w:tabs>
              <w:spacing w:before="40" w:after="40"/>
              <w:jc w:val="center"/>
              <w:rPr>
                <w:rFonts w:ascii="Times New Roman" w:hAnsi="Times New Roman"/>
                <w:bCs/>
                <w:color w:val="000000" w:themeColor="text1"/>
              </w:rPr>
            </w:pPr>
            <w:r w:rsidRPr="00AA0DBF">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AA0DBF" w:rsidRDefault="00A03EDD" w:rsidP="008B0265">
            <w:pPr>
              <w:spacing w:after="40"/>
              <w:jc w:val="both"/>
              <w:rPr>
                <w:rFonts w:ascii="Times New Roman" w:hAnsi="Times New Roman"/>
                <w:bCs/>
                <w:color w:val="000000" w:themeColor="text1"/>
              </w:rPr>
            </w:pPr>
            <w:r w:rsidRPr="00AA0DBF">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AA0DBF" w:rsidRDefault="00A03EDD" w:rsidP="008B0265">
            <w:pPr>
              <w:spacing w:before="40" w:after="40"/>
              <w:jc w:val="both"/>
              <w:rPr>
                <w:rFonts w:ascii="Times New Roman" w:hAnsi="Times New Roman"/>
                <w:bCs/>
                <w:color w:val="000000" w:themeColor="text1"/>
              </w:rPr>
            </w:pPr>
            <w:r w:rsidRPr="00AA0DBF">
              <w:rPr>
                <w:rFonts w:ascii="Times New Roman" w:hAnsi="Times New Roman"/>
                <w:bCs/>
                <w:color w:val="000000" w:themeColor="text1"/>
              </w:rPr>
              <w:t>Тариф включает в себя НДС (дополнительно не взимается)</w:t>
            </w:r>
            <w:r w:rsidR="007675C6" w:rsidRPr="00AA0DBF">
              <w:rPr>
                <w:rFonts w:ascii="Times New Roman" w:hAnsi="Times New Roman"/>
                <w:bCs/>
                <w:color w:val="000000" w:themeColor="text1"/>
              </w:rPr>
              <w:t>.</w:t>
            </w:r>
          </w:p>
          <w:p w:rsidR="007675C6" w:rsidRPr="00AA0DBF" w:rsidRDefault="007675C6" w:rsidP="008B0265">
            <w:pPr>
              <w:spacing w:before="40" w:after="40"/>
              <w:jc w:val="both"/>
              <w:rPr>
                <w:rFonts w:ascii="Times New Roman" w:hAnsi="Times New Roman"/>
                <w:bCs/>
                <w:color w:val="000000" w:themeColor="text1"/>
              </w:rPr>
            </w:pPr>
            <w:r w:rsidRPr="00AA0DBF">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7.6.1.1.</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AA0DBF"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3928"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AA0DBF" w:rsidRDefault="00A03EDD" w:rsidP="008B0265">
            <w:pPr>
              <w:spacing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AA0DBF" w:rsidRPr="00AA0DBF" w:rsidTr="008B0265">
        <w:tc>
          <w:tcPr>
            <w:tcW w:w="876" w:type="dxa"/>
            <w:tcBorders>
              <w:bottom w:val="single" w:sz="4" w:space="0" w:color="auto"/>
            </w:tcBorders>
            <w:shd w:val="clear" w:color="auto" w:fill="auto"/>
          </w:tcPr>
          <w:p w:rsidR="00A03EDD" w:rsidRPr="00AA0DBF" w:rsidRDefault="00A03EDD" w:rsidP="008B0265">
            <w:pPr>
              <w:spacing w:before="40"/>
              <w:ind w:right="-85" w:hanging="108"/>
              <w:jc w:val="center"/>
              <w:rPr>
                <w:rFonts w:ascii="Times New Roman" w:hAnsi="Times New Roman"/>
                <w:color w:val="000000" w:themeColor="text1"/>
              </w:rPr>
            </w:pPr>
            <w:r w:rsidRPr="00AA0DBF">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AA0DBF" w:rsidRDefault="00A03EDD" w:rsidP="008B0265">
            <w:pPr>
              <w:spacing w:before="40" w:after="40"/>
              <w:jc w:val="both"/>
              <w:rPr>
                <w:rFonts w:ascii="Times New Roman" w:hAnsi="Times New Roman"/>
                <w:bCs/>
                <w:color w:val="000000" w:themeColor="text1"/>
              </w:rPr>
            </w:pPr>
            <w:r w:rsidRPr="00AA0DBF">
              <w:rPr>
                <w:rFonts w:ascii="Times New Roman" w:hAnsi="Times New Roman"/>
                <w:bCs/>
                <w:color w:val="000000" w:themeColor="text1"/>
              </w:rPr>
              <w:t>Формирование временного/</w:t>
            </w:r>
            <w:r w:rsidRPr="00AA0DBF">
              <w:rPr>
                <w:rFonts w:ascii="Times New Roman" w:hAnsi="Times New Roman"/>
                <w:color w:val="000000" w:themeColor="text1"/>
              </w:rPr>
              <w:t>постоянного</w:t>
            </w:r>
            <w:r w:rsidRPr="00AA0DBF">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AA0DBF" w:rsidRDefault="00A03EDD" w:rsidP="008B0265">
            <w:pPr>
              <w:spacing w:before="40" w:after="40"/>
              <w:jc w:val="center"/>
              <w:rPr>
                <w:rFonts w:ascii="Times New Roman" w:hAnsi="Times New Roman"/>
                <w:bCs/>
                <w:color w:val="000000" w:themeColor="text1"/>
              </w:rPr>
            </w:pPr>
            <w:r w:rsidRPr="00AA0DBF">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AA0DBF" w:rsidRDefault="00A03EDD" w:rsidP="008B0265">
            <w:pPr>
              <w:spacing w:after="40"/>
              <w:jc w:val="both"/>
              <w:rPr>
                <w:rFonts w:ascii="Times New Roman" w:hAnsi="Times New Roman"/>
                <w:bCs/>
                <w:color w:val="000000" w:themeColor="text1"/>
              </w:rPr>
            </w:pPr>
            <w:r w:rsidRPr="00AA0DBF">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AA0DBF" w:rsidRDefault="00A03EDD" w:rsidP="008B0265">
            <w:pPr>
              <w:spacing w:after="40"/>
              <w:jc w:val="both"/>
              <w:rPr>
                <w:rFonts w:ascii="Times New Roman" w:hAnsi="Times New Roman"/>
                <w:bCs/>
                <w:color w:val="000000" w:themeColor="text1"/>
              </w:rPr>
            </w:pPr>
            <w:r w:rsidRPr="00AA0DBF">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AA0DBF" w:rsidRPr="00AA0DBF" w:rsidTr="008B0265">
        <w:tc>
          <w:tcPr>
            <w:tcW w:w="87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7.6.2.1.</w:t>
            </w:r>
          </w:p>
        </w:tc>
        <w:tc>
          <w:tcPr>
            <w:tcW w:w="2854"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AA0DBF"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3928"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AA0DBF" w:rsidRDefault="00A03EDD" w:rsidP="008B0265">
            <w:pPr>
              <w:spacing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AA0DBF" w:rsidRPr="00AA0DBF" w:rsidTr="008B0265">
        <w:tc>
          <w:tcPr>
            <w:tcW w:w="876" w:type="dxa"/>
            <w:tcBorders>
              <w:bottom w:val="single" w:sz="4" w:space="0" w:color="auto"/>
            </w:tcBorders>
          </w:tcPr>
          <w:p w:rsidR="00A03EDD" w:rsidRPr="00AA0DBF" w:rsidRDefault="00A03EDD" w:rsidP="008B0265">
            <w:pPr>
              <w:rPr>
                <w:rFonts w:ascii="Times New Roman" w:hAnsi="Times New Roman"/>
                <w:color w:val="000000" w:themeColor="text1"/>
              </w:rPr>
            </w:pPr>
            <w:r w:rsidRPr="00AA0DBF">
              <w:rPr>
                <w:rFonts w:ascii="Times New Roman" w:hAnsi="Times New Roman"/>
                <w:color w:val="000000" w:themeColor="text1"/>
              </w:rPr>
              <w:t>7.7.</w:t>
            </w:r>
          </w:p>
        </w:tc>
        <w:tc>
          <w:tcPr>
            <w:tcW w:w="2854" w:type="dxa"/>
            <w:tcBorders>
              <w:bottom w:val="single" w:sz="4" w:space="0" w:color="auto"/>
              <w:right w:val="single" w:sz="4" w:space="0" w:color="auto"/>
            </w:tcBorders>
          </w:tcPr>
          <w:p w:rsidR="00A03EDD" w:rsidRPr="00AA0DBF" w:rsidRDefault="00A03EDD" w:rsidP="008B0265">
            <w:pPr>
              <w:spacing w:after="120"/>
              <w:rPr>
                <w:rFonts w:ascii="Times New Roman" w:hAnsi="Times New Roman"/>
                <w:color w:val="000000" w:themeColor="text1"/>
              </w:rPr>
            </w:pPr>
            <w:r w:rsidRPr="00AA0DBF">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jc w:val="center"/>
              <w:rPr>
                <w:rFonts w:ascii="Times New Roman" w:hAnsi="Times New Roman"/>
                <w:bCs/>
                <w:color w:val="000000" w:themeColor="text1"/>
              </w:rPr>
            </w:pPr>
            <w:r w:rsidRPr="00AA0DBF">
              <w:rPr>
                <w:rFonts w:ascii="Times New Roman" w:hAnsi="Times New Roman"/>
                <w:bCs/>
                <w:color w:val="000000" w:themeColor="text1"/>
              </w:rPr>
              <w:t xml:space="preserve">290 руб. </w:t>
            </w:r>
          </w:p>
          <w:p w:rsidR="00A03EDD" w:rsidRPr="00AA0DBF" w:rsidRDefault="00A03EDD" w:rsidP="008B0265">
            <w:pPr>
              <w:spacing w:before="40" w:after="40"/>
              <w:jc w:val="center"/>
              <w:rPr>
                <w:rFonts w:ascii="Times New Roman" w:hAnsi="Times New Roman"/>
                <w:bCs/>
                <w:color w:val="000000" w:themeColor="text1"/>
              </w:rPr>
            </w:pPr>
            <w:r w:rsidRPr="00AA0DBF">
              <w:rPr>
                <w:rFonts w:ascii="Times New Roman" w:hAnsi="Times New Roman"/>
                <w:bCs/>
                <w:color w:val="000000" w:themeColor="text1"/>
              </w:rPr>
              <w:t>в месяц</w:t>
            </w:r>
          </w:p>
        </w:tc>
        <w:tc>
          <w:tcPr>
            <w:tcW w:w="3928" w:type="dxa"/>
            <w:tcBorders>
              <w:left w:val="single" w:sz="4" w:space="0" w:color="auto"/>
              <w:bottom w:val="single" w:sz="4" w:space="0" w:color="auto"/>
            </w:tcBorders>
          </w:tcPr>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A03EDD" w:rsidRPr="00AA0DBF" w:rsidRDefault="00A03EDD" w:rsidP="008B0265">
            <w:pPr>
              <w:rPr>
                <w:rFonts w:ascii="Times New Roman" w:hAnsi="Times New Roman"/>
                <w:color w:val="000000" w:themeColor="text1"/>
              </w:rPr>
            </w:pPr>
            <w:r w:rsidRPr="00AA0DBF">
              <w:rPr>
                <w:rFonts w:ascii="Times New Roman" w:hAnsi="Times New Roman"/>
                <w:color w:val="000000" w:themeColor="text1"/>
              </w:rPr>
              <w:t>Услуга доступна в системах «Интернет-Клиент», «Мобильный банк»</w:t>
            </w:r>
          </w:p>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За неполный месяц обслуживания плата взимается в размере установленного тарифа.</w:t>
            </w:r>
          </w:p>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 xml:space="preserve">Предоставление услуги приостанавливается в случае отсутствия на счете клиента денежных средств в сумме, необходимой для </w:t>
            </w:r>
            <w:r w:rsidRPr="00AA0DBF">
              <w:rPr>
                <w:rFonts w:ascii="Times New Roman" w:hAnsi="Times New Roman"/>
                <w:bCs/>
                <w:color w:val="000000" w:themeColor="text1"/>
              </w:rPr>
              <w:lastRenderedPageBreak/>
              <w:t>оплаты комиссии, и возобновляется после оплаты начисленной комиссии.</w:t>
            </w:r>
          </w:p>
          <w:p w:rsidR="00A03EDD" w:rsidRPr="00AA0DBF" w:rsidRDefault="00A03EDD" w:rsidP="008B0265">
            <w:pPr>
              <w:autoSpaceDE w:val="0"/>
              <w:autoSpaceDN w:val="0"/>
              <w:adjustRightInd w:val="0"/>
              <w:rPr>
                <w:rFonts w:ascii="Times New Roman" w:hAnsi="Times New Roman"/>
                <w:color w:val="000000" w:themeColor="text1"/>
              </w:rPr>
            </w:pPr>
            <w:r w:rsidRPr="00AA0DBF">
              <w:rPr>
                <w:rFonts w:ascii="Times New Roman" w:hAnsi="Times New Roman"/>
                <w:color w:val="000000" w:themeColor="text1"/>
              </w:rPr>
              <w:t>Услуга облагается НДС, сумма которого взимается дополнительно.</w:t>
            </w:r>
          </w:p>
        </w:tc>
      </w:tr>
    </w:tbl>
    <w:p w:rsidR="00A03EDD" w:rsidRPr="00AA0DBF"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AA0DBF"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AA0DBF">
        <w:rPr>
          <w:rFonts w:ascii="Times New Roman" w:eastAsia="Times New Roman" w:hAnsi="Times New Roman"/>
          <w:bCs/>
          <w:iCs/>
          <w:color w:val="000000" w:themeColor="text1"/>
          <w:sz w:val="20"/>
          <w:szCs w:val="20"/>
          <w:u w:val="single"/>
          <w:lang w:eastAsia="ru-RU"/>
        </w:rPr>
        <w:t>Примечание:</w:t>
      </w:r>
    </w:p>
    <w:p w:rsidR="00A03EDD" w:rsidRPr="00AA0DBF"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AA0DBF">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1.</w:t>
      </w:r>
      <w:r w:rsidRPr="00AA0DBF">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 публичные депозитные счета.</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AA0DB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2.</w:t>
      </w:r>
      <w:r w:rsidRPr="00AA0DBF">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AA0DBF">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AA0DBF" w:rsidRDefault="00A03EDD" w:rsidP="00A03EDD">
      <w:pPr>
        <w:tabs>
          <w:tab w:val="left" w:pos="0"/>
        </w:tabs>
        <w:spacing w:after="0" w:line="240" w:lineRule="auto"/>
        <w:jc w:val="both"/>
        <w:rPr>
          <w:rFonts w:ascii="Times New Roman" w:hAnsi="Times New Roman"/>
          <w:color w:val="000000" w:themeColor="text1"/>
          <w:sz w:val="20"/>
          <w:szCs w:val="20"/>
        </w:rPr>
      </w:pPr>
      <w:r w:rsidRPr="00AA0DBF">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AA0DBF" w:rsidRDefault="00A03EDD" w:rsidP="00A03EDD">
      <w:pPr>
        <w:tabs>
          <w:tab w:val="left" w:pos="0"/>
        </w:tabs>
        <w:spacing w:after="0" w:line="240" w:lineRule="auto"/>
        <w:jc w:val="both"/>
        <w:rPr>
          <w:rFonts w:ascii="Times New Roman" w:hAnsi="Times New Roman"/>
          <w:color w:val="000000" w:themeColor="text1"/>
          <w:sz w:val="20"/>
          <w:szCs w:val="20"/>
        </w:rPr>
      </w:pPr>
      <w:r w:rsidRPr="00AA0DBF">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AA0DBF" w:rsidRDefault="00A03EDD" w:rsidP="00A03EDD">
      <w:pPr>
        <w:tabs>
          <w:tab w:val="left" w:pos="0"/>
        </w:tabs>
        <w:spacing w:after="0" w:line="240" w:lineRule="auto"/>
        <w:jc w:val="both"/>
        <w:rPr>
          <w:rFonts w:ascii="Times New Roman" w:hAnsi="Times New Roman"/>
          <w:color w:val="000000" w:themeColor="text1"/>
          <w:sz w:val="20"/>
          <w:szCs w:val="20"/>
        </w:rPr>
      </w:pPr>
      <w:r w:rsidRPr="00AA0DBF">
        <w:rPr>
          <w:rFonts w:ascii="Times New Roman" w:hAnsi="Times New Roman"/>
          <w:color w:val="000000" w:themeColor="text1"/>
          <w:sz w:val="20"/>
          <w:szCs w:val="20"/>
        </w:rPr>
        <w:t>- лимит на единовременную операцию – 5 000 000 (Пять миллионов) рублей;</w:t>
      </w:r>
    </w:p>
    <w:p w:rsidR="00A03EDD" w:rsidRPr="00AA0DBF" w:rsidRDefault="00A03EDD" w:rsidP="00A03EDD">
      <w:pPr>
        <w:tabs>
          <w:tab w:val="left" w:pos="0"/>
        </w:tabs>
        <w:spacing w:after="0" w:line="240" w:lineRule="auto"/>
        <w:jc w:val="both"/>
        <w:rPr>
          <w:rFonts w:ascii="Times New Roman" w:hAnsi="Times New Roman"/>
          <w:color w:val="000000" w:themeColor="text1"/>
          <w:sz w:val="20"/>
          <w:szCs w:val="20"/>
        </w:rPr>
      </w:pPr>
      <w:r w:rsidRPr="00AA0DBF">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AA0DBF" w:rsidRDefault="00A03EDD" w:rsidP="00A03EDD">
      <w:pPr>
        <w:tabs>
          <w:tab w:val="left" w:pos="0"/>
        </w:tabs>
        <w:spacing w:after="0" w:line="240" w:lineRule="auto"/>
        <w:jc w:val="both"/>
        <w:rPr>
          <w:rFonts w:ascii="Times New Roman" w:hAnsi="Times New Roman"/>
          <w:color w:val="000000" w:themeColor="text1"/>
          <w:sz w:val="20"/>
          <w:szCs w:val="20"/>
        </w:rPr>
      </w:pPr>
      <w:r w:rsidRPr="00AA0DBF">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AA0DBF" w:rsidRDefault="00A03EDD" w:rsidP="00A03EDD">
      <w:pPr>
        <w:tabs>
          <w:tab w:val="left" w:pos="0"/>
        </w:tabs>
        <w:spacing w:line="240" w:lineRule="auto"/>
        <w:jc w:val="both"/>
        <w:rPr>
          <w:rFonts w:ascii="Times New Roman" w:hAnsi="Times New Roman"/>
          <w:color w:val="000000" w:themeColor="text1"/>
          <w:sz w:val="20"/>
          <w:szCs w:val="20"/>
        </w:rPr>
      </w:pPr>
      <w:r w:rsidRPr="00AA0DBF">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AA0DBF"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AA0DBF"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AA0DBF"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AA0DBF"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AA0DBF"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4" w:name="_Toc53579160"/>
      <w:bookmarkStart w:id="15" w:name="_Toc91764885"/>
      <w:r w:rsidRPr="00AA0DBF">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4"/>
      <w:bookmarkEnd w:id="15"/>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6" w:name="_Toc53579161"/>
      <w:bookmarkStart w:id="17" w:name="_Toc91764886"/>
      <w:r w:rsidRPr="00AA0DBF">
        <w:rPr>
          <w:rFonts w:ascii="Times New Roman" w:eastAsia="Times New Roman" w:hAnsi="Times New Roman"/>
          <w:bCs/>
          <w:color w:val="000000" w:themeColor="text1"/>
          <w:sz w:val="24"/>
          <w:szCs w:val="24"/>
          <w:lang w:eastAsia="ru-RU"/>
        </w:rPr>
        <w:t>(с учетом НДС)</w:t>
      </w:r>
      <w:bookmarkEnd w:id="16"/>
      <w:bookmarkEnd w:id="17"/>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AA0DBF" w:rsidRPr="00AA0DBF"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w:t>
            </w:r>
            <w:r w:rsidRPr="00AA0DBF">
              <w:rPr>
                <w:rFonts w:ascii="Times New Roman" w:eastAsia="Times New Roman" w:hAnsi="Times New Roman"/>
                <w:b/>
                <w:bCs/>
                <w:color w:val="000000" w:themeColor="text1"/>
                <w:sz w:val="20"/>
                <w:szCs w:val="20"/>
                <w:lang w:val="en-US" w:eastAsia="ru-RU"/>
              </w:rPr>
              <w:t xml:space="preserve">      </w:t>
            </w:r>
            <w:r w:rsidRPr="00AA0DBF">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Срок хранения</w:t>
            </w:r>
          </w:p>
        </w:tc>
      </w:tr>
      <w:tr w:rsidR="00AA0DBF" w:rsidRPr="00AA0DBF"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отдельному договору  хранения</w:t>
            </w:r>
          </w:p>
        </w:tc>
      </w:tr>
      <w:tr w:rsidR="00AA0DBF" w:rsidRPr="00AA0DBF"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jc w:val="center"/>
              <w:rPr>
                <w:rFonts w:ascii="Times New Roman" w:hAnsi="Times New Roman"/>
                <w:color w:val="000000" w:themeColor="text1"/>
              </w:rPr>
            </w:pPr>
            <w:r w:rsidRPr="00AA0DB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По отдельному договору  хранения </w:t>
            </w:r>
          </w:p>
        </w:tc>
      </w:tr>
      <w:tr w:rsidR="00AA0DBF" w:rsidRPr="00AA0DBF"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jc w:val="center"/>
              <w:rPr>
                <w:rFonts w:ascii="Times New Roman" w:hAnsi="Times New Roman"/>
                <w:color w:val="000000" w:themeColor="text1"/>
              </w:rPr>
            </w:pPr>
            <w:r w:rsidRPr="00AA0DB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отдельному договору  хранения</w:t>
            </w:r>
          </w:p>
        </w:tc>
      </w:tr>
      <w:tr w:rsidR="00A03EDD" w:rsidRPr="00AA0DBF"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jc w:val="center"/>
              <w:rPr>
                <w:rFonts w:ascii="Times New Roman" w:hAnsi="Times New Roman"/>
                <w:color w:val="000000" w:themeColor="text1"/>
              </w:rPr>
            </w:pPr>
            <w:r w:rsidRPr="00AA0DB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отдельному договору  хранения</w:t>
            </w:r>
          </w:p>
        </w:tc>
      </w:tr>
    </w:tbl>
    <w:p w:rsidR="00A03EDD" w:rsidRPr="00AA0DBF"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AA0DBF"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8" w:name="_Toc53579162"/>
      <w:bookmarkStart w:id="19" w:name="_Toc91764887"/>
      <w:r w:rsidRPr="00AA0DBF">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8"/>
      <w:bookmarkEnd w:id="19"/>
      <w:r w:rsidRPr="00AA0DBF">
        <w:rPr>
          <w:rFonts w:ascii="Times New Roman" w:eastAsia="Times New Roman" w:hAnsi="Times New Roman"/>
          <w:b/>
          <w:bCs/>
          <w:color w:val="000000" w:themeColor="text1"/>
          <w:sz w:val="24"/>
          <w:szCs w:val="24"/>
          <w:lang w:eastAsia="ru-RU"/>
        </w:rPr>
        <w:t xml:space="preserve"> </w:t>
      </w: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0" w:name="_Toc53579163"/>
      <w:bookmarkStart w:id="21" w:name="_Toc91764888"/>
      <w:r w:rsidRPr="00AA0DBF">
        <w:rPr>
          <w:rFonts w:ascii="Times New Roman" w:eastAsia="Times New Roman" w:hAnsi="Times New Roman"/>
          <w:b/>
          <w:bCs/>
          <w:color w:val="000000" w:themeColor="text1"/>
          <w:sz w:val="24"/>
          <w:szCs w:val="24"/>
          <w:lang w:eastAsia="ru-RU"/>
        </w:rPr>
        <w:t>индивидуальных сейфовых ячеек</w:t>
      </w:r>
      <w:bookmarkEnd w:id="20"/>
      <w:bookmarkEnd w:id="21"/>
    </w:p>
    <w:p w:rsidR="00A03EDD" w:rsidRPr="00AA0DBF"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AA0DBF" w:rsidRPr="00AA0DBF"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hAnsi="Times New Roman"/>
                <w:b/>
                <w:bCs/>
                <w:color w:val="000000" w:themeColor="text1"/>
                <w:sz w:val="20"/>
                <w:szCs w:val="20"/>
              </w:rPr>
            </w:pPr>
            <w:r w:rsidRPr="00AA0DBF">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hAnsi="Times New Roman"/>
                <w:b/>
                <w:bCs/>
                <w:color w:val="000000" w:themeColor="text1"/>
                <w:sz w:val="20"/>
                <w:szCs w:val="20"/>
              </w:rPr>
            </w:pPr>
            <w:r w:rsidRPr="00AA0DBF">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hAnsi="Times New Roman"/>
                <w:b/>
                <w:bCs/>
                <w:color w:val="000000" w:themeColor="text1"/>
                <w:sz w:val="20"/>
                <w:szCs w:val="20"/>
              </w:rPr>
            </w:pPr>
            <w:r w:rsidRPr="00AA0DBF">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hAnsi="Times New Roman"/>
                <w:color w:val="000000" w:themeColor="text1"/>
                <w:sz w:val="20"/>
                <w:szCs w:val="20"/>
              </w:rPr>
            </w:pPr>
            <w:r w:rsidRPr="00AA0DBF">
              <w:rPr>
                <w:rFonts w:ascii="Times New Roman" w:hAnsi="Times New Roman"/>
                <w:b/>
                <w:bCs/>
                <w:color w:val="000000" w:themeColor="text1"/>
                <w:sz w:val="20"/>
                <w:szCs w:val="20"/>
              </w:rPr>
              <w:t>Примечание</w:t>
            </w:r>
          </w:p>
        </w:tc>
      </w:tr>
      <w:tr w:rsidR="00AA0DBF" w:rsidRPr="00AA0DB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bCs/>
                <w:color w:val="000000" w:themeColor="text1"/>
              </w:rPr>
            </w:pPr>
            <w:r w:rsidRPr="00AA0DBF">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AA0DBF" w:rsidRDefault="00A03EDD" w:rsidP="008B0265">
            <w:pPr>
              <w:spacing w:before="120"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Тариф включает НДС (дополнительно не взимается). </w:t>
            </w:r>
          </w:p>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AA0DBF" w:rsidRDefault="00A03EDD" w:rsidP="008B0265">
            <w:pPr>
              <w:spacing w:after="0" w:line="240" w:lineRule="auto"/>
              <w:jc w:val="both"/>
              <w:rPr>
                <w:rFonts w:ascii="Times New Roman" w:hAnsi="Times New Roman"/>
                <w:bCs/>
                <w:color w:val="000000" w:themeColor="text1"/>
              </w:rPr>
            </w:pPr>
          </w:p>
        </w:tc>
      </w:tr>
      <w:tr w:rsidR="00AA0DBF" w:rsidRPr="00AA0DB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Размер сейфовой ячейки </w:t>
            </w:r>
            <w:r w:rsidRPr="00AA0DBF">
              <w:rPr>
                <w:rFonts w:ascii="Times New Roman" w:hAnsi="Times New Roman"/>
                <w:bCs/>
                <w:color w:val="000000" w:themeColor="text1"/>
              </w:rPr>
              <w:br/>
              <w:t>от 50 до 74 (по высоте, мм)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 до 7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8 до 14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15 до 30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31 до 90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91 до 180 дней</w:t>
            </w:r>
          </w:p>
          <w:p w:rsidR="00A03EDD" w:rsidRPr="00AA0DBF" w:rsidRDefault="00A03EDD" w:rsidP="008B0265">
            <w:pPr>
              <w:spacing w:after="120" w:line="240" w:lineRule="auto"/>
              <w:jc w:val="both"/>
              <w:rPr>
                <w:rFonts w:ascii="Times New Roman" w:hAnsi="Times New Roman"/>
                <w:bCs/>
                <w:color w:val="000000" w:themeColor="text1"/>
              </w:rPr>
            </w:pPr>
            <w:r w:rsidRPr="00AA0DB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330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530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880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32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28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sz w:val="24"/>
                <w:szCs w:val="24"/>
              </w:rPr>
            </w:pPr>
          </w:p>
        </w:tc>
      </w:tr>
      <w:tr w:rsidR="00AA0DBF" w:rsidRPr="00AA0DB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Размер сейфовой ячейки </w:t>
            </w:r>
            <w:r w:rsidRPr="00AA0DBF">
              <w:rPr>
                <w:rFonts w:ascii="Times New Roman" w:hAnsi="Times New Roman"/>
                <w:bCs/>
                <w:color w:val="000000" w:themeColor="text1"/>
              </w:rPr>
              <w:br/>
              <w:t>от 75 до 124 (по высоте, мм)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 до 7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8 до 14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15 до 30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31 до 90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91 до 180 дней</w:t>
            </w:r>
          </w:p>
          <w:p w:rsidR="00A03EDD" w:rsidRPr="00AA0DBF" w:rsidRDefault="00A03EDD" w:rsidP="008B0265">
            <w:pPr>
              <w:spacing w:after="120" w:line="240" w:lineRule="auto"/>
              <w:jc w:val="both"/>
              <w:rPr>
                <w:rFonts w:ascii="Times New Roman" w:hAnsi="Times New Roman"/>
                <w:bCs/>
                <w:color w:val="000000" w:themeColor="text1"/>
              </w:rPr>
            </w:pPr>
            <w:r w:rsidRPr="00AA0DB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350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600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950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36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32 руб. в день</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sz w:val="24"/>
                <w:szCs w:val="24"/>
              </w:rPr>
            </w:pPr>
          </w:p>
        </w:tc>
      </w:tr>
      <w:tr w:rsidR="00AA0DBF" w:rsidRPr="00AA0DB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Размер сейфовой ячейки </w:t>
            </w:r>
            <w:r w:rsidRPr="00AA0DBF">
              <w:rPr>
                <w:rFonts w:ascii="Times New Roman" w:hAnsi="Times New Roman"/>
                <w:bCs/>
                <w:color w:val="000000" w:themeColor="text1"/>
              </w:rPr>
              <w:br/>
              <w:t>от 125 до 169 (по высоте, мм)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 до 7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8 до 14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15 до 30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31 до 90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91 до 180 дней</w:t>
            </w:r>
          </w:p>
          <w:p w:rsidR="00A03EDD" w:rsidRPr="00AA0DBF" w:rsidRDefault="00A03EDD" w:rsidP="008B0265">
            <w:pPr>
              <w:spacing w:after="120" w:line="240" w:lineRule="auto"/>
              <w:jc w:val="both"/>
              <w:rPr>
                <w:rFonts w:ascii="Times New Roman" w:hAnsi="Times New Roman"/>
                <w:bCs/>
                <w:color w:val="000000" w:themeColor="text1"/>
              </w:rPr>
            </w:pPr>
            <w:r w:rsidRPr="00AA0DB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370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680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1100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44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36 руб. в день</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sz w:val="24"/>
                <w:szCs w:val="24"/>
              </w:rPr>
            </w:pPr>
          </w:p>
        </w:tc>
      </w:tr>
      <w:tr w:rsidR="00AA0DBF"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Размер сейфовой ячейки </w:t>
            </w:r>
            <w:r w:rsidRPr="00AA0DBF">
              <w:rPr>
                <w:rFonts w:ascii="Times New Roman" w:hAnsi="Times New Roman"/>
                <w:bCs/>
                <w:color w:val="000000" w:themeColor="text1"/>
              </w:rPr>
              <w:br/>
              <w:t>от 170 до 299 (по высоте, мм)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 до 7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8 до 14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15 до 30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31 до 90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91 до 180 дней</w:t>
            </w:r>
          </w:p>
          <w:p w:rsidR="00A03EDD" w:rsidRPr="00AA0DBF" w:rsidRDefault="00A03EDD" w:rsidP="008B0265">
            <w:pPr>
              <w:spacing w:after="120" w:line="240" w:lineRule="auto"/>
              <w:jc w:val="both"/>
              <w:rPr>
                <w:rFonts w:ascii="Times New Roman" w:hAnsi="Times New Roman"/>
                <w:bCs/>
                <w:color w:val="000000" w:themeColor="text1"/>
              </w:rPr>
            </w:pPr>
            <w:r w:rsidRPr="00AA0DB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460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860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1600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54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47 руб. в день</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i/>
                <w:color w:val="000000" w:themeColor="text1"/>
                <w:sz w:val="24"/>
                <w:szCs w:val="24"/>
              </w:rPr>
            </w:pPr>
          </w:p>
        </w:tc>
      </w:tr>
      <w:tr w:rsidR="00AA0DBF"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Размер сейфовой ячейки </w:t>
            </w:r>
            <w:r w:rsidRPr="00AA0DBF">
              <w:rPr>
                <w:rFonts w:ascii="Times New Roman" w:hAnsi="Times New Roman"/>
                <w:bCs/>
                <w:color w:val="000000" w:themeColor="text1"/>
              </w:rPr>
              <w:br/>
              <w:t>от 300 до 515 (по высоте, мм)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lastRenderedPageBreak/>
              <w:t>- на срок от 1 до 7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8 до 14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15 до 30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31 до 90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91 до 180 дней</w:t>
            </w:r>
          </w:p>
          <w:p w:rsidR="00A03EDD" w:rsidRPr="00AA0DBF" w:rsidRDefault="00A03EDD" w:rsidP="008B0265">
            <w:pPr>
              <w:spacing w:after="12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lastRenderedPageBreak/>
              <w:t>660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1100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2100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73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64 руб. в день</w:t>
            </w:r>
          </w:p>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hAnsi="Times New Roman"/>
                <w:bCs/>
                <w:i/>
                <w:color w:val="000000" w:themeColor="text1"/>
                <w:sz w:val="24"/>
                <w:szCs w:val="24"/>
              </w:rPr>
            </w:pPr>
          </w:p>
        </w:tc>
      </w:tr>
      <w:tr w:rsidR="00AA0DBF"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bCs/>
                <w:color w:val="000000" w:themeColor="text1"/>
              </w:rPr>
            </w:pPr>
            <w:r w:rsidRPr="00AA0DBF">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Размер сейфовой ячейки </w:t>
            </w:r>
            <w:r w:rsidRPr="00AA0DBF">
              <w:rPr>
                <w:rFonts w:ascii="Times New Roman" w:hAnsi="Times New Roman"/>
                <w:bCs/>
                <w:color w:val="000000" w:themeColor="text1"/>
              </w:rPr>
              <w:br/>
              <w:t>от 516 (по высоте, мм)</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 до 7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8 до 14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15 до 30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31 до 90 дней</w:t>
            </w:r>
          </w:p>
          <w:p w:rsidR="00A03EDD" w:rsidRPr="00AA0DBF" w:rsidRDefault="00A03EDD" w:rsidP="008B0265">
            <w:pPr>
              <w:spacing w:after="0" w:line="240" w:lineRule="auto"/>
              <w:jc w:val="both"/>
              <w:rPr>
                <w:rFonts w:ascii="Times New Roman" w:hAnsi="Times New Roman"/>
                <w:color w:val="000000" w:themeColor="text1"/>
              </w:rPr>
            </w:pPr>
            <w:r w:rsidRPr="00AA0DBF">
              <w:rPr>
                <w:rFonts w:ascii="Times New Roman" w:hAnsi="Times New Roman"/>
                <w:color w:val="000000" w:themeColor="text1"/>
              </w:rPr>
              <w:t>- на срок от 91 до 180 дней</w:t>
            </w:r>
          </w:p>
          <w:p w:rsidR="00A03EDD" w:rsidRPr="00AA0DBF" w:rsidRDefault="00A03EDD" w:rsidP="008B0265">
            <w:pPr>
              <w:spacing w:after="120" w:line="240" w:lineRule="auto"/>
              <w:jc w:val="both"/>
              <w:rPr>
                <w:rFonts w:ascii="Times New Roman" w:hAnsi="Times New Roman"/>
                <w:bCs/>
                <w:color w:val="000000" w:themeColor="text1"/>
              </w:rPr>
            </w:pPr>
            <w:r w:rsidRPr="00AA0DB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730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1600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2600 руб.</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90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80 руб. в день</w:t>
            </w:r>
          </w:p>
          <w:p w:rsidR="00A03EDD" w:rsidRPr="00AA0DBF" w:rsidRDefault="00A03EDD" w:rsidP="008B0265">
            <w:pPr>
              <w:spacing w:after="0" w:line="240" w:lineRule="auto"/>
              <w:jc w:val="center"/>
              <w:rPr>
                <w:rFonts w:ascii="Times New Roman" w:hAnsi="Times New Roman"/>
                <w:color w:val="000000" w:themeColor="text1"/>
              </w:rPr>
            </w:pPr>
            <w:r w:rsidRPr="00AA0DBF">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hAnsi="Times New Roman"/>
                <w:bCs/>
                <w:i/>
                <w:color w:val="000000" w:themeColor="text1"/>
                <w:sz w:val="24"/>
                <w:szCs w:val="24"/>
              </w:rPr>
            </w:pPr>
          </w:p>
        </w:tc>
      </w:tr>
      <w:tr w:rsidR="00AA0DBF"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color w:val="000000" w:themeColor="text1"/>
              </w:rPr>
            </w:pPr>
            <w:r w:rsidRPr="00AA0DBF">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color w:val="000000" w:themeColor="text1"/>
              </w:rPr>
              <w:t xml:space="preserve">210 руб. </w:t>
            </w:r>
            <w:r w:rsidRPr="00AA0DBF">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bCs/>
                <w:color w:val="000000" w:themeColor="text1"/>
              </w:rPr>
            </w:pPr>
            <w:r w:rsidRPr="00AA0DBF">
              <w:rPr>
                <w:rFonts w:ascii="Times New Roman" w:hAnsi="Times New Roman"/>
                <w:bCs/>
                <w:color w:val="000000" w:themeColor="text1"/>
              </w:rPr>
              <w:t>Тариф включает НДС и уплачивается в момент предоставления услуги</w:t>
            </w:r>
          </w:p>
        </w:tc>
      </w:tr>
      <w:tr w:rsidR="00AA0DBF"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color w:val="000000" w:themeColor="text1"/>
              </w:rPr>
            </w:pPr>
            <w:r w:rsidRPr="00AA0DBF">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bCs/>
                <w:color w:val="000000" w:themeColor="text1"/>
              </w:rPr>
            </w:pPr>
            <w:r w:rsidRPr="00AA0DBF">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A0DBF"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color w:val="000000" w:themeColor="text1"/>
              </w:rPr>
            </w:pPr>
            <w:r w:rsidRPr="00AA0DBF">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bCs/>
                <w:color w:val="000000" w:themeColor="text1"/>
              </w:rPr>
            </w:pPr>
            <w:r w:rsidRPr="00AA0DBF">
              <w:rPr>
                <w:rFonts w:ascii="Times New Roman" w:hAnsi="Times New Roman"/>
                <w:bCs/>
                <w:color w:val="000000" w:themeColor="text1"/>
              </w:rPr>
              <w:t>Сумма неустойки уплачивается в день возврата ключа</w:t>
            </w:r>
          </w:p>
        </w:tc>
      </w:tr>
      <w:tr w:rsidR="00A03EDD" w:rsidRPr="00AA0DBF" w:rsidTr="008B0265">
        <w:tc>
          <w:tcPr>
            <w:tcW w:w="99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color w:val="000000" w:themeColor="text1"/>
              </w:rPr>
            </w:pPr>
            <w:r w:rsidRPr="00AA0DBF">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center"/>
              <w:rPr>
                <w:rFonts w:ascii="Times New Roman" w:hAnsi="Times New Roman"/>
                <w:bCs/>
                <w:color w:val="000000" w:themeColor="text1"/>
              </w:rPr>
            </w:pPr>
            <w:r w:rsidRPr="00AA0DBF">
              <w:rPr>
                <w:rFonts w:ascii="Times New Roman" w:hAnsi="Times New Roman"/>
                <w:color w:val="000000" w:themeColor="text1"/>
              </w:rPr>
              <w:t xml:space="preserve">155 руб. </w:t>
            </w:r>
            <w:r w:rsidRPr="00AA0DBF">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120" w:after="120" w:line="240" w:lineRule="auto"/>
              <w:jc w:val="both"/>
              <w:rPr>
                <w:rFonts w:ascii="Times New Roman" w:hAnsi="Times New Roman"/>
                <w:bCs/>
                <w:color w:val="000000" w:themeColor="text1"/>
              </w:rPr>
            </w:pPr>
            <w:r w:rsidRPr="00AA0DBF">
              <w:rPr>
                <w:rFonts w:ascii="Times New Roman" w:hAnsi="Times New Roman"/>
                <w:bCs/>
                <w:color w:val="000000" w:themeColor="text1"/>
              </w:rPr>
              <w:t>Тариф включает НДС и уплачивается в момент предоставления услуги</w:t>
            </w:r>
          </w:p>
        </w:tc>
      </w:tr>
    </w:tbl>
    <w:p w:rsidR="00A03EDD" w:rsidRPr="00AA0DBF" w:rsidRDefault="00A03EDD" w:rsidP="00A03EDD">
      <w:pPr>
        <w:spacing w:after="0" w:line="240" w:lineRule="auto"/>
        <w:rPr>
          <w:rFonts w:ascii="Times New Roman" w:hAnsi="Times New Roman"/>
          <w:color w:val="000000" w:themeColor="text1"/>
          <w:sz w:val="24"/>
          <w:szCs w:val="24"/>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2" w:name="_Toc53579164"/>
      <w:bookmarkStart w:id="23" w:name="_Toc91764889"/>
      <w:r w:rsidRPr="00AA0DBF">
        <w:rPr>
          <w:rFonts w:ascii="Times New Roman" w:eastAsia="Times New Roman" w:hAnsi="Times New Roman"/>
          <w:b/>
          <w:bCs/>
          <w:color w:val="000000" w:themeColor="text1"/>
          <w:sz w:val="24"/>
          <w:szCs w:val="24"/>
          <w:lang w:eastAsia="ru-RU"/>
        </w:rPr>
        <w:t>10. Услуги инкассации</w:t>
      </w:r>
      <w:bookmarkEnd w:id="22"/>
      <w:bookmarkEnd w:id="23"/>
      <w:r w:rsidRPr="00AA0DBF">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AA0DBF" w:rsidRPr="00AA0DBF"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jc w:val="center"/>
              <w:rPr>
                <w:rFonts w:ascii="Times New Roman" w:hAnsi="Times New Roman"/>
                <w:b/>
                <w:bCs/>
                <w:color w:val="000000" w:themeColor="text1"/>
              </w:rPr>
            </w:pPr>
            <w:r w:rsidRPr="00AA0DBF">
              <w:rPr>
                <w:rFonts w:ascii="Times New Roman" w:hAnsi="Times New Roman"/>
                <w:b/>
                <w:bCs/>
                <w:color w:val="000000" w:themeColor="text1"/>
              </w:rPr>
              <w:t>№</w:t>
            </w:r>
            <w:r w:rsidRPr="00AA0DBF">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jc w:val="center"/>
              <w:rPr>
                <w:rFonts w:ascii="Times New Roman" w:hAnsi="Times New Roman"/>
                <w:b/>
                <w:bCs/>
                <w:color w:val="000000" w:themeColor="text1"/>
              </w:rPr>
            </w:pPr>
            <w:r w:rsidRPr="00AA0DBF">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jc w:val="center"/>
              <w:rPr>
                <w:rFonts w:ascii="Times New Roman" w:hAnsi="Times New Roman"/>
                <w:b/>
                <w:bCs/>
                <w:color w:val="000000" w:themeColor="text1"/>
              </w:rPr>
            </w:pPr>
            <w:r w:rsidRPr="00AA0DBF">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before="40" w:after="40"/>
              <w:jc w:val="center"/>
              <w:rPr>
                <w:rFonts w:ascii="Times New Roman" w:hAnsi="Times New Roman"/>
                <w:color w:val="000000" w:themeColor="text1"/>
              </w:rPr>
            </w:pPr>
            <w:r w:rsidRPr="00AA0DBF">
              <w:rPr>
                <w:rFonts w:ascii="Times New Roman" w:hAnsi="Times New Roman"/>
                <w:b/>
                <w:bCs/>
                <w:color w:val="000000" w:themeColor="text1"/>
              </w:rPr>
              <w:t>Примечание</w:t>
            </w:r>
          </w:p>
        </w:tc>
      </w:tr>
      <w:tr w:rsidR="00AA0DBF" w:rsidRPr="00AA0DBF" w:rsidTr="008B0265">
        <w:tc>
          <w:tcPr>
            <w:tcW w:w="95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bCs/>
                <w:color w:val="000000" w:themeColor="text1"/>
              </w:rPr>
            </w:pPr>
            <w:r w:rsidRPr="00AA0DBF">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2" w:firstLine="52"/>
              <w:jc w:val="both"/>
              <w:rPr>
                <w:rFonts w:ascii="Times New Roman" w:hAnsi="Times New Roman"/>
                <w:bCs/>
                <w:color w:val="000000" w:themeColor="text1"/>
              </w:rPr>
            </w:pPr>
            <w:r w:rsidRPr="00AA0DBF">
              <w:rPr>
                <w:rFonts w:ascii="Times New Roman" w:hAnsi="Times New Roman"/>
                <w:bCs/>
                <w:color w:val="000000" w:themeColor="text1"/>
              </w:rPr>
              <w:t>Инкассация по договору с АО «Россельхозбанк»</w:t>
            </w:r>
          </w:p>
        </w:tc>
      </w:tr>
      <w:tr w:rsidR="00AA0DBF" w:rsidRPr="00AA0DBF" w:rsidTr="008B0265">
        <w:tc>
          <w:tcPr>
            <w:tcW w:w="95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bCs/>
                <w:color w:val="000000" w:themeColor="text1"/>
              </w:rPr>
            </w:pPr>
            <w:r w:rsidRPr="00AA0DBF">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ind w:left="-51" w:firstLine="51"/>
              <w:rPr>
                <w:rFonts w:ascii="Times New Roman" w:hAnsi="Times New Roman"/>
                <w:bCs/>
                <w:color w:val="000000" w:themeColor="text1"/>
              </w:rPr>
            </w:pPr>
            <w:r w:rsidRPr="00AA0DBF">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AA0DBF" w:rsidRDefault="00A03EDD" w:rsidP="008B0265">
            <w:pPr>
              <w:spacing w:before="40"/>
              <w:ind w:left="176"/>
              <w:rPr>
                <w:rFonts w:ascii="Times New Roman" w:hAnsi="Times New Roman"/>
                <w:bCs/>
                <w:color w:val="000000" w:themeColor="text1"/>
              </w:rPr>
            </w:pPr>
            <w:r w:rsidRPr="00AA0DBF">
              <w:rPr>
                <w:rFonts w:ascii="Times New Roman" w:hAnsi="Times New Roman"/>
                <w:bCs/>
                <w:color w:val="000000" w:themeColor="text1"/>
              </w:rPr>
              <w:t>- с доставкой в подразделение Банка*;</w:t>
            </w:r>
          </w:p>
          <w:p w:rsidR="00A03EDD" w:rsidRPr="00AA0DBF" w:rsidRDefault="00A03EDD" w:rsidP="008B0265">
            <w:pPr>
              <w:spacing w:before="40"/>
              <w:ind w:left="176"/>
              <w:rPr>
                <w:rFonts w:ascii="Times New Roman" w:hAnsi="Times New Roman"/>
                <w:bCs/>
                <w:color w:val="000000" w:themeColor="text1"/>
              </w:rPr>
            </w:pPr>
            <w:r w:rsidRPr="00AA0DBF">
              <w:rPr>
                <w:rFonts w:ascii="Times New Roman" w:hAnsi="Times New Roman"/>
                <w:bCs/>
                <w:color w:val="000000" w:themeColor="text1"/>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lastRenderedPageBreak/>
              <w:t xml:space="preserve">Не менее 0,15% </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t xml:space="preserve">от суммы </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t>до 600 000,00** руб. (включительно),</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t>минимум 360 руб.;</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t xml:space="preserve">не менее 0,10% </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lastRenderedPageBreak/>
              <w:t xml:space="preserve">от суммы </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t xml:space="preserve">с 600 000,01** руб. до 5 000 000,00* руб. (включительно); </w:t>
            </w:r>
          </w:p>
          <w:p w:rsidR="00A03EDD" w:rsidRPr="00AA0DBF" w:rsidRDefault="00A03EDD" w:rsidP="008B0265">
            <w:pPr>
              <w:spacing w:before="40"/>
              <w:ind w:left="-51" w:firstLine="51"/>
              <w:jc w:val="center"/>
              <w:rPr>
                <w:rFonts w:ascii="Times New Roman" w:hAnsi="Times New Roman"/>
                <w:color w:val="000000" w:themeColor="text1"/>
              </w:rPr>
            </w:pPr>
            <w:r w:rsidRPr="00AA0DBF">
              <w:rPr>
                <w:rFonts w:ascii="Times New Roman" w:hAnsi="Times New Roman"/>
                <w:color w:val="000000" w:themeColor="text1"/>
              </w:rPr>
              <w:t xml:space="preserve">не менее 0,05% </w:t>
            </w:r>
          </w:p>
          <w:p w:rsidR="00A03EDD" w:rsidRPr="00AA0DBF" w:rsidRDefault="00A03EDD" w:rsidP="008B0265">
            <w:pPr>
              <w:spacing w:after="40"/>
              <w:ind w:left="-51" w:firstLine="51"/>
              <w:jc w:val="center"/>
              <w:rPr>
                <w:rFonts w:ascii="Times New Roman" w:hAnsi="Times New Roman"/>
                <w:bCs/>
                <w:color w:val="000000" w:themeColor="text1"/>
              </w:rPr>
            </w:pPr>
            <w:r w:rsidRPr="00AA0DBF">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lastRenderedPageBreak/>
              <w:t xml:space="preserve">Комиссия взимается от суммы перевозимой денежной наличности за один заезд*** в один объект инкассации****. </w:t>
            </w:r>
          </w:p>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Комиссия включает НДС.</w:t>
            </w:r>
          </w:p>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Услуга не предоставляется</w:t>
            </w:r>
          </w:p>
          <w:p w:rsidR="00A03EDD" w:rsidRPr="00AA0DBF" w:rsidRDefault="00A03EDD" w:rsidP="008B0265">
            <w:pPr>
              <w:spacing w:before="40"/>
              <w:ind w:left="-52"/>
              <w:jc w:val="both"/>
              <w:rPr>
                <w:rFonts w:ascii="Times New Roman" w:hAnsi="Times New Roman"/>
                <w:bCs/>
                <w:color w:val="000000" w:themeColor="text1"/>
              </w:rPr>
            </w:pPr>
          </w:p>
        </w:tc>
      </w:tr>
      <w:tr w:rsidR="00AA0DBF" w:rsidRPr="00AA0DBF" w:rsidTr="008B0265">
        <w:tc>
          <w:tcPr>
            <w:tcW w:w="95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bCs/>
                <w:color w:val="000000" w:themeColor="text1"/>
              </w:rPr>
            </w:pPr>
            <w:r w:rsidRPr="00AA0DBF">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rPr>
                <w:rFonts w:ascii="Times New Roman" w:hAnsi="Times New Roman"/>
                <w:bCs/>
                <w:color w:val="000000" w:themeColor="text1"/>
              </w:rPr>
            </w:pPr>
            <w:r w:rsidRPr="00AA0DBF">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color w:val="000000" w:themeColor="text1"/>
              </w:rPr>
            </w:pPr>
            <w:r w:rsidRPr="00AA0DBF">
              <w:rPr>
                <w:rFonts w:ascii="Times New Roman" w:hAnsi="Times New Roman"/>
                <w:color w:val="000000" w:themeColor="text1"/>
              </w:rPr>
              <w:t>Не менее 0,2% от суммы,</w:t>
            </w:r>
          </w:p>
          <w:p w:rsidR="00A03EDD" w:rsidRPr="00AA0DBF" w:rsidRDefault="00A03EDD" w:rsidP="008B0265">
            <w:pPr>
              <w:spacing w:before="40" w:after="40"/>
              <w:ind w:left="-51" w:firstLine="51"/>
              <w:jc w:val="center"/>
              <w:rPr>
                <w:rFonts w:ascii="Times New Roman" w:hAnsi="Times New Roman"/>
                <w:color w:val="000000" w:themeColor="text1"/>
              </w:rPr>
            </w:pPr>
            <w:r w:rsidRPr="00AA0DBF">
              <w:rPr>
                <w:rFonts w:ascii="Times New Roman" w:hAnsi="Times New Roman"/>
                <w:color w:val="000000" w:themeColor="text1"/>
              </w:rPr>
              <w:t xml:space="preserve">минимум </w:t>
            </w:r>
          </w:p>
          <w:p w:rsidR="00A03EDD" w:rsidRPr="00AA0DBF" w:rsidRDefault="00A03EDD" w:rsidP="008B0265">
            <w:pPr>
              <w:spacing w:before="40" w:after="40"/>
              <w:ind w:left="-51" w:firstLine="51"/>
              <w:jc w:val="center"/>
              <w:rPr>
                <w:rFonts w:ascii="Times New Roman" w:hAnsi="Times New Roman"/>
                <w:color w:val="000000" w:themeColor="text1"/>
              </w:rPr>
            </w:pPr>
            <w:r w:rsidRPr="00AA0DBF">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2" w:firstLine="52"/>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AA0DBF" w:rsidRDefault="00A03EDD" w:rsidP="008B0265">
            <w:pPr>
              <w:spacing w:before="40"/>
              <w:jc w:val="both"/>
              <w:rPr>
                <w:rFonts w:ascii="Times New Roman" w:hAnsi="Times New Roman"/>
                <w:bCs/>
                <w:color w:val="000000" w:themeColor="text1"/>
                <w:lang w:val="en-US"/>
              </w:rPr>
            </w:pPr>
            <w:r w:rsidRPr="00AA0DBF">
              <w:rPr>
                <w:rFonts w:ascii="Times New Roman" w:hAnsi="Times New Roman"/>
                <w:bCs/>
                <w:color w:val="000000" w:themeColor="text1"/>
              </w:rPr>
              <w:t>Услуга не предоставляется</w:t>
            </w:r>
          </w:p>
          <w:p w:rsidR="00A03EDD" w:rsidRPr="00AA0DBF" w:rsidRDefault="00A03EDD" w:rsidP="008B0265">
            <w:pPr>
              <w:spacing w:before="40" w:after="40"/>
              <w:ind w:left="-52" w:firstLine="52"/>
              <w:jc w:val="both"/>
              <w:rPr>
                <w:rFonts w:ascii="Times New Roman" w:hAnsi="Times New Roman"/>
                <w:bCs/>
                <w:color w:val="000000" w:themeColor="text1"/>
              </w:rPr>
            </w:pPr>
          </w:p>
        </w:tc>
      </w:tr>
      <w:tr w:rsidR="00AA0DBF" w:rsidRPr="00AA0DBF" w:rsidTr="008B0265">
        <w:tc>
          <w:tcPr>
            <w:tcW w:w="95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bCs/>
                <w:color w:val="000000" w:themeColor="text1"/>
              </w:rPr>
            </w:pPr>
            <w:r w:rsidRPr="00AA0DBF">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34" w:hanging="34"/>
              <w:rPr>
                <w:rFonts w:ascii="Times New Roman" w:hAnsi="Times New Roman"/>
                <w:bCs/>
                <w:color w:val="000000" w:themeColor="text1"/>
              </w:rPr>
            </w:pPr>
            <w:r w:rsidRPr="00AA0DBF">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color w:val="000000" w:themeColor="text1"/>
              </w:rPr>
            </w:pPr>
            <w:r w:rsidRPr="00AA0DBF">
              <w:rPr>
                <w:rFonts w:ascii="Times New Roman" w:hAnsi="Times New Roman"/>
                <w:color w:val="000000" w:themeColor="text1"/>
              </w:rPr>
              <w:t>Не менее 122</w:t>
            </w:r>
            <w:r w:rsidRPr="00AA0DBF">
              <w:rPr>
                <w:rFonts w:ascii="Times New Roman" w:hAnsi="Times New Roman"/>
                <w:color w:val="000000" w:themeColor="text1"/>
                <w:lang w:val="en-US"/>
              </w:rPr>
              <w:t>0</w:t>
            </w:r>
            <w:r w:rsidRPr="00AA0DBF">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за один заезд*** в один объект инкассации****.</w:t>
            </w:r>
          </w:p>
          <w:p w:rsidR="00A03EDD" w:rsidRPr="00AA0DBF" w:rsidRDefault="00A03EDD" w:rsidP="008B0265">
            <w:pPr>
              <w:spacing w:before="40" w:after="40"/>
              <w:ind w:left="-52" w:firstLine="52"/>
              <w:jc w:val="both"/>
              <w:rPr>
                <w:rFonts w:ascii="Times New Roman" w:hAnsi="Times New Roman"/>
                <w:bCs/>
                <w:color w:val="000000" w:themeColor="text1"/>
              </w:rPr>
            </w:pPr>
            <w:r w:rsidRPr="00AA0DBF">
              <w:rPr>
                <w:rFonts w:ascii="Times New Roman" w:hAnsi="Times New Roman"/>
                <w:bCs/>
                <w:color w:val="000000" w:themeColor="text1"/>
              </w:rPr>
              <w:t>Комиссия включает НДС.</w:t>
            </w:r>
          </w:p>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Услуга не предоставляется</w:t>
            </w:r>
          </w:p>
          <w:p w:rsidR="00A03EDD" w:rsidRPr="00AA0DBF" w:rsidRDefault="00A03EDD" w:rsidP="008B0265">
            <w:pPr>
              <w:spacing w:before="40" w:after="40"/>
              <w:ind w:left="-52" w:firstLine="52"/>
              <w:jc w:val="both"/>
              <w:rPr>
                <w:rFonts w:ascii="Times New Roman" w:hAnsi="Times New Roman"/>
                <w:bCs/>
                <w:color w:val="000000" w:themeColor="text1"/>
              </w:rPr>
            </w:pPr>
          </w:p>
        </w:tc>
      </w:tr>
      <w:tr w:rsidR="00AA0DBF" w:rsidRPr="00AA0DBF" w:rsidTr="008B0265">
        <w:tc>
          <w:tcPr>
            <w:tcW w:w="95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bCs/>
                <w:color w:val="000000" w:themeColor="text1"/>
              </w:rPr>
            </w:pPr>
            <w:r w:rsidRPr="00AA0DBF">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rPr>
                <w:rFonts w:ascii="Times New Roman" w:hAnsi="Times New Roman"/>
                <w:bCs/>
                <w:color w:val="000000" w:themeColor="text1"/>
              </w:rPr>
            </w:pPr>
            <w:r w:rsidRPr="00AA0DBF">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color w:val="000000" w:themeColor="text1"/>
              </w:rPr>
            </w:pPr>
            <w:r w:rsidRPr="00AA0DBF">
              <w:rPr>
                <w:rFonts w:ascii="Times New Roman" w:hAnsi="Times New Roman"/>
                <w:color w:val="000000" w:themeColor="text1"/>
              </w:rPr>
              <w:t>Не менее 122</w:t>
            </w:r>
            <w:r w:rsidRPr="00AA0DBF">
              <w:rPr>
                <w:rFonts w:ascii="Times New Roman" w:hAnsi="Times New Roman"/>
                <w:color w:val="000000" w:themeColor="text1"/>
                <w:lang w:val="en-US"/>
              </w:rPr>
              <w:t>0</w:t>
            </w:r>
            <w:r w:rsidRPr="00AA0DBF">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jc w:val="both"/>
              <w:rPr>
                <w:rFonts w:ascii="Times New Roman" w:hAnsi="Times New Roman"/>
                <w:bCs/>
                <w:color w:val="000000" w:themeColor="text1"/>
              </w:rPr>
            </w:pPr>
            <w:r w:rsidRPr="00AA0DBF">
              <w:rPr>
                <w:rFonts w:ascii="Times New Roman" w:hAnsi="Times New Roman"/>
                <w:bCs/>
                <w:color w:val="000000" w:themeColor="text1"/>
              </w:rPr>
              <w:t>Комиссия взимается за один заезд*** в один объект инкассации****.</w:t>
            </w:r>
          </w:p>
          <w:p w:rsidR="00A03EDD" w:rsidRPr="00AA0DBF" w:rsidRDefault="00A03EDD" w:rsidP="008B0265">
            <w:pPr>
              <w:spacing w:before="40"/>
              <w:jc w:val="both"/>
              <w:rPr>
                <w:rFonts w:ascii="Times New Roman" w:hAnsi="Times New Roman"/>
                <w:bCs/>
                <w:color w:val="000000" w:themeColor="text1"/>
              </w:rPr>
            </w:pPr>
            <w:r w:rsidRPr="00AA0DBF">
              <w:rPr>
                <w:rFonts w:ascii="Times New Roman" w:hAnsi="Times New Roman"/>
                <w:bCs/>
                <w:color w:val="000000" w:themeColor="text1"/>
              </w:rPr>
              <w:t>Комиссия включает НДС. Услуга не предоставляется</w:t>
            </w:r>
          </w:p>
          <w:p w:rsidR="00A03EDD" w:rsidRPr="00AA0DBF" w:rsidRDefault="00A03EDD" w:rsidP="008B0265">
            <w:pPr>
              <w:spacing w:before="40" w:after="40"/>
              <w:jc w:val="both"/>
              <w:rPr>
                <w:rFonts w:ascii="Times New Roman" w:hAnsi="Times New Roman"/>
                <w:bCs/>
                <w:color w:val="000000" w:themeColor="text1"/>
              </w:rPr>
            </w:pPr>
          </w:p>
          <w:p w:rsidR="00A03EDD" w:rsidRPr="00AA0DBF" w:rsidRDefault="00A03EDD" w:rsidP="008B0265">
            <w:pPr>
              <w:spacing w:before="40" w:after="40"/>
              <w:jc w:val="both"/>
              <w:rPr>
                <w:rFonts w:ascii="Times New Roman" w:hAnsi="Times New Roman"/>
                <w:bCs/>
                <w:color w:val="000000" w:themeColor="text1"/>
              </w:rPr>
            </w:pPr>
          </w:p>
        </w:tc>
      </w:tr>
      <w:tr w:rsidR="00A03EDD" w:rsidRPr="00AA0DBF" w:rsidTr="008B0265">
        <w:tc>
          <w:tcPr>
            <w:tcW w:w="95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bCs/>
                <w:color w:val="000000" w:themeColor="text1"/>
              </w:rPr>
            </w:pPr>
            <w:r w:rsidRPr="00AA0DBF">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rPr>
                <w:rFonts w:ascii="Times New Roman" w:hAnsi="Times New Roman"/>
                <w:bCs/>
                <w:color w:val="000000" w:themeColor="text1"/>
              </w:rPr>
            </w:pPr>
            <w:r w:rsidRPr="00AA0DBF">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40"/>
              <w:ind w:left="-51" w:firstLine="51"/>
              <w:jc w:val="center"/>
              <w:rPr>
                <w:rFonts w:ascii="Times New Roman" w:hAnsi="Times New Roman"/>
                <w:color w:val="000000" w:themeColor="text1"/>
              </w:rPr>
            </w:pPr>
            <w:r w:rsidRPr="00AA0DBF">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AA0DBF" w:rsidRDefault="00191D29" w:rsidP="008B0265">
            <w:pPr>
              <w:spacing w:before="40" w:after="40"/>
              <w:jc w:val="both"/>
              <w:rPr>
                <w:rFonts w:ascii="Times New Roman" w:hAnsi="Times New Roman"/>
                <w:bCs/>
                <w:color w:val="000000" w:themeColor="text1"/>
              </w:rPr>
            </w:pPr>
            <w:r w:rsidRPr="00AA0DBF">
              <w:rPr>
                <w:rFonts w:ascii="Times New Roman" w:hAnsi="Times New Roman"/>
                <w:bCs/>
                <w:color w:val="000000" w:themeColor="text1"/>
              </w:rPr>
              <w:t>удалить</w:t>
            </w:r>
          </w:p>
        </w:tc>
      </w:tr>
    </w:tbl>
    <w:p w:rsidR="00A03EDD" w:rsidRPr="00AA0DBF" w:rsidRDefault="00A03EDD" w:rsidP="00A03EDD">
      <w:pPr>
        <w:jc w:val="both"/>
        <w:rPr>
          <w:rFonts w:ascii="Times New Roman" w:hAnsi="Times New Roman"/>
          <w:bCs/>
          <w:color w:val="000000" w:themeColor="text1"/>
          <w:u w:val="single"/>
        </w:rPr>
      </w:pPr>
    </w:p>
    <w:p w:rsidR="00A03EDD" w:rsidRPr="00AA0DBF" w:rsidRDefault="00A03EDD" w:rsidP="00A03EDD">
      <w:pPr>
        <w:jc w:val="both"/>
        <w:rPr>
          <w:rFonts w:ascii="Times New Roman" w:hAnsi="Times New Roman"/>
          <w:bCs/>
          <w:color w:val="000000" w:themeColor="text1"/>
        </w:rPr>
      </w:pPr>
      <w:r w:rsidRPr="00AA0DBF">
        <w:rPr>
          <w:rFonts w:ascii="Times New Roman" w:hAnsi="Times New Roman"/>
          <w:bCs/>
          <w:color w:val="000000" w:themeColor="text1"/>
          <w:u w:val="single"/>
        </w:rPr>
        <w:t>Примечание</w:t>
      </w:r>
      <w:r w:rsidRPr="00AA0DBF">
        <w:rPr>
          <w:rFonts w:ascii="Times New Roman" w:hAnsi="Times New Roman"/>
          <w:bCs/>
          <w:color w:val="000000" w:themeColor="text1"/>
        </w:rPr>
        <w:t>:</w:t>
      </w:r>
    </w:p>
    <w:p w:rsidR="00A03EDD" w:rsidRPr="00AA0DBF" w:rsidRDefault="00A03EDD" w:rsidP="00A03EDD">
      <w:pPr>
        <w:jc w:val="both"/>
        <w:rPr>
          <w:rFonts w:ascii="Times New Roman" w:hAnsi="Times New Roman"/>
          <w:bCs/>
          <w:color w:val="000000" w:themeColor="text1"/>
        </w:rPr>
      </w:pPr>
      <w:r w:rsidRPr="00AA0DBF">
        <w:rPr>
          <w:rFonts w:ascii="Times New Roman" w:hAnsi="Times New Roman"/>
          <w:color w:val="000000" w:themeColor="text1"/>
        </w:rPr>
        <w:lastRenderedPageBreak/>
        <w:t xml:space="preserve">* </w:t>
      </w:r>
      <w:r w:rsidRPr="00AA0DBF">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AA0DBF" w:rsidRDefault="00A03EDD" w:rsidP="00A03EDD">
      <w:pPr>
        <w:jc w:val="both"/>
        <w:rPr>
          <w:rFonts w:ascii="Times New Roman" w:hAnsi="Times New Roman"/>
          <w:color w:val="000000" w:themeColor="text1"/>
        </w:rPr>
      </w:pPr>
      <w:r w:rsidRPr="00AA0DBF">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AA0DBF" w:rsidRDefault="00A03EDD" w:rsidP="00A03EDD">
      <w:pPr>
        <w:tabs>
          <w:tab w:val="left" w:pos="1276"/>
        </w:tabs>
        <w:autoSpaceDE w:val="0"/>
        <w:autoSpaceDN w:val="0"/>
        <w:adjustRightInd w:val="0"/>
        <w:jc w:val="both"/>
        <w:rPr>
          <w:rFonts w:ascii="Times New Roman" w:hAnsi="Times New Roman"/>
          <w:color w:val="000000" w:themeColor="text1"/>
        </w:rPr>
      </w:pPr>
      <w:r w:rsidRPr="00AA0DBF">
        <w:rPr>
          <w:rFonts w:ascii="Times New Roman" w:hAnsi="Times New Roman"/>
          <w:color w:val="000000" w:themeColor="text1"/>
        </w:rPr>
        <w:t xml:space="preserve">*** </w:t>
      </w:r>
      <w:r w:rsidRPr="00AA0DBF">
        <w:rPr>
          <w:rFonts w:ascii="Times New Roman" w:hAnsi="Times New Roman"/>
          <w:b/>
          <w:color w:val="000000" w:themeColor="text1"/>
        </w:rPr>
        <w:t>Заезд</w:t>
      </w:r>
      <w:r w:rsidRPr="00AA0DBF">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AA0DBF" w:rsidRDefault="00A03EDD" w:rsidP="00A03EDD">
      <w:pPr>
        <w:autoSpaceDE w:val="0"/>
        <w:autoSpaceDN w:val="0"/>
        <w:adjustRightInd w:val="0"/>
        <w:jc w:val="both"/>
        <w:rPr>
          <w:rFonts w:ascii="Times New Roman" w:hAnsi="Times New Roman"/>
          <w:color w:val="000000" w:themeColor="text1"/>
        </w:rPr>
      </w:pPr>
      <w:r w:rsidRPr="00AA0DBF">
        <w:rPr>
          <w:rFonts w:ascii="Times New Roman" w:hAnsi="Times New Roman"/>
          <w:color w:val="000000" w:themeColor="text1"/>
        </w:rPr>
        <w:t xml:space="preserve">**** </w:t>
      </w:r>
      <w:r w:rsidRPr="00AA0DBF">
        <w:rPr>
          <w:rFonts w:ascii="Times New Roman" w:hAnsi="Times New Roman"/>
          <w:b/>
          <w:color w:val="000000" w:themeColor="text1"/>
        </w:rPr>
        <w:t>Объект инкассации</w:t>
      </w:r>
      <w:r w:rsidRPr="00AA0DBF">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AA0DBF"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4" w:name="_Toc53579165"/>
      <w:bookmarkStart w:id="25" w:name="_Toc91764890"/>
      <w:r w:rsidRPr="00AA0DBF">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AA0DBF">
        <w:rPr>
          <w:rFonts w:eastAsia="Times New Roman"/>
          <w:bCs/>
          <w:color w:val="000000" w:themeColor="text1"/>
          <w:sz w:val="24"/>
          <w:szCs w:val="24"/>
          <w:lang w:eastAsia="ru-RU"/>
        </w:rPr>
        <w:t>1</w:t>
      </w:r>
      <w:bookmarkEnd w:id="24"/>
      <w:bookmarkEnd w:id="25"/>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AA0DBF" w:rsidRPr="00AA0DBF" w:rsidTr="008B0265">
        <w:tc>
          <w:tcPr>
            <w:tcW w:w="959" w:type="dxa"/>
            <w:gridSpan w:val="2"/>
            <w:vMerge w:val="restart"/>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 xml:space="preserve">№ </w:t>
            </w:r>
            <w:r w:rsidRPr="00AA0DBF">
              <w:rPr>
                <w:rFonts w:ascii="Times New Roman" w:eastAsia="Times New Roman" w:hAnsi="Times New Roman"/>
                <w:b/>
                <w:bCs/>
                <w:color w:val="000000" w:themeColor="text1"/>
                <w:sz w:val="20"/>
                <w:szCs w:val="20"/>
                <w:lang w:val="en-US" w:eastAsia="ru-RU"/>
              </w:rPr>
              <w:t xml:space="preserve">        </w:t>
            </w:r>
            <w:r w:rsidRPr="00AA0DBF">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AA0DBF"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Комиссия (в % от суммы операции)</w:t>
            </w:r>
          </w:p>
        </w:tc>
      </w:tr>
      <w:tr w:rsidR="00AA0DBF" w:rsidRPr="00AA0DBF" w:rsidTr="008B0265">
        <w:tc>
          <w:tcPr>
            <w:tcW w:w="959" w:type="dxa"/>
            <w:gridSpan w:val="2"/>
            <w:vMerge/>
            <w:vAlign w:val="center"/>
          </w:tcPr>
          <w:p w:rsidR="00A03EDD" w:rsidRPr="00AA0DBF"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AA0DBF"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AA0DBF"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AA0DBF">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AA0DBF">
              <w:rPr>
                <w:rFonts w:ascii="Times New Roman" w:eastAsia="Times New Roman" w:hAnsi="Times New Roman"/>
                <w:bCs/>
                <w:color w:val="000000" w:themeColor="text1"/>
                <w:sz w:val="20"/>
                <w:szCs w:val="20"/>
                <w:lang w:eastAsia="ru-RU"/>
              </w:rPr>
              <w:t>Ставка</w:t>
            </w:r>
          </w:p>
        </w:tc>
      </w:tr>
      <w:tr w:rsidR="00AA0DBF" w:rsidRPr="00AA0DBF" w:rsidTr="008B0265">
        <w:tc>
          <w:tcPr>
            <w:tcW w:w="959" w:type="dxa"/>
            <w:gridSpan w:val="2"/>
          </w:tcPr>
          <w:p w:rsidR="00A03EDD" w:rsidRPr="00AA0DBF" w:rsidRDefault="00A03EDD" w:rsidP="008B0265">
            <w:pPr>
              <w:spacing w:before="120" w:after="12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11.1.</w:t>
            </w:r>
          </w:p>
        </w:tc>
        <w:tc>
          <w:tcPr>
            <w:tcW w:w="9214" w:type="dxa"/>
            <w:gridSpan w:val="6"/>
          </w:tcPr>
          <w:p w:rsidR="00A03EDD" w:rsidRPr="00AA0DBF"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Продажа иностранной валюты клиентом за российские рубли</w:t>
            </w:r>
            <w:r w:rsidRPr="00AA0DBF">
              <w:rPr>
                <w:rStyle w:val="a3"/>
                <w:rFonts w:eastAsia="Times New Roman"/>
                <w:bCs/>
                <w:color w:val="000000" w:themeColor="text1"/>
                <w:lang w:eastAsia="ru-RU"/>
              </w:rPr>
              <w:footnoteReference w:customMarkFollows="1" w:id="1"/>
              <w:sym w:font="Symbol" w:char="F02A"/>
            </w:r>
          </w:p>
        </w:tc>
      </w:tr>
      <w:tr w:rsidR="00AA0DBF" w:rsidRPr="00AA0DBF" w:rsidTr="008B0265">
        <w:tc>
          <w:tcPr>
            <w:tcW w:w="959" w:type="dxa"/>
            <w:gridSpan w:val="2"/>
            <w:vMerge w:val="restart"/>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11.1.1.</w:t>
            </w:r>
          </w:p>
        </w:tc>
        <w:tc>
          <w:tcPr>
            <w:tcW w:w="2018" w:type="dxa"/>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AA0DBF"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AA0DBF">
              <w:rPr>
                <w:rFonts w:ascii="Times New Roman" w:eastAsia="Times New Roman" w:hAnsi="Times New Roman"/>
                <w:color w:val="000000" w:themeColor="text1"/>
                <w:lang w:eastAsia="ru-RU"/>
              </w:rPr>
              <w:t>² ³</w:t>
            </w:r>
          </w:p>
        </w:tc>
      </w:tr>
      <w:tr w:rsidR="00AA0DBF" w:rsidRPr="00AA0DBF" w:rsidTr="008B0265">
        <w:tc>
          <w:tcPr>
            <w:tcW w:w="959" w:type="dxa"/>
            <w:gridSpan w:val="2"/>
            <w:vMerge/>
          </w:tcPr>
          <w:p w:rsidR="00A03EDD" w:rsidRPr="00AA0DBF"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A0DBF" w:rsidRPr="00AA0DBF" w:rsidTr="008B0265">
        <w:tc>
          <w:tcPr>
            <w:tcW w:w="959" w:type="dxa"/>
            <w:gridSpan w:val="2"/>
            <w:vMerge w:val="restart"/>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11.1.2.</w:t>
            </w:r>
          </w:p>
        </w:tc>
        <w:tc>
          <w:tcPr>
            <w:tcW w:w="2018"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AA0DBF"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Курс Банка</w:t>
            </w:r>
            <w:r w:rsidRPr="00AA0DBF">
              <w:rPr>
                <w:rFonts w:ascii="Times New Roman" w:eastAsia="Times New Roman" w:hAnsi="Times New Roman"/>
                <w:color w:val="000000" w:themeColor="text1"/>
                <w:lang w:eastAsia="ru-RU"/>
              </w:rPr>
              <w:t>² ³</w:t>
            </w:r>
          </w:p>
          <w:p w:rsidR="00A03EDD" w:rsidRPr="00AA0DBF"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r>
      <w:tr w:rsidR="00AA0DBF" w:rsidRPr="00AA0DBF" w:rsidTr="008B0265">
        <w:tc>
          <w:tcPr>
            <w:tcW w:w="959" w:type="dxa"/>
            <w:gridSpan w:val="2"/>
            <w:vMerge/>
          </w:tcPr>
          <w:p w:rsidR="00A03EDD" w:rsidRPr="00AA0DBF"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AA0DBF"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A0DBF" w:rsidRPr="00AA0DBF" w:rsidTr="008B0265">
        <w:tc>
          <w:tcPr>
            <w:tcW w:w="948" w:type="dxa"/>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11.2.</w:t>
            </w:r>
          </w:p>
        </w:tc>
        <w:tc>
          <w:tcPr>
            <w:tcW w:w="9225" w:type="dxa"/>
            <w:gridSpan w:val="7"/>
          </w:tcPr>
          <w:p w:rsidR="00A03EDD" w:rsidRPr="00AA0DBF"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AA0DBF" w:rsidRPr="00AA0DBF" w:rsidTr="008B0265">
        <w:tc>
          <w:tcPr>
            <w:tcW w:w="948" w:type="dxa"/>
            <w:vMerge w:val="restart"/>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11.2.1.</w:t>
            </w:r>
          </w:p>
        </w:tc>
        <w:tc>
          <w:tcPr>
            <w:tcW w:w="2029" w:type="dxa"/>
            <w:gridSpan w:val="2"/>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AA0DB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AA0DBF">
              <w:rPr>
                <w:rFonts w:ascii="Times New Roman" w:eastAsia="Times New Roman" w:hAnsi="Times New Roman"/>
                <w:color w:val="000000" w:themeColor="text1"/>
                <w:lang w:eastAsia="ru-RU"/>
              </w:rPr>
              <w:t>² ³</w:t>
            </w:r>
          </w:p>
        </w:tc>
      </w:tr>
      <w:tr w:rsidR="00AA0DBF" w:rsidRPr="00AA0DBF" w:rsidTr="008B0265">
        <w:tc>
          <w:tcPr>
            <w:tcW w:w="948" w:type="dxa"/>
            <w:vMerge/>
          </w:tcPr>
          <w:p w:rsidR="00A03EDD" w:rsidRPr="00AA0DBF"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AA0DBF" w:rsidRPr="00AA0DBF" w:rsidTr="008B0265">
        <w:tc>
          <w:tcPr>
            <w:tcW w:w="948" w:type="dxa"/>
            <w:vMerge w:val="restart"/>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11.2.2.</w:t>
            </w:r>
          </w:p>
        </w:tc>
        <w:tc>
          <w:tcPr>
            <w:tcW w:w="2269" w:type="dxa"/>
            <w:gridSpan w:val="3"/>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Курс Банка</w:t>
            </w:r>
            <w:r w:rsidRPr="00AA0DBF">
              <w:rPr>
                <w:rFonts w:ascii="Times New Roman" w:eastAsia="Times New Roman" w:hAnsi="Times New Roman"/>
                <w:color w:val="000000" w:themeColor="text1"/>
                <w:lang w:eastAsia="ru-RU"/>
              </w:rPr>
              <w:t>²</w:t>
            </w:r>
            <w:r w:rsidRPr="00AA0DBF">
              <w:rPr>
                <w:rFonts w:ascii="Times New Roman" w:eastAsia="Times New Roman" w:hAnsi="Times New Roman"/>
                <w:color w:val="000000" w:themeColor="text1"/>
                <w:lang w:val="en-US" w:eastAsia="ru-RU"/>
              </w:rPr>
              <w:t xml:space="preserve"> </w:t>
            </w:r>
            <w:r w:rsidRPr="00AA0DBF">
              <w:rPr>
                <w:rFonts w:ascii="Times New Roman" w:eastAsia="Times New Roman" w:hAnsi="Times New Roman"/>
                <w:color w:val="000000" w:themeColor="text1"/>
                <w:lang w:eastAsia="ru-RU"/>
              </w:rPr>
              <w:t>³</w:t>
            </w:r>
          </w:p>
        </w:tc>
        <w:tc>
          <w:tcPr>
            <w:tcW w:w="2170"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r>
      <w:tr w:rsidR="00AA0DBF" w:rsidRPr="00AA0DBF" w:rsidTr="008B0265">
        <w:tc>
          <w:tcPr>
            <w:tcW w:w="948" w:type="dxa"/>
            <w:vMerge/>
          </w:tcPr>
          <w:p w:rsidR="00A03EDD" w:rsidRPr="00AA0DBF"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AA0DBF"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AA0DBF">
        <w:rPr>
          <w:rFonts w:ascii="Times New Roman" w:eastAsia="Times New Roman" w:hAnsi="Times New Roman"/>
          <w:iCs/>
          <w:color w:val="000000" w:themeColor="text1"/>
          <w:u w:val="single"/>
          <w:lang w:eastAsia="ru-RU"/>
        </w:rPr>
        <w:t>Примечание:</w:t>
      </w:r>
    </w:p>
    <w:p w:rsidR="00A03EDD" w:rsidRPr="00AA0DBF"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AA0DBF">
        <w:rPr>
          <w:rFonts w:ascii="Times New Roman" w:eastAsia="Times New Roman" w:hAnsi="Times New Roman"/>
          <w:iCs/>
          <w:color w:val="000000" w:themeColor="text1"/>
          <w:vertAlign w:val="superscript"/>
          <w:lang w:eastAsia="ru-RU"/>
        </w:rPr>
        <w:t xml:space="preserve">1 </w:t>
      </w:r>
      <w:r w:rsidRPr="00AA0DBF">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AA0DBF"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AA0DBF">
        <w:rPr>
          <w:rFonts w:ascii="Times New Roman" w:eastAsia="Times New Roman" w:hAnsi="Times New Roman"/>
          <w:iCs/>
          <w:color w:val="000000" w:themeColor="text1"/>
          <w:vertAlign w:val="superscript"/>
          <w:lang w:eastAsia="ru-RU"/>
        </w:rPr>
        <w:t xml:space="preserve">2 </w:t>
      </w:r>
      <w:r w:rsidRPr="00AA0DBF">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AA0DBF"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vertAlign w:val="superscript"/>
          <w:lang w:eastAsia="ru-RU"/>
        </w:rPr>
        <w:t xml:space="preserve">3 </w:t>
      </w:r>
      <w:r w:rsidRPr="00AA0DBF">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AA0DBF"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6" w:name="_Toc53579166"/>
      <w:bookmarkStart w:id="27" w:name="_Toc91764891"/>
      <w:r w:rsidRPr="00AA0DBF">
        <w:rPr>
          <w:rFonts w:ascii="Times New Roman" w:eastAsia="Times New Roman" w:hAnsi="Times New Roman"/>
          <w:b/>
          <w:bCs/>
          <w:color w:val="000000" w:themeColor="text1"/>
          <w:sz w:val="24"/>
          <w:szCs w:val="24"/>
          <w:lang w:eastAsia="ru-RU"/>
        </w:rPr>
        <w:t>12. Кредитные операции</w:t>
      </w:r>
      <w:bookmarkEnd w:id="26"/>
      <w:bookmarkEnd w:id="27"/>
      <w:r w:rsidRPr="00AA0DBF">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AA0DBF" w:rsidRPr="00AA0DBF"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w:t>
            </w:r>
            <w:r w:rsidRPr="00AA0DBF">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AA0DB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Примечание</w:t>
            </w:r>
          </w:p>
        </w:tc>
      </w:tr>
      <w:tr w:rsidR="00AA0DBF" w:rsidRPr="00AA0DBF" w:rsidTr="008B0265">
        <w:tc>
          <w:tcPr>
            <w:tcW w:w="851" w:type="dxa"/>
            <w:tcBorders>
              <w:top w:val="single" w:sz="4" w:space="0" w:color="auto"/>
              <w:left w:val="single" w:sz="4" w:space="0" w:color="auto"/>
              <w:bottom w:val="nil"/>
              <w:right w:val="single" w:sz="4" w:space="0" w:color="auto"/>
            </w:tcBorders>
          </w:tcPr>
          <w:p w:rsidR="00A03EDD" w:rsidRPr="00AA0DB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AA0DB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AA0DB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AA0DBF"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AA0DBF" w:rsidRDefault="00A03EDD" w:rsidP="008B0265">
            <w:pPr>
              <w:spacing w:before="20" w:after="2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AA0DBF" w:rsidRDefault="00A03EDD" w:rsidP="008B0265">
            <w:pPr>
              <w:spacing w:before="20" w:after="2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AA0DB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AA0DBF" w:rsidRDefault="00A03EDD" w:rsidP="008B0265">
            <w:pPr>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 при кредитовании в рамках кредитного продукта «Агростарт» в соответствии с </w:t>
            </w:r>
            <w:r w:rsidRPr="00AA0DBF">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AA0DBF"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lastRenderedPageBreak/>
              <w:t>Не менее 0,1%</w:t>
            </w: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ind w:left="72"/>
              <w:jc w:val="both"/>
              <w:rPr>
                <w:rFonts w:ascii="Times New Roman" w:eastAsia="Times New Roman" w:hAnsi="Times New Roman"/>
                <w:color w:val="000000" w:themeColor="text1"/>
                <w:sz w:val="24"/>
                <w:szCs w:val="24"/>
                <w:lang w:eastAsia="ru-RU"/>
              </w:rPr>
            </w:pPr>
            <w:r w:rsidRPr="00AA0DBF">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AA0DBF">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AA0DBF"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AA0DBF"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AA0DBF" w:rsidTr="008B0265">
        <w:trPr>
          <w:trHeight w:val="285"/>
        </w:trPr>
        <w:tc>
          <w:tcPr>
            <w:tcW w:w="851"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both"/>
              <w:rPr>
                <w:rFonts w:ascii="Times New Roman" w:hAnsi="Times New Roman"/>
                <w:color w:val="000000" w:themeColor="text1"/>
              </w:rPr>
            </w:pPr>
            <w:r w:rsidRPr="00AA0DBF">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AA0DBF"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285"/>
        </w:trPr>
        <w:tc>
          <w:tcPr>
            <w:tcW w:w="851"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both"/>
              <w:rPr>
                <w:rFonts w:ascii="Times New Roman" w:hAnsi="Times New Roman"/>
                <w:color w:val="000000" w:themeColor="text1"/>
              </w:rPr>
            </w:pPr>
            <w:r w:rsidRPr="00AA0DBF">
              <w:rPr>
                <w:rFonts w:ascii="Times New Roman" w:hAnsi="Times New Roman"/>
                <w:color w:val="000000" w:themeColor="text1"/>
              </w:rPr>
              <w:t xml:space="preserve">- при кредитовании в рамках </w:t>
            </w:r>
            <w:r w:rsidRPr="00AA0DBF">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285"/>
        </w:trPr>
        <w:tc>
          <w:tcPr>
            <w:tcW w:w="851"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285"/>
        </w:trPr>
        <w:tc>
          <w:tcPr>
            <w:tcW w:w="851"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AA0DBF" w:rsidRDefault="00A03EDD" w:rsidP="008B0265">
            <w:pPr>
              <w:spacing w:before="20" w:after="20" w:line="240" w:lineRule="auto"/>
              <w:ind w:left="72"/>
              <w:jc w:val="both"/>
              <w:rPr>
                <w:rFonts w:ascii="Times New Roman" w:hAnsi="Times New Roman"/>
                <w:color w:val="000000" w:themeColor="text1"/>
              </w:rPr>
            </w:pPr>
            <w:r w:rsidRPr="00AA0DBF">
              <w:rPr>
                <w:rFonts w:ascii="Times New Roman" w:hAnsi="Times New Roman"/>
                <w:bCs/>
                <w:color w:val="000000" w:themeColor="text1"/>
              </w:rPr>
              <w:t xml:space="preserve">- при кредитовании в </w:t>
            </w:r>
            <w:r w:rsidRPr="00AA0DBF">
              <w:rPr>
                <w:rFonts w:ascii="Times New Roman" w:hAnsi="Times New Roman"/>
                <w:color w:val="000000" w:themeColor="text1"/>
              </w:rPr>
              <w:t xml:space="preserve">соответствии с Положением о предоставлении кредитов в </w:t>
            </w:r>
            <w:r w:rsidRPr="00AA0DB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AA0DBF">
              <w:rPr>
                <w:rFonts w:ascii="Times New Roman" w:hAnsi="Times New Roman"/>
                <w:color w:val="000000" w:themeColor="text1"/>
              </w:rPr>
              <w:t>№ 540-П</w:t>
            </w:r>
          </w:p>
          <w:p w:rsidR="00A03EDD" w:rsidRPr="00AA0DBF" w:rsidRDefault="00A03EDD" w:rsidP="008B0265">
            <w:pPr>
              <w:spacing w:before="20" w:after="20" w:line="240" w:lineRule="auto"/>
              <w:ind w:left="72"/>
              <w:jc w:val="both"/>
              <w:rPr>
                <w:rFonts w:ascii="Times New Roman" w:hAnsi="Times New Roman"/>
                <w:color w:val="000000" w:themeColor="text1"/>
              </w:rPr>
            </w:pPr>
          </w:p>
          <w:p w:rsidR="00A03EDD" w:rsidRPr="00AA0DBF" w:rsidRDefault="00A03EDD" w:rsidP="008B0265">
            <w:pPr>
              <w:spacing w:before="20" w:after="20"/>
              <w:ind w:left="72"/>
              <w:jc w:val="both"/>
              <w:rPr>
                <w:rFonts w:ascii="Times New Roman" w:hAnsi="Times New Roman"/>
                <w:bCs/>
                <w:color w:val="000000" w:themeColor="text1"/>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A0DBF" w:rsidRDefault="00A03EDD" w:rsidP="008B0265">
            <w:pPr>
              <w:spacing w:before="20" w:after="20" w:line="240" w:lineRule="auto"/>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spacing w:before="20" w:after="20" w:line="240" w:lineRule="auto"/>
              <w:ind w:left="72"/>
              <w:jc w:val="center"/>
              <w:rPr>
                <w:rFonts w:ascii="Times New Roman" w:hAnsi="Times New Roman"/>
                <w:color w:val="000000" w:themeColor="text1"/>
              </w:rPr>
            </w:pPr>
          </w:p>
          <w:p w:rsidR="00A03EDD" w:rsidRPr="00AA0DBF" w:rsidRDefault="00A03EDD" w:rsidP="008B0265">
            <w:pPr>
              <w:spacing w:before="20" w:after="20" w:line="240" w:lineRule="auto"/>
              <w:ind w:left="72"/>
              <w:jc w:val="center"/>
              <w:rPr>
                <w:rFonts w:ascii="Times New Roman" w:hAnsi="Times New Roman"/>
                <w:color w:val="000000" w:themeColor="text1"/>
              </w:rPr>
            </w:pPr>
          </w:p>
          <w:p w:rsidR="00A03EDD" w:rsidRPr="00AA0DBF" w:rsidRDefault="00A03EDD" w:rsidP="008B0265">
            <w:pPr>
              <w:spacing w:before="20" w:after="20" w:line="240" w:lineRule="auto"/>
              <w:ind w:left="72"/>
              <w:jc w:val="center"/>
              <w:rPr>
                <w:rFonts w:ascii="Times New Roman" w:hAnsi="Times New Roman"/>
                <w:color w:val="000000" w:themeColor="text1"/>
              </w:rPr>
            </w:pPr>
          </w:p>
          <w:p w:rsidR="00A03EDD" w:rsidRPr="00AA0DBF" w:rsidRDefault="00A03EDD" w:rsidP="008B0265">
            <w:pPr>
              <w:spacing w:before="20" w:after="20" w:line="240" w:lineRule="auto"/>
              <w:ind w:left="72"/>
              <w:jc w:val="center"/>
              <w:rPr>
                <w:rFonts w:ascii="Times New Roman" w:hAnsi="Times New Roman"/>
                <w:color w:val="000000" w:themeColor="text1"/>
              </w:rPr>
            </w:pPr>
          </w:p>
          <w:p w:rsidR="00A03EDD" w:rsidRPr="00AA0DBF" w:rsidRDefault="00A03EDD" w:rsidP="008B0265">
            <w:pPr>
              <w:spacing w:before="20" w:after="20" w:line="240" w:lineRule="auto"/>
              <w:ind w:left="72"/>
              <w:jc w:val="center"/>
              <w:rPr>
                <w:rFonts w:ascii="Times New Roman" w:hAnsi="Times New Roman"/>
                <w:color w:val="000000" w:themeColor="text1"/>
              </w:rPr>
            </w:pPr>
          </w:p>
          <w:p w:rsidR="00A03EDD" w:rsidRPr="00AA0DBF" w:rsidRDefault="00A03EDD" w:rsidP="008B0265">
            <w:pPr>
              <w:spacing w:before="20" w:after="20" w:line="240" w:lineRule="auto"/>
              <w:ind w:left="72"/>
              <w:jc w:val="center"/>
              <w:rPr>
                <w:rFonts w:ascii="Times New Roman" w:hAnsi="Times New Roman"/>
                <w:color w:val="000000" w:themeColor="text1"/>
              </w:rPr>
            </w:pPr>
          </w:p>
          <w:p w:rsidR="00A03EDD" w:rsidRPr="00AA0DBF" w:rsidRDefault="00A03EDD" w:rsidP="008B0265">
            <w:pPr>
              <w:spacing w:before="20" w:after="20" w:line="240" w:lineRule="auto"/>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10229"/>
        </w:trPr>
        <w:tc>
          <w:tcPr>
            <w:tcW w:w="851" w:type="dxa"/>
            <w:tcBorders>
              <w:top w:val="dashSmallGap" w:sz="4" w:space="0" w:color="0070C0"/>
              <w:left w:val="single" w:sz="4" w:space="0" w:color="auto"/>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AA0DBF" w:rsidRDefault="00A03EDD" w:rsidP="008B0265">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A0DBF">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color w:val="000000" w:themeColor="text1"/>
                <w:sz w:val="24"/>
                <w:szCs w:val="24"/>
              </w:rPr>
            </w:pPr>
            <w:r w:rsidRPr="00AA0DB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color w:val="000000" w:themeColor="text1"/>
              </w:rPr>
            </w:pPr>
            <w:r w:rsidRPr="00AA0DBF">
              <w:rPr>
                <w:rFonts w:ascii="Times New Roman" w:hAnsi="Times New Roman"/>
                <w:bCs/>
                <w:color w:val="000000" w:themeColor="text1"/>
                <w:sz w:val="24"/>
                <w:szCs w:val="24"/>
              </w:rPr>
              <w:t xml:space="preserve">- </w:t>
            </w: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AA0DBF" w:rsidRDefault="00A03EDD" w:rsidP="008B0265">
            <w:pPr>
              <w:spacing w:before="20" w:after="20"/>
              <w:ind w:left="72"/>
              <w:jc w:val="both"/>
              <w:rPr>
                <w:rFonts w:ascii="Times New Roman" w:hAnsi="Times New Roman"/>
                <w:color w:val="000000" w:themeColor="text1"/>
              </w:rPr>
            </w:pPr>
          </w:p>
          <w:p w:rsidR="00A03EDD" w:rsidRPr="00AA0DBF" w:rsidRDefault="00A03EDD" w:rsidP="008B0265">
            <w:pPr>
              <w:spacing w:before="20" w:after="20"/>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AA0DBF">
              <w:rPr>
                <w:rFonts w:ascii="Times New Roman" w:hAnsi="Times New Roman"/>
                <w:bCs/>
                <w:color w:val="000000" w:themeColor="text1"/>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AA0DBF"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lastRenderedPageBreak/>
              <w:t>Не взимается</w:t>
            </w: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jc w:val="center"/>
              <w:rPr>
                <w:rFonts w:ascii="Times New Roman" w:hAnsi="Times New Roman"/>
                <w:color w:val="000000" w:themeColor="text1"/>
                <w:sz w:val="24"/>
                <w:szCs w:val="24"/>
              </w:rPr>
            </w:pPr>
          </w:p>
          <w:p w:rsidR="00A03EDD" w:rsidRPr="00AA0DBF" w:rsidRDefault="00A03EDD" w:rsidP="008B0265">
            <w:pPr>
              <w:spacing w:before="20" w:after="20"/>
              <w:jc w:val="center"/>
              <w:rPr>
                <w:rFonts w:ascii="Times New Roman" w:hAnsi="Times New Roman"/>
                <w:color w:val="000000" w:themeColor="text1"/>
                <w:sz w:val="24"/>
                <w:szCs w:val="24"/>
              </w:rPr>
            </w:pPr>
          </w:p>
          <w:p w:rsidR="00A03EDD" w:rsidRPr="00AA0DBF" w:rsidRDefault="00A03EDD" w:rsidP="008B0265">
            <w:pPr>
              <w:spacing w:before="20" w:after="20"/>
              <w:jc w:val="center"/>
              <w:rPr>
                <w:rFonts w:ascii="Times New Roman" w:hAnsi="Times New Roman"/>
                <w:color w:val="000000" w:themeColor="text1"/>
                <w:sz w:val="24"/>
                <w:szCs w:val="24"/>
              </w:rPr>
            </w:pPr>
          </w:p>
          <w:p w:rsidR="00A03EDD" w:rsidRPr="00AA0DBF" w:rsidRDefault="00A03EDD" w:rsidP="008B0265">
            <w:pPr>
              <w:spacing w:before="20" w:after="20"/>
              <w:jc w:val="center"/>
              <w:rPr>
                <w:rFonts w:ascii="Times New Roman" w:hAnsi="Times New Roman"/>
                <w:color w:val="000000" w:themeColor="text1"/>
                <w:sz w:val="24"/>
                <w:szCs w:val="24"/>
              </w:rPr>
            </w:pPr>
          </w:p>
          <w:p w:rsidR="00A03EDD" w:rsidRPr="00AA0DBF" w:rsidRDefault="00A03EDD" w:rsidP="008B0265">
            <w:pPr>
              <w:spacing w:before="20" w:after="2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bCs/>
                <w:color w:val="000000" w:themeColor="text1"/>
                <w:sz w:val="24"/>
                <w:szCs w:val="24"/>
              </w:rPr>
            </w:pPr>
            <w:r w:rsidRPr="00AA0DBF">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line="240" w:lineRule="auto"/>
              <w:rPr>
                <w:rFonts w:ascii="Times New Roman" w:hAnsi="Times New Roman"/>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 xml:space="preserve">Правил </w:t>
            </w:r>
            <w:r w:rsidRPr="00AA0DBF">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w:t>
            </w:r>
            <w:r w:rsidRPr="00AA0DBF">
              <w:rPr>
                <w:rFonts w:ascii="Times New Roman" w:hAnsi="Times New Roman"/>
                <w:bCs/>
                <w:color w:val="000000" w:themeColor="text1"/>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4"/>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4"/>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center"/>
              <w:rPr>
                <w:rFonts w:ascii="Times New Roman" w:hAnsi="Times New Roman"/>
                <w:bCs/>
                <w:color w:val="000000" w:themeColor="text1"/>
              </w:rPr>
            </w:pPr>
            <w:r w:rsidRPr="00AA0DB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AA0DBF"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AA0DBF" w:rsidRDefault="000908D0" w:rsidP="000908D0">
            <w:pPr>
              <w:ind w:left="72"/>
              <w:jc w:val="both"/>
              <w:rPr>
                <w:rFonts w:ascii="Times New Roman" w:hAnsi="Times New Roman"/>
                <w:bCs/>
                <w:color w:val="000000" w:themeColor="text1"/>
              </w:rPr>
            </w:pPr>
            <w:r w:rsidRPr="00AA0DBF">
              <w:rPr>
                <w:rFonts w:eastAsia="Times New Roman"/>
                <w:color w:val="000000" w:themeColor="text1"/>
              </w:rPr>
              <w:t xml:space="preserve">- </w:t>
            </w:r>
            <w:r w:rsidRPr="00AA0DBF">
              <w:rPr>
                <w:rFonts w:ascii="Times New Roman" w:hAnsi="Times New Roman"/>
                <w:bCs/>
                <w:color w:val="000000" w:themeColor="text1"/>
              </w:rPr>
              <w:t xml:space="preserve">при кредитовании в рамках Порядка кредитования клиентов </w:t>
            </w:r>
            <w:r w:rsidRPr="00AA0DBF">
              <w:rPr>
                <w:rFonts w:ascii="Times New Roman" w:hAnsi="Times New Roman"/>
                <w:bCs/>
                <w:color w:val="000000" w:themeColor="text1"/>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AA0DBF" w:rsidRDefault="000908D0" w:rsidP="008B0265">
            <w:pPr>
              <w:spacing w:after="120"/>
              <w:ind w:left="74"/>
              <w:jc w:val="center"/>
              <w:rPr>
                <w:rFonts w:ascii="Times New Roman" w:hAnsi="Times New Roman"/>
                <w:bCs/>
                <w:color w:val="000000" w:themeColor="text1"/>
              </w:rPr>
            </w:pPr>
            <w:r w:rsidRPr="00AA0DBF">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AA0DBF" w:rsidRDefault="000908D0" w:rsidP="008B0265">
            <w:pPr>
              <w:spacing w:after="120"/>
              <w:ind w:left="74"/>
              <w:rPr>
                <w:rFonts w:ascii="Times New Roman" w:hAnsi="Times New Roman"/>
                <w:bCs/>
                <w:color w:val="000000" w:themeColor="text1"/>
              </w:rPr>
            </w:pPr>
          </w:p>
        </w:tc>
      </w:tr>
      <w:tr w:rsidR="00AA0DBF" w:rsidRPr="00AA0DBF" w:rsidTr="008B0265">
        <w:tc>
          <w:tcPr>
            <w:tcW w:w="851" w:type="dxa"/>
            <w:tcBorders>
              <w:top w:val="single" w:sz="4" w:space="0" w:color="auto"/>
              <w:left w:val="single" w:sz="4" w:space="0" w:color="auto"/>
              <w:bottom w:val="nil"/>
              <w:right w:val="single" w:sz="4" w:space="0" w:color="auto"/>
            </w:tcBorders>
          </w:tcPr>
          <w:p w:rsidR="00A03EDD" w:rsidRPr="00AA0DB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both"/>
              <w:rPr>
                <w:rFonts w:eastAsia="Times New Roman"/>
                <w:color w:val="000000" w:themeColor="text1"/>
              </w:rPr>
            </w:pPr>
            <w:r w:rsidRPr="00AA0DBF">
              <w:rPr>
                <w:rFonts w:ascii="Times New Roman" w:eastAsia="Times New Roman" w:hAnsi="Times New Roman"/>
                <w:color w:val="000000" w:themeColor="text1"/>
                <w:lang w:eastAsia="ru-RU"/>
              </w:rPr>
              <w:t xml:space="preserve">- </w:t>
            </w:r>
            <w:r w:rsidRPr="00AA0DBF">
              <w:rPr>
                <w:rFonts w:ascii="Times New Roman" w:hAnsi="Times New Roman"/>
                <w:bCs/>
                <w:color w:val="000000" w:themeColor="text1"/>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AA0DBF">
              <w:rPr>
                <w:rFonts w:ascii="Times New Roman" w:hAnsi="Times New Roman"/>
                <w:bCs/>
                <w:color w:val="000000" w:themeColor="text1"/>
                <w:sz w:val="24"/>
                <w:szCs w:val="24"/>
              </w:rPr>
              <w:br/>
              <w:t xml:space="preserve">№ 411-П, Порядка предоставления </w:t>
            </w:r>
          </w:p>
          <w:p w:rsidR="00A03EDD" w:rsidRPr="00AA0DBF"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AA0DBF">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single" w:sz="4" w:space="0" w:color="auto"/>
              <w:right w:val="single" w:sz="4" w:space="0" w:color="auto"/>
            </w:tcBorders>
          </w:tcPr>
          <w:p w:rsidR="00A03EDD" w:rsidRPr="00AA0DB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both"/>
              <w:rPr>
                <w:rFonts w:ascii="Times New Roman" w:hAnsi="Times New Roman"/>
                <w:bCs/>
                <w:color w:val="000000" w:themeColor="text1"/>
              </w:rPr>
            </w:pPr>
            <w:r w:rsidRPr="00AA0DBF">
              <w:rPr>
                <w:rFonts w:ascii="Times New Roman" w:eastAsia="Times New Roman" w:hAnsi="Times New Roman"/>
                <w:color w:val="000000" w:themeColor="text1"/>
                <w:lang w:eastAsia="ru-RU"/>
              </w:rPr>
              <w:t>-</w:t>
            </w:r>
            <w:r w:rsidRPr="00AA0DBF">
              <w:rPr>
                <w:rFonts w:ascii="Times New Roman" w:hAnsi="Times New Roman"/>
                <w:color w:val="000000" w:themeColor="text1"/>
              </w:rPr>
              <w:t xml:space="preserve"> при кредитовании в рамках </w:t>
            </w:r>
            <w:r w:rsidRPr="00AA0DBF">
              <w:rPr>
                <w:rFonts w:ascii="Times New Roman" w:hAnsi="Times New Roman"/>
                <w:bCs/>
                <w:color w:val="000000" w:themeColor="text1"/>
              </w:rPr>
              <w:t>Положения о предоставлении кредитов «Оборотный – стандарт» № 495-П</w:t>
            </w:r>
          </w:p>
          <w:p w:rsidR="00A03EDD" w:rsidRPr="00AA0DBF" w:rsidRDefault="00A03EDD" w:rsidP="008B0265">
            <w:pPr>
              <w:spacing w:before="40" w:after="40" w:line="240" w:lineRule="auto"/>
              <w:jc w:val="both"/>
              <w:rPr>
                <w:rFonts w:ascii="Times New Roman" w:hAnsi="Times New Roman"/>
                <w:color w:val="000000" w:themeColor="text1"/>
              </w:rPr>
            </w:pPr>
            <w:r w:rsidRPr="00AA0DBF">
              <w:rPr>
                <w:rFonts w:ascii="Times New Roman" w:hAnsi="Times New Roman"/>
                <w:bCs/>
                <w:color w:val="000000" w:themeColor="text1"/>
              </w:rPr>
              <w:lastRenderedPageBreak/>
              <w:t xml:space="preserve">- при кредитовании в </w:t>
            </w:r>
            <w:r w:rsidRPr="00AA0DBF">
              <w:rPr>
                <w:rFonts w:ascii="Times New Roman" w:hAnsi="Times New Roman"/>
                <w:color w:val="000000" w:themeColor="text1"/>
              </w:rPr>
              <w:t xml:space="preserve">соответствии с Положением о предоставлении кредитов в </w:t>
            </w:r>
            <w:r w:rsidRPr="00AA0DB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AA0DBF">
              <w:rPr>
                <w:rFonts w:ascii="Times New Roman" w:hAnsi="Times New Roman"/>
                <w:color w:val="000000" w:themeColor="text1"/>
              </w:rPr>
              <w:t>№ 540-П</w:t>
            </w:r>
          </w:p>
          <w:p w:rsidR="00A03EDD" w:rsidRPr="00AA0DBF" w:rsidRDefault="00A03EDD" w:rsidP="008B0265">
            <w:pPr>
              <w:spacing w:before="40" w:after="40" w:line="240" w:lineRule="auto"/>
              <w:rPr>
                <w:rFonts w:ascii="Times New Roman" w:hAnsi="Times New Roman"/>
                <w:color w:val="000000" w:themeColor="text1"/>
              </w:rPr>
            </w:pPr>
          </w:p>
          <w:p w:rsidR="00A03EDD" w:rsidRPr="00AA0DBF" w:rsidRDefault="00A03EDD" w:rsidP="008B0265">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AA0DBF" w:rsidRDefault="00A03EDD" w:rsidP="008B0265">
            <w:pPr>
              <w:spacing w:before="40" w:after="40" w:line="240" w:lineRule="auto"/>
              <w:jc w:val="both"/>
              <w:rPr>
                <w:rFonts w:ascii="Times New Roman" w:hAnsi="Times New Roman"/>
                <w:color w:val="000000" w:themeColor="text1"/>
              </w:rPr>
            </w:pPr>
            <w:r w:rsidRPr="00AA0DBF">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A0DBF">
              <w:rPr>
                <w:rFonts w:ascii="Times New Roman" w:hAnsi="Times New Roman"/>
                <w:color w:val="000000" w:themeColor="text1"/>
              </w:rPr>
              <w:t>(утв. постановлением Правительства Российской Федерации от 29.12.2016 № 1528</w:t>
            </w:r>
            <w:r w:rsidRPr="00AA0DBF">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r w:rsidRPr="00AA0DBF">
              <w:rPr>
                <w:rFonts w:ascii="Times New Roman" w:hAnsi="Times New Roman"/>
                <w:color w:val="000000" w:themeColor="text1"/>
              </w:rPr>
              <w:t>В соответствии с условиями аукционной документации</w:t>
            </w: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AA0DBF" w:rsidRDefault="00A03EDD" w:rsidP="008B0265">
            <w:pPr>
              <w:widowControl w:val="0"/>
              <w:tabs>
                <w:tab w:val="left" w:pos="2844"/>
              </w:tabs>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hAnsi="Times New Roman"/>
                <w:bCs/>
                <w:color w:val="000000" w:themeColor="text1"/>
              </w:rPr>
            </w:pPr>
            <w:r w:rsidRPr="00AA0DBF">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AA0DBF" w:rsidRDefault="001777B4" w:rsidP="001777B4">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w:t>
            </w:r>
            <w:r w:rsidRPr="00AA0DBF">
              <w:rPr>
                <w:rFonts w:ascii="Times New Roman" w:hAnsi="Times New Roman"/>
                <w:bCs/>
                <w:color w:val="000000" w:themeColor="text1"/>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AA0DBF" w:rsidRDefault="00B57483" w:rsidP="00B57483">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p w:rsidR="00A03EDD" w:rsidRPr="00AA0DBF"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p w:rsidR="00A03EDD" w:rsidRPr="00AA0DBF"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p w:rsidR="00A03EDD" w:rsidRPr="00AA0DBF"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autoSpaceDE w:val="0"/>
              <w:autoSpaceDN w:val="0"/>
              <w:adjustRightInd w:val="0"/>
              <w:spacing w:after="0" w:line="240" w:lineRule="auto"/>
              <w:jc w:val="both"/>
              <w:rPr>
                <w:rFonts w:ascii="Times New Roman" w:hAnsi="Times New Roman"/>
                <w:color w:val="000000" w:themeColor="text1"/>
              </w:rPr>
            </w:pPr>
            <w:r w:rsidRPr="00AA0DBF">
              <w:rPr>
                <w:rFonts w:ascii="Times New Roman" w:hAnsi="Times New Roman"/>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 xml:space="preserve">Правил </w:t>
            </w:r>
            <w:r w:rsidRPr="00AA0DBF">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соответствии с Порядком рефинансирования АО </w:t>
            </w:r>
            <w:r w:rsidRPr="00AA0DBF">
              <w:rPr>
                <w:rFonts w:ascii="Times New Roman" w:hAnsi="Times New Roman"/>
                <w:bCs/>
                <w:color w:val="000000" w:themeColor="text1"/>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4"/>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jc w:val="center"/>
              <w:rPr>
                <w:rFonts w:ascii="Times New Roman" w:hAnsi="Times New Roman"/>
                <w:bCs/>
                <w:color w:val="000000" w:themeColor="text1"/>
              </w:rPr>
            </w:pPr>
            <w:r w:rsidRPr="00AA0DB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120"/>
              <w:ind w:left="74"/>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AA0DBF"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AA0DBF" w:rsidRDefault="000908D0" w:rsidP="000908D0">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AA0DBF" w:rsidRDefault="000908D0" w:rsidP="008B0265">
            <w:pPr>
              <w:spacing w:after="120"/>
              <w:ind w:left="74"/>
              <w:jc w:val="center"/>
              <w:rPr>
                <w:rFonts w:ascii="Times New Roman" w:hAnsi="Times New Roman"/>
                <w:bCs/>
                <w:color w:val="000000" w:themeColor="text1"/>
              </w:rPr>
            </w:pPr>
            <w:r w:rsidRPr="00AA0DB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AA0DBF" w:rsidRDefault="000908D0" w:rsidP="008B0265">
            <w:pPr>
              <w:spacing w:after="120"/>
              <w:ind w:left="74"/>
              <w:rPr>
                <w:rFonts w:ascii="Times New Roman" w:hAnsi="Times New Roman"/>
                <w:bCs/>
                <w:color w:val="000000" w:themeColor="text1"/>
              </w:rPr>
            </w:pPr>
          </w:p>
        </w:tc>
      </w:tr>
      <w:tr w:rsidR="00AA0DBF" w:rsidRPr="00AA0DBF" w:rsidTr="008B0265">
        <w:trPr>
          <w:trHeight w:val="30"/>
        </w:trPr>
        <w:tc>
          <w:tcPr>
            <w:tcW w:w="851"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AA0DBF"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AA0DBF" w:rsidRDefault="00A03EDD" w:rsidP="008B0265">
            <w:pPr>
              <w:tabs>
                <w:tab w:val="left" w:pos="1276"/>
              </w:tabs>
              <w:spacing w:after="0"/>
              <w:jc w:val="both"/>
              <w:rPr>
                <w:rFonts w:ascii="Times New Roman" w:hAnsi="Times New Roman"/>
                <w:color w:val="000000" w:themeColor="text1"/>
              </w:rPr>
            </w:pPr>
            <w:r w:rsidRPr="00AA0DBF">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AA0DBF" w:rsidRDefault="00A03EDD" w:rsidP="008B0265">
            <w:pPr>
              <w:tabs>
                <w:tab w:val="left" w:pos="459"/>
              </w:tabs>
              <w:spacing w:after="0"/>
              <w:jc w:val="both"/>
              <w:rPr>
                <w:rFonts w:ascii="Times New Roman" w:hAnsi="Times New Roman"/>
                <w:color w:val="000000" w:themeColor="text1"/>
              </w:rPr>
            </w:pPr>
            <w:r w:rsidRPr="00AA0DBF">
              <w:rPr>
                <w:rFonts w:ascii="Times New Roman" w:hAnsi="Times New Roman"/>
                <w:color w:val="000000" w:themeColor="text1"/>
              </w:rPr>
              <w:t>- при отсутствии отлагательных условий выдачи кредитных средств:</w:t>
            </w:r>
          </w:p>
          <w:p w:rsidR="00A03EDD" w:rsidRPr="00AA0DBF"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AA0DBF">
              <w:rPr>
                <w:rFonts w:ascii="Times New Roman" w:hAnsi="Times New Roman"/>
                <w:color w:val="000000" w:themeColor="text1"/>
              </w:rPr>
              <w:t xml:space="preserve">датой заключения договора (об открытии кредитной линии/ дополнительного </w:t>
            </w:r>
            <w:r w:rsidRPr="00AA0DBF">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AA0DBF">
              <w:rPr>
                <w:rFonts w:ascii="Times New Roman" w:hAnsi="Times New Roman"/>
                <w:color w:val="000000" w:themeColor="text1"/>
              </w:rPr>
              <w:br/>
              <w:t>«овердрафт»);</w:t>
            </w:r>
          </w:p>
          <w:p w:rsidR="00A03EDD" w:rsidRPr="00AA0DBF" w:rsidRDefault="00A03EDD" w:rsidP="008B0265">
            <w:pPr>
              <w:tabs>
                <w:tab w:val="left" w:pos="993"/>
              </w:tabs>
              <w:spacing w:after="0"/>
              <w:jc w:val="both"/>
              <w:rPr>
                <w:rFonts w:ascii="Times New Roman" w:hAnsi="Times New Roman"/>
                <w:color w:val="000000" w:themeColor="text1"/>
              </w:rPr>
            </w:pPr>
            <w:r w:rsidRPr="00AA0DBF">
              <w:rPr>
                <w:rFonts w:ascii="Times New Roman" w:hAnsi="Times New Roman"/>
                <w:color w:val="000000" w:themeColor="text1"/>
              </w:rPr>
              <w:t xml:space="preserve">   или</w:t>
            </w:r>
          </w:p>
          <w:p w:rsidR="00A03EDD" w:rsidRPr="00AA0DBF"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AA0DBF">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AA0DBF">
              <w:rPr>
                <w:rFonts w:ascii="Times New Roman" w:hAnsi="Times New Roman"/>
                <w:color w:val="000000" w:themeColor="text1"/>
              </w:rPr>
              <w:br/>
              <w:t>к договору);</w:t>
            </w:r>
          </w:p>
          <w:p w:rsidR="00A03EDD" w:rsidRPr="00AA0DBF" w:rsidRDefault="00A03EDD" w:rsidP="008B0265">
            <w:pPr>
              <w:tabs>
                <w:tab w:val="left" w:pos="1134"/>
              </w:tabs>
              <w:spacing w:after="0"/>
              <w:jc w:val="both"/>
              <w:rPr>
                <w:rFonts w:ascii="Times New Roman" w:hAnsi="Times New Roman"/>
                <w:color w:val="000000" w:themeColor="text1"/>
              </w:rPr>
            </w:pPr>
            <w:r w:rsidRPr="00AA0DBF">
              <w:rPr>
                <w:rFonts w:ascii="Times New Roman" w:hAnsi="Times New Roman"/>
                <w:color w:val="000000" w:themeColor="text1"/>
              </w:rPr>
              <w:t>- при наличии отлагательных условий выдачи кредитных средств:</w:t>
            </w:r>
          </w:p>
          <w:p w:rsidR="00A03EDD" w:rsidRPr="00AA0DBF"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AA0DBF">
              <w:rPr>
                <w:rFonts w:ascii="Times New Roman" w:hAnsi="Times New Roman"/>
                <w:color w:val="000000" w:themeColor="text1"/>
              </w:rPr>
              <w:t xml:space="preserve">датой выполнения отлагательных условий </w:t>
            </w:r>
            <w:r w:rsidRPr="00AA0DBF">
              <w:rPr>
                <w:rFonts w:ascii="Times New Roman" w:hAnsi="Times New Roman"/>
                <w:bCs/>
                <w:color w:val="000000" w:themeColor="text1"/>
              </w:rPr>
              <w:t>выдачи кредита/ транша</w:t>
            </w:r>
            <w:r w:rsidRPr="00AA0DBF">
              <w:rPr>
                <w:rFonts w:ascii="Times New Roman" w:hAnsi="Times New Roman"/>
                <w:color w:val="000000" w:themeColor="text1"/>
              </w:rPr>
              <w:t>.</w:t>
            </w:r>
          </w:p>
          <w:p w:rsidR="00A03EDD" w:rsidRPr="00AA0DBF" w:rsidRDefault="00A03EDD" w:rsidP="008B0265">
            <w:pPr>
              <w:tabs>
                <w:tab w:val="left" w:pos="1276"/>
              </w:tabs>
              <w:spacing w:after="0"/>
              <w:ind w:firstLine="175"/>
              <w:jc w:val="both"/>
              <w:rPr>
                <w:rFonts w:ascii="Times New Roman" w:hAnsi="Times New Roman"/>
                <w:color w:val="000000" w:themeColor="text1"/>
              </w:rPr>
            </w:pPr>
            <w:r w:rsidRPr="00AA0DBF">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AA0DBF" w:rsidRDefault="00A03EDD" w:rsidP="008B0265">
            <w:pPr>
              <w:spacing w:before="40" w:after="40"/>
              <w:ind w:firstLine="459"/>
              <w:jc w:val="both"/>
              <w:rPr>
                <w:rFonts w:ascii="Times New Roman" w:hAnsi="Times New Roman"/>
                <w:color w:val="000000" w:themeColor="text1"/>
              </w:rPr>
            </w:pPr>
            <w:r w:rsidRPr="00AA0DBF">
              <w:rPr>
                <w:rFonts w:ascii="Times New Roman" w:hAnsi="Times New Roman"/>
                <w:color w:val="000000" w:themeColor="text1"/>
              </w:rPr>
              <w:t>Комиссия уплачивается в порядке, предусмотренном договором.</w:t>
            </w: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AA0DBF" w:rsidRDefault="00A03EDD" w:rsidP="008B0265">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AA0DBF" w:rsidRDefault="00A03EDD" w:rsidP="008B0265">
            <w:pPr>
              <w:spacing w:before="40"/>
              <w:jc w:val="center"/>
              <w:rPr>
                <w:rFonts w:ascii="Times New Roman" w:hAnsi="Times New Roman"/>
                <w:bCs/>
                <w:color w:val="000000" w:themeColor="text1"/>
                <w:sz w:val="24"/>
                <w:szCs w:val="24"/>
              </w:rPr>
            </w:pPr>
            <w:r w:rsidRPr="00AA0DBF">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AA0DBF" w:rsidRDefault="00A03EDD" w:rsidP="008B0265">
            <w:pPr>
              <w:spacing w:before="40"/>
              <w:jc w:val="center"/>
              <w:rPr>
                <w:rFonts w:ascii="Times New Roman" w:hAnsi="Times New Roman"/>
                <w:bCs/>
                <w:color w:val="000000" w:themeColor="text1"/>
                <w:sz w:val="24"/>
                <w:szCs w:val="24"/>
              </w:rPr>
            </w:pPr>
            <w:r w:rsidRPr="00AA0DBF">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с использованием связанного финансирования</w:t>
            </w:r>
          </w:p>
          <w:p w:rsidR="00A03EDD" w:rsidRPr="00AA0DBF" w:rsidRDefault="00A03EDD" w:rsidP="008B0265">
            <w:pPr>
              <w:spacing w:before="40"/>
              <w:jc w:val="both"/>
              <w:rPr>
                <w:rFonts w:ascii="Times New Roman" w:hAnsi="Times New Roman"/>
                <w:color w:val="000000" w:themeColor="text1"/>
              </w:rPr>
            </w:pPr>
            <w:r w:rsidRPr="00AA0DBF">
              <w:rPr>
                <w:rFonts w:ascii="Times New Roman" w:hAnsi="Times New Roman"/>
                <w:bCs/>
                <w:color w:val="000000" w:themeColor="text1"/>
              </w:rPr>
              <w:t xml:space="preserve">- при кредитовании в </w:t>
            </w:r>
            <w:r w:rsidRPr="00AA0DBF">
              <w:rPr>
                <w:rFonts w:ascii="Times New Roman" w:hAnsi="Times New Roman"/>
                <w:color w:val="000000" w:themeColor="text1"/>
              </w:rPr>
              <w:t xml:space="preserve">соответствии с Положением о предоставлении кредитов в </w:t>
            </w:r>
            <w:r w:rsidRPr="00AA0DB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AA0DBF">
              <w:rPr>
                <w:rFonts w:ascii="Times New Roman" w:hAnsi="Times New Roman"/>
                <w:color w:val="000000" w:themeColor="text1"/>
              </w:rPr>
              <w:t xml:space="preserve">№ 540-П </w:t>
            </w:r>
            <w:r w:rsidR="00BE5A66" w:rsidRPr="00AA0DBF">
              <w:rPr>
                <w:rFonts w:ascii="Times New Roman" w:hAnsi="Times New Roman"/>
                <w:color w:val="000000" w:themeColor="text1"/>
              </w:rPr>
              <w:t>на период действия льготных условий</w:t>
            </w:r>
          </w:p>
          <w:p w:rsidR="00A03EDD" w:rsidRPr="00AA0DBF" w:rsidRDefault="00A03EDD" w:rsidP="008B0265">
            <w:pPr>
              <w:spacing w:before="40"/>
              <w:rPr>
                <w:rFonts w:ascii="Times New Roman" w:hAnsi="Times New Roman"/>
                <w:color w:val="000000" w:themeColor="text1"/>
              </w:rPr>
            </w:pPr>
          </w:p>
          <w:p w:rsidR="00A03EDD" w:rsidRPr="00AA0DBF" w:rsidRDefault="00A03EDD" w:rsidP="008B0265">
            <w:pPr>
              <w:spacing w:before="40"/>
              <w:rPr>
                <w:rFonts w:ascii="Times New Roman" w:hAnsi="Times New Roman"/>
                <w:color w:val="000000" w:themeColor="text1"/>
              </w:rPr>
            </w:pPr>
          </w:p>
          <w:p w:rsidR="00A03EDD" w:rsidRPr="00AA0DBF" w:rsidRDefault="00A03EDD" w:rsidP="008B0265">
            <w:pPr>
              <w:spacing w:before="40"/>
              <w:rPr>
                <w:rFonts w:ascii="Times New Roman" w:hAnsi="Times New Roman"/>
                <w:color w:val="000000" w:themeColor="text1"/>
              </w:rPr>
            </w:pPr>
          </w:p>
          <w:p w:rsidR="00A03EDD" w:rsidRPr="00AA0DBF" w:rsidRDefault="00A03EDD" w:rsidP="008B0265">
            <w:pPr>
              <w:spacing w:before="40"/>
              <w:rPr>
                <w:rFonts w:ascii="Times New Roman" w:hAnsi="Times New Roman"/>
                <w:color w:val="000000" w:themeColor="text1"/>
              </w:rPr>
            </w:pPr>
          </w:p>
          <w:p w:rsidR="00A03EDD" w:rsidRPr="00AA0DBF" w:rsidRDefault="00A03EDD" w:rsidP="008B0265">
            <w:pPr>
              <w:spacing w:before="40"/>
              <w:rPr>
                <w:rFonts w:ascii="Times New Roman" w:hAnsi="Times New Roman"/>
                <w:color w:val="000000" w:themeColor="text1"/>
              </w:rPr>
            </w:pPr>
          </w:p>
          <w:p w:rsidR="00A03EDD" w:rsidRPr="00AA0DBF" w:rsidRDefault="00A03EDD" w:rsidP="008B0265">
            <w:pPr>
              <w:spacing w:before="40"/>
              <w:jc w:val="both"/>
              <w:rPr>
                <w:rFonts w:ascii="Times New Roman" w:hAnsi="Times New Roman"/>
                <w:color w:val="000000" w:themeColor="text1"/>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AA0DBF"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p w:rsidR="00A03EDD" w:rsidRPr="00AA0DBF" w:rsidRDefault="00A03EDD" w:rsidP="008B0265">
            <w:pPr>
              <w:spacing w:before="40"/>
              <w:jc w:val="center"/>
              <w:rPr>
                <w:rFonts w:ascii="Times New Roman" w:hAnsi="Times New Roman"/>
                <w:color w:val="000000" w:themeColor="text1"/>
                <w:sz w:val="24"/>
                <w:szCs w:val="24"/>
              </w:rPr>
            </w:pPr>
          </w:p>
          <w:p w:rsidR="00A03EDD" w:rsidRPr="00AA0DBF" w:rsidRDefault="00A03EDD" w:rsidP="008B0265">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p w:rsidR="00A03EDD" w:rsidRPr="00AA0DBF"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color w:val="000000" w:themeColor="text1"/>
                <w:sz w:val="24"/>
                <w:szCs w:val="24"/>
              </w:rPr>
            </w:pPr>
            <w:r w:rsidRPr="00AA0DB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03EDD" w:rsidRPr="00AA0DB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AA0DBF"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AA0DBF">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c>
          <w:tcPr>
            <w:tcW w:w="851"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12.</w:t>
            </w:r>
            <w:r w:rsidRPr="00AA0DBF">
              <w:rPr>
                <w:rFonts w:ascii="Times New Roman" w:eastAsia="Times New Roman" w:hAnsi="Times New Roman"/>
                <w:color w:val="000000" w:themeColor="text1"/>
                <w:lang w:val="en-US" w:eastAsia="ru-RU"/>
              </w:rPr>
              <w:t>4</w:t>
            </w:r>
            <w:r w:rsidRPr="00AA0DBF">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При изменении:</w:t>
            </w:r>
          </w:p>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AA0DBF">
              <w:rPr>
                <w:rFonts w:ascii="Times New Roman" w:eastAsia="Times New Roman" w:hAnsi="Times New Roman"/>
                <w:i/>
                <w:color w:val="000000" w:themeColor="text1"/>
                <w:lang w:eastAsia="ru-RU"/>
              </w:rPr>
              <w:t xml:space="preserve"> </w:t>
            </w:r>
            <w:r w:rsidRPr="00AA0DBF">
              <w:rPr>
                <w:rFonts w:ascii="Times New Roman" w:eastAsia="Times New Roman" w:hAnsi="Times New Roman"/>
                <w:color w:val="000000" w:themeColor="text1"/>
                <w:lang w:eastAsia="ru-RU"/>
              </w:rPr>
              <w:t>1%;</w:t>
            </w:r>
          </w:p>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2) промежу-точного(-ых) срока(-ов) возврата кредита:</w:t>
            </w:r>
          </w:p>
          <w:p w:rsidR="00A03EDD" w:rsidRPr="00AA0DBF" w:rsidRDefault="00F46878"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до 5 календарных дней (включительно) – не менее</w:t>
            </w:r>
            <w:r w:rsidRPr="00AA0DBF">
              <w:rPr>
                <w:rFonts w:ascii="Times New Roman" w:eastAsia="Times New Roman" w:hAnsi="Times New Roman"/>
                <w:i/>
                <w:color w:val="000000" w:themeColor="text1"/>
                <w:lang w:eastAsia="ru-RU"/>
              </w:rPr>
              <w:t xml:space="preserve"> </w:t>
            </w:r>
            <w:r w:rsidRPr="00AA0DBF">
              <w:rPr>
                <w:rFonts w:ascii="Times New Roman" w:eastAsia="Times New Roman" w:hAnsi="Times New Roman"/>
                <w:color w:val="000000" w:themeColor="text1"/>
                <w:lang w:eastAsia="ru-RU"/>
              </w:rPr>
              <w:t>0,15%</w:t>
            </w:r>
            <w:r w:rsidR="00A03EDD" w:rsidRPr="00AA0DBF">
              <w:rPr>
                <w:rFonts w:ascii="Times New Roman" w:eastAsia="Times New Roman" w:hAnsi="Times New Roman"/>
                <w:color w:val="000000" w:themeColor="text1"/>
                <w:lang w:eastAsia="ru-RU"/>
              </w:rPr>
              <w:t>;</w:t>
            </w:r>
          </w:p>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от 6 до 30 календарных дней (включительно) – не менее</w:t>
            </w:r>
            <w:r w:rsidRPr="00AA0DBF">
              <w:rPr>
                <w:rFonts w:ascii="Times New Roman" w:eastAsia="Times New Roman" w:hAnsi="Times New Roman"/>
                <w:i/>
                <w:color w:val="000000" w:themeColor="text1"/>
                <w:lang w:eastAsia="ru-RU"/>
              </w:rPr>
              <w:t xml:space="preserve"> </w:t>
            </w:r>
            <w:r w:rsidRPr="00AA0DBF">
              <w:rPr>
                <w:rFonts w:ascii="Times New Roman" w:eastAsia="Times New Roman" w:hAnsi="Times New Roman"/>
                <w:color w:val="000000" w:themeColor="text1"/>
                <w:lang w:eastAsia="ru-RU"/>
              </w:rPr>
              <w:t>0,35%;</w:t>
            </w:r>
          </w:p>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от 31 до 60 календарных дней (включительно) – не менее</w:t>
            </w:r>
            <w:r w:rsidRPr="00AA0DBF">
              <w:rPr>
                <w:rFonts w:ascii="Times New Roman" w:eastAsia="Times New Roman" w:hAnsi="Times New Roman"/>
                <w:i/>
                <w:color w:val="000000" w:themeColor="text1"/>
                <w:lang w:eastAsia="ru-RU"/>
              </w:rPr>
              <w:t xml:space="preserve"> </w:t>
            </w:r>
            <w:r w:rsidRPr="00AA0DBF">
              <w:rPr>
                <w:rFonts w:ascii="Times New Roman" w:eastAsia="Times New Roman" w:hAnsi="Times New Roman"/>
                <w:color w:val="000000" w:themeColor="text1"/>
                <w:lang w:eastAsia="ru-RU"/>
              </w:rPr>
              <w:t>0,7%;</w:t>
            </w:r>
          </w:p>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свыше 60 календарных дней – не менее</w:t>
            </w:r>
            <w:r w:rsidRPr="00AA0DBF">
              <w:rPr>
                <w:rFonts w:ascii="Times New Roman" w:eastAsia="Times New Roman" w:hAnsi="Times New Roman"/>
                <w:i/>
                <w:color w:val="000000" w:themeColor="text1"/>
                <w:lang w:eastAsia="ru-RU"/>
              </w:rPr>
              <w:t xml:space="preserve"> </w:t>
            </w:r>
            <w:r w:rsidRPr="00AA0DBF">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AA0DBF" w:rsidRPr="00AA0DBF"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rPr>
                <w:rFonts w:ascii="Times New Roman" w:hAnsi="Times New Roman"/>
                <w:bCs/>
                <w:color w:val="000000" w:themeColor="text1"/>
                <w:sz w:val="24"/>
                <w:szCs w:val="24"/>
              </w:rPr>
            </w:pPr>
          </w:p>
          <w:p w:rsidR="00A03EDD" w:rsidRPr="00AA0DBF" w:rsidRDefault="00A03EDD" w:rsidP="008B0265">
            <w:pPr>
              <w:spacing w:before="40"/>
              <w:jc w:val="both"/>
              <w:rPr>
                <w:rFonts w:ascii="Times New Roman" w:eastAsia="Times New Roman" w:hAnsi="Times New Roman"/>
                <w:color w:val="000000" w:themeColor="text1"/>
                <w:lang w:eastAsia="ru-RU"/>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color w:val="000000" w:themeColor="text1"/>
                <w:sz w:val="24"/>
                <w:szCs w:val="24"/>
              </w:rPr>
            </w:pPr>
            <w:r w:rsidRPr="00AA0DBF">
              <w:rPr>
                <w:rFonts w:ascii="Times New Roman" w:hAnsi="Times New Roman"/>
                <w:bCs/>
                <w:color w:val="000000" w:themeColor="text1"/>
                <w:sz w:val="24"/>
                <w:szCs w:val="24"/>
              </w:rPr>
              <w:t xml:space="preserve">- при рефинансировании (реструктурировании) за счет </w:t>
            </w:r>
            <w:r w:rsidRPr="00AA0DBF">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p w:rsidR="00A03EDD" w:rsidRPr="00AA0DB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рамках</w:t>
            </w:r>
            <w:r w:rsidRPr="00AA0DBF">
              <w:rPr>
                <w:rFonts w:ascii="Times New Roman" w:hAnsi="Times New Roman"/>
                <w:color w:val="000000" w:themeColor="text1"/>
                <w:sz w:val="24"/>
                <w:szCs w:val="24"/>
              </w:rPr>
              <w:t xml:space="preserve"> </w:t>
            </w:r>
            <w:r w:rsidRPr="00AA0DBF">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color w:val="000000" w:themeColor="text1"/>
              </w:rPr>
            </w:pPr>
            <w:r w:rsidRPr="00AA0DBF">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AA0DBF">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c>
          <w:tcPr>
            <w:tcW w:w="851"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12.</w:t>
            </w:r>
            <w:r w:rsidRPr="00AA0DBF">
              <w:rPr>
                <w:rFonts w:ascii="Times New Roman" w:eastAsia="Times New Roman" w:hAnsi="Times New Roman"/>
                <w:bCs/>
                <w:color w:val="000000" w:themeColor="text1"/>
                <w:lang w:val="en-US" w:eastAsia="ru-RU"/>
              </w:rPr>
              <w:t>5</w:t>
            </w:r>
            <w:r w:rsidRPr="00AA0DBF">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AA0DBF"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При сумме, на которую начисляется комиссия:</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до 1 000 000,00 руб. (включительно) </w:t>
            </w:r>
            <w:r w:rsidRPr="00AA0DBF">
              <w:rPr>
                <w:rFonts w:ascii="Times New Roman" w:eastAsia="Times New Roman" w:hAnsi="Times New Roman"/>
                <w:bCs/>
                <w:color w:val="000000" w:themeColor="text1"/>
                <w:lang w:eastAsia="ru-RU"/>
              </w:rPr>
              <w:t xml:space="preserve">– </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bCs/>
                <w:color w:val="000000" w:themeColor="text1"/>
                <w:lang w:eastAsia="ru-RU"/>
              </w:rPr>
              <w:t>1%</w:t>
            </w:r>
            <w:r w:rsidRPr="00AA0DBF">
              <w:rPr>
                <w:rFonts w:ascii="Times New Roman" w:eastAsia="Times New Roman" w:hAnsi="Times New Roman"/>
                <w:color w:val="000000" w:themeColor="text1"/>
                <w:lang w:eastAsia="ru-RU"/>
              </w:rPr>
              <w:t>;</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от 1 000 000,01 до 50 000 000,00 руб. (включительно) </w:t>
            </w:r>
            <w:r w:rsidRPr="00AA0DBF">
              <w:rPr>
                <w:rFonts w:ascii="Times New Roman" w:eastAsia="Times New Roman" w:hAnsi="Times New Roman"/>
                <w:bCs/>
                <w:color w:val="000000" w:themeColor="text1"/>
                <w:lang w:eastAsia="ru-RU"/>
              </w:rPr>
              <w:t xml:space="preserve">– </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color w:val="000000" w:themeColor="text1"/>
                <w:lang w:eastAsia="ru-RU"/>
              </w:rPr>
              <w:t>0,8%;</w:t>
            </w:r>
          </w:p>
          <w:p w:rsidR="00A03EDD" w:rsidRPr="00AA0DBF" w:rsidRDefault="00A03EDD" w:rsidP="008B0265">
            <w:pPr>
              <w:spacing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от 50 000 000,01 до 100 000 000,00 руб. (включительно) </w:t>
            </w:r>
            <w:r w:rsidRPr="00AA0DBF">
              <w:rPr>
                <w:rFonts w:ascii="Times New Roman" w:eastAsia="Times New Roman" w:hAnsi="Times New Roman"/>
                <w:bCs/>
                <w:color w:val="000000" w:themeColor="text1"/>
                <w:lang w:eastAsia="ru-RU"/>
              </w:rPr>
              <w:t xml:space="preserve">– </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color w:val="000000" w:themeColor="text1"/>
                <w:lang w:eastAsia="ru-RU"/>
              </w:rPr>
              <w:t>0,5%;</w:t>
            </w:r>
          </w:p>
          <w:p w:rsidR="00A03EDD" w:rsidRPr="00AA0DBF" w:rsidRDefault="00F46878" w:rsidP="008B0265">
            <w:pPr>
              <w:spacing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свыше 100 000 000,01 руб. </w:t>
            </w:r>
            <w:r w:rsidRPr="00AA0DBF">
              <w:rPr>
                <w:rFonts w:ascii="Times New Roman" w:eastAsia="Times New Roman" w:hAnsi="Times New Roman"/>
                <w:bCs/>
                <w:color w:val="000000" w:themeColor="text1"/>
                <w:lang w:eastAsia="ru-RU"/>
              </w:rPr>
              <w:t>– 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AA0DBF" w:rsidRDefault="00A03EDD" w:rsidP="008B0265">
            <w:pPr>
              <w:spacing w:before="40" w:after="40" w:line="240" w:lineRule="auto"/>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 xml:space="preserve"> </w:t>
            </w:r>
          </w:p>
        </w:tc>
      </w:tr>
      <w:tr w:rsidR="00AA0DBF" w:rsidRPr="00AA0DBF" w:rsidTr="008B0265">
        <w:tc>
          <w:tcPr>
            <w:tcW w:w="851" w:type="dxa"/>
            <w:tcBorders>
              <w:top w:val="nil"/>
              <w:left w:val="single" w:sz="4" w:space="0" w:color="auto"/>
              <w:bottom w:val="nil"/>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p w:rsidR="00A03EDD" w:rsidRPr="00AA0DBF"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rPr>
          <w:trHeight w:val="6604"/>
        </w:trPr>
        <w:tc>
          <w:tcPr>
            <w:tcW w:w="851" w:type="dxa"/>
            <w:vMerge w:val="restart"/>
            <w:tcBorders>
              <w:top w:val="nil"/>
              <w:left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AA0DBF" w:rsidRDefault="00A03EDD" w:rsidP="008B0265">
            <w:pPr>
              <w:spacing w:before="40" w:after="0" w:line="240" w:lineRule="auto"/>
              <w:jc w:val="both"/>
              <w:rPr>
                <w:rFonts w:ascii="Times New Roman" w:hAnsi="Times New Roman"/>
                <w:bCs/>
                <w:color w:val="000000" w:themeColor="text1"/>
                <w:sz w:val="24"/>
                <w:szCs w:val="24"/>
              </w:rPr>
            </w:pPr>
          </w:p>
          <w:p w:rsidR="00A03EDD" w:rsidRPr="00AA0DBF" w:rsidRDefault="00A03EDD" w:rsidP="008B0265">
            <w:pPr>
              <w:spacing w:before="40" w:after="0" w:line="240" w:lineRule="auto"/>
              <w:rPr>
                <w:rFonts w:ascii="Times New Roman" w:hAnsi="Times New Roman"/>
                <w:bCs/>
                <w:color w:val="000000" w:themeColor="text1"/>
                <w:sz w:val="24"/>
                <w:szCs w:val="24"/>
              </w:rPr>
            </w:pPr>
          </w:p>
          <w:p w:rsidR="00A03EDD" w:rsidRPr="00AA0DBF" w:rsidRDefault="00A03EDD" w:rsidP="008B0265">
            <w:pPr>
              <w:spacing w:before="40"/>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AA0DBF"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AA0DBF"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AA0DBF"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p w:rsidR="00A03EDD" w:rsidRPr="00AA0DBF"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rPr>
          <w:trHeight w:val="248"/>
        </w:trPr>
        <w:tc>
          <w:tcPr>
            <w:tcW w:w="851" w:type="dxa"/>
            <w:vMerge/>
            <w:tcBorders>
              <w:left w:val="single" w:sz="4" w:space="0" w:color="auto"/>
              <w:bottom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color w:val="000000" w:themeColor="text1"/>
                <w:sz w:val="24"/>
                <w:szCs w:val="24"/>
              </w:rPr>
            </w:pPr>
            <w:r w:rsidRPr="00AA0DBF">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AA0DBF">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p w:rsidR="00A03EDD" w:rsidRPr="00AA0DB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rPr>
          <w:trHeight w:val="248"/>
        </w:trPr>
        <w:tc>
          <w:tcPr>
            <w:tcW w:w="851" w:type="dxa"/>
            <w:tcBorders>
              <w:left w:val="single" w:sz="4" w:space="0" w:color="auto"/>
              <w:bottom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rPr>
          <w:trHeight w:val="248"/>
        </w:trPr>
        <w:tc>
          <w:tcPr>
            <w:tcW w:w="851" w:type="dxa"/>
            <w:tcBorders>
              <w:left w:val="single" w:sz="4" w:space="0" w:color="auto"/>
              <w:bottom w:val="single" w:sz="4" w:space="0" w:color="auto"/>
              <w:right w:val="single" w:sz="4" w:space="0" w:color="auto"/>
            </w:tcBorders>
          </w:tcPr>
          <w:p w:rsidR="00A03EDD" w:rsidRPr="00AA0DB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A0DBF" w:rsidRDefault="00A03EDD" w:rsidP="008B0265">
            <w:pPr>
              <w:rPr>
                <w:rFonts w:ascii="Times New Roman" w:hAnsi="Times New Roman"/>
                <w:bCs/>
                <w:color w:val="000000" w:themeColor="text1"/>
              </w:rPr>
            </w:pPr>
          </w:p>
        </w:tc>
      </w:tr>
      <w:tr w:rsidR="00AA0DBF" w:rsidRPr="00AA0DBF" w:rsidTr="008B0265">
        <w:trPr>
          <w:trHeight w:val="248"/>
        </w:trPr>
        <w:tc>
          <w:tcPr>
            <w:tcW w:w="851" w:type="dxa"/>
            <w:tcBorders>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jc w:val="both"/>
              <w:rPr>
                <w:rFonts w:ascii="Times New Roman" w:hAnsi="Times New Roman"/>
                <w:color w:val="FF0000"/>
              </w:rPr>
            </w:pPr>
            <w:r w:rsidRPr="00AA0DBF">
              <w:rPr>
                <w:rFonts w:ascii="Times New Roman" w:hAnsi="Times New Roman"/>
                <w:color w:val="FF000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AA0DBF">
              <w:rPr>
                <w:rFonts w:ascii="Times New Roman" w:hAnsi="Times New Roman"/>
                <w:color w:val="FF000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Pr="00AA0DBF">
              <w:rPr>
                <w:rFonts w:ascii="Times New Roman" w:hAnsi="Times New Roman"/>
                <w:color w:val="FF0000"/>
              </w:rPr>
              <w:lastRenderedPageBreak/>
              <w:t xml:space="preserve">и ее реализацию, по льготной ставке </w:t>
            </w:r>
            <w:r w:rsidRPr="00AA0DBF">
              <w:rPr>
                <w:rFonts w:ascii="Times New Roman" w:hAnsi="Times New Roman"/>
                <w:color w:val="FF0000"/>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tabs>
                <w:tab w:val="left" w:pos="0"/>
              </w:tabs>
              <w:spacing w:before="40" w:after="40"/>
              <w:ind w:left="74"/>
              <w:jc w:val="center"/>
              <w:rPr>
                <w:rFonts w:ascii="Times New Roman" w:hAnsi="Times New Roman"/>
                <w:color w:val="FF0000"/>
              </w:rPr>
            </w:pPr>
            <w:r w:rsidRPr="00AA0DBF">
              <w:rPr>
                <w:rFonts w:ascii="Times New Roman" w:hAnsi="Times New Roman"/>
                <w:color w:val="FF0000"/>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jc w:val="both"/>
              <w:rPr>
                <w:rFonts w:ascii="Times New Roman" w:hAnsi="Times New Roman"/>
                <w:color w:val="FF0000"/>
              </w:rPr>
            </w:pPr>
            <w:r w:rsidRPr="00AA0DBF">
              <w:rPr>
                <w:rFonts w:ascii="Times New Roman" w:hAnsi="Times New Roman"/>
                <w:color w:val="FF0000"/>
              </w:rPr>
              <w:t>Взимание данной комиссии осуществляется при соблюдении следующих условий:</w:t>
            </w:r>
          </w:p>
          <w:p w:rsidR="00AA0DBF" w:rsidRPr="00AA0DBF" w:rsidRDefault="00AA0DBF" w:rsidP="00AA0DBF">
            <w:pPr>
              <w:spacing w:before="40"/>
              <w:jc w:val="both"/>
              <w:rPr>
                <w:rFonts w:ascii="Times New Roman" w:hAnsi="Times New Roman"/>
                <w:color w:val="FF0000"/>
              </w:rPr>
            </w:pPr>
            <w:r w:rsidRPr="00AA0DBF">
              <w:rPr>
                <w:rFonts w:ascii="Times New Roman" w:hAnsi="Times New Roman"/>
                <w:color w:val="FF0000"/>
              </w:rPr>
              <w:t xml:space="preserve">- уменьшение размера льготной процентной ставки </w:t>
            </w:r>
          </w:p>
          <w:p w:rsidR="00AA0DBF" w:rsidRPr="00AA0DBF" w:rsidRDefault="00AA0DBF" w:rsidP="00AA0DBF">
            <w:pPr>
              <w:spacing w:before="40"/>
              <w:jc w:val="both"/>
              <w:rPr>
                <w:rFonts w:ascii="Times New Roman" w:hAnsi="Times New Roman"/>
                <w:color w:val="FF0000"/>
              </w:rPr>
            </w:pPr>
            <w:r w:rsidRPr="00AA0DBF">
              <w:rPr>
                <w:rFonts w:ascii="Times New Roman" w:hAnsi="Times New Roman"/>
                <w:color w:val="FF0000"/>
              </w:rPr>
              <w:t xml:space="preserve">- сумма размера вновь устанавливаемой процентной ставки </w:t>
            </w:r>
            <w:r w:rsidRPr="00AA0DBF">
              <w:rPr>
                <w:rFonts w:ascii="Times New Roman" w:hAnsi="Times New Roman"/>
                <w:color w:val="FF000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A0DBF">
              <w:rPr>
                <w:rFonts w:ascii="Times New Roman" w:hAnsi="Times New Roman"/>
                <w:color w:val="FF0000"/>
              </w:rPr>
              <w:br/>
              <w:t xml:space="preserve">и максимальное значение льготной ставки, регламентированное </w:t>
            </w:r>
            <w:r w:rsidRPr="00AA0DBF">
              <w:rPr>
                <w:rFonts w:ascii="Times New Roman" w:hAnsi="Times New Roman"/>
                <w:color w:val="FF0000"/>
              </w:rPr>
              <w:lastRenderedPageBreak/>
              <w:t xml:space="preserve">условиями постановления Правительства Российской Федерации </w:t>
            </w:r>
            <w:r w:rsidRPr="00AA0DBF">
              <w:rPr>
                <w:rFonts w:ascii="Times New Roman" w:hAnsi="Times New Roman"/>
                <w:color w:val="FF0000"/>
              </w:rPr>
              <w:br/>
            </w:r>
            <w:r w:rsidRPr="00AA0DBF">
              <w:rPr>
                <w:rFonts w:ascii="Times New Roman" w:hAnsi="Times New Roman"/>
                <w:color w:val="FF0000"/>
              </w:rPr>
              <w:t>от 29.12.2016 № 1528</w:t>
            </w:r>
          </w:p>
        </w:tc>
      </w:tr>
      <w:tr w:rsidR="00AA0DBF" w:rsidRPr="00AA0DBF" w:rsidTr="008B0265">
        <w:tc>
          <w:tcPr>
            <w:tcW w:w="851" w:type="dxa"/>
            <w:tcBorders>
              <w:top w:val="single" w:sz="4" w:space="0" w:color="auto"/>
              <w:left w:val="single" w:sz="4" w:space="0" w:color="auto"/>
              <w:bottom w:val="nil"/>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12.</w:t>
            </w:r>
            <w:r w:rsidRPr="00AA0DBF">
              <w:rPr>
                <w:rFonts w:ascii="Times New Roman" w:eastAsia="Times New Roman" w:hAnsi="Times New Roman"/>
                <w:bCs/>
                <w:color w:val="000000" w:themeColor="text1"/>
                <w:lang w:val="en-US" w:eastAsia="ru-RU"/>
              </w:rPr>
              <w:t>6</w:t>
            </w:r>
            <w:r w:rsidRPr="00AA0DBF">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A0DBF" w:rsidRPr="00AA0DBF" w:rsidRDefault="00AA0DBF" w:rsidP="00AA0DBF">
            <w:pPr>
              <w:ind w:left="72"/>
              <w:jc w:val="both"/>
              <w:rPr>
                <w:rFonts w:ascii="Times New Roman" w:hAnsi="Times New Roman"/>
                <w:color w:val="000000" w:themeColor="text1"/>
              </w:rPr>
            </w:pPr>
            <w:r w:rsidRPr="00AA0DBF">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A0DBF" w:rsidRPr="00AA0DBF" w:rsidRDefault="00AA0DBF" w:rsidP="00AA0DBF">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A0DBF" w:rsidRPr="00AA0DBF"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A0DBF" w:rsidRPr="00AA0DBF"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 до 180 календарных дней (включительно) – </w:t>
            </w:r>
            <w:r w:rsidRPr="00AA0DBF">
              <w:rPr>
                <w:rFonts w:ascii="Times New Roman" w:eastAsia="Times New Roman" w:hAnsi="Times New Roman"/>
                <w:bCs/>
                <w:color w:val="000000" w:themeColor="text1"/>
                <w:lang w:eastAsia="ru-RU"/>
              </w:rPr>
              <w:t>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color w:val="000000" w:themeColor="text1"/>
                <w:lang w:eastAsia="ru-RU"/>
              </w:rPr>
              <w:t>1,0%;</w:t>
            </w:r>
          </w:p>
          <w:p w:rsidR="00AA0DBF" w:rsidRPr="00AA0DBF"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-от 181 до 365 календарных дней (включительно) – </w:t>
            </w:r>
            <w:r w:rsidRPr="00AA0DBF">
              <w:rPr>
                <w:rFonts w:ascii="Times New Roman" w:eastAsia="Times New Roman" w:hAnsi="Times New Roman"/>
                <w:bCs/>
                <w:color w:val="000000" w:themeColor="text1"/>
                <w:lang w:eastAsia="ru-RU"/>
              </w:rPr>
              <w:t>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color w:val="000000" w:themeColor="text1"/>
                <w:lang w:eastAsia="ru-RU"/>
              </w:rPr>
              <w:t>3,5%;</w:t>
            </w:r>
          </w:p>
          <w:p w:rsidR="00AA0DBF" w:rsidRPr="00AA0DBF"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 свыше 365 календарных дней – </w:t>
            </w:r>
          </w:p>
          <w:p w:rsidR="00AA0DBF" w:rsidRPr="00AA0DBF" w:rsidRDefault="00AA0DBF" w:rsidP="00AA0DBF">
            <w:pPr>
              <w:spacing w:before="40" w:after="40" w:line="240" w:lineRule="auto"/>
              <w:ind w:left="74"/>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не менее</w:t>
            </w:r>
            <w:r w:rsidRPr="00AA0DBF">
              <w:rPr>
                <w:rFonts w:ascii="Times New Roman" w:eastAsia="Times New Roman" w:hAnsi="Times New Roman"/>
                <w:bCs/>
                <w:i/>
                <w:color w:val="000000" w:themeColor="text1"/>
                <w:lang w:eastAsia="ru-RU"/>
              </w:rPr>
              <w:t xml:space="preserve"> </w:t>
            </w:r>
            <w:r w:rsidRPr="00AA0DBF">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A0DBF" w:rsidRPr="00AA0DBF" w:rsidRDefault="00AA0DBF" w:rsidP="00AA0DBF">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AA0DBF" w:rsidRDefault="00AA0DBF" w:rsidP="00AA0DBF">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AA0DBF" w:rsidRPr="00AA0DBF" w:rsidTr="008B0265">
        <w:trPr>
          <w:trHeight w:val="3844"/>
        </w:trPr>
        <w:tc>
          <w:tcPr>
            <w:tcW w:w="851" w:type="dxa"/>
            <w:vMerge w:val="restart"/>
            <w:tcBorders>
              <w:top w:val="nil"/>
              <w:left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A0DBF" w:rsidRPr="00AA0DBF" w:rsidRDefault="00AA0DBF" w:rsidP="00AA0DBF">
            <w:pPr>
              <w:spacing w:before="40" w:after="40" w:line="240" w:lineRule="auto"/>
              <w:ind w:left="72"/>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A0DBF" w:rsidRPr="00AA0DBF"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AA0DBF"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AA0DBF"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AA0DBF" w:rsidRDefault="00AA0DBF" w:rsidP="00AA0DBF">
            <w:pPr>
              <w:spacing w:before="40"/>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AA0DBF" w:rsidRDefault="00AA0DBF" w:rsidP="00AA0DBF">
            <w:pPr>
              <w:spacing w:before="40" w:after="40" w:line="240" w:lineRule="auto"/>
              <w:ind w:left="72"/>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A0DBF" w:rsidRPr="00AA0DBF"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AA0DBF"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AA0DBF" w:rsidRDefault="00AA0DBF" w:rsidP="00AA0DBF">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p w:rsidR="00AA0DBF" w:rsidRPr="00AA0DBF" w:rsidRDefault="00AA0DBF" w:rsidP="00AA0DBF">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lang w:eastAsia="ru-RU"/>
              </w:rPr>
            </w:pPr>
          </w:p>
        </w:tc>
      </w:tr>
      <w:tr w:rsidR="00AA0DBF" w:rsidRPr="00AA0DBF" w:rsidTr="008B0265">
        <w:trPr>
          <w:trHeight w:val="397"/>
        </w:trPr>
        <w:tc>
          <w:tcPr>
            <w:tcW w:w="851" w:type="dxa"/>
            <w:vMerge/>
            <w:tcBorders>
              <w:left w:val="single" w:sz="4" w:space="0" w:color="auto"/>
              <w:bottom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both"/>
              <w:rPr>
                <w:rFonts w:ascii="Times New Roman" w:hAnsi="Times New Roman"/>
                <w:color w:val="000000" w:themeColor="text1"/>
                <w:sz w:val="24"/>
                <w:szCs w:val="24"/>
              </w:rPr>
            </w:pPr>
            <w:r w:rsidRPr="00AA0DB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A0DBF" w:rsidRPr="00AA0DBF"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lang w:eastAsia="ru-RU"/>
              </w:rPr>
            </w:pPr>
          </w:p>
        </w:tc>
      </w:tr>
      <w:tr w:rsidR="00AA0DBF" w:rsidRPr="00AA0DBF" w:rsidTr="008B0265">
        <w:trPr>
          <w:trHeight w:val="397"/>
        </w:trPr>
        <w:tc>
          <w:tcPr>
            <w:tcW w:w="851" w:type="dxa"/>
            <w:tcBorders>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p>
        </w:tc>
      </w:tr>
      <w:tr w:rsidR="00AA0DBF" w:rsidRPr="00AA0DBF" w:rsidTr="008B0265">
        <w:tc>
          <w:tcPr>
            <w:tcW w:w="851" w:type="dxa"/>
            <w:tcBorders>
              <w:top w:val="single" w:sz="4" w:space="0" w:color="auto"/>
              <w:left w:val="single" w:sz="4" w:space="0" w:color="auto"/>
              <w:bottom w:val="nil"/>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r w:rsidRPr="00AA0DBF">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AA0DBF" w:rsidRPr="00AA0DBF" w:rsidRDefault="00AA0DBF" w:rsidP="00AA0DBF">
            <w:pPr>
              <w:spacing w:before="40"/>
              <w:rPr>
                <w:rFonts w:ascii="Times New Roman" w:hAnsi="Times New Roman"/>
                <w:bCs/>
                <w:color w:val="000000" w:themeColor="text1"/>
                <w:sz w:val="24"/>
                <w:szCs w:val="24"/>
                <w:vertAlign w:val="superscript"/>
              </w:rPr>
            </w:pPr>
            <w:r w:rsidRPr="00AA0DBF">
              <w:rPr>
                <w:rFonts w:ascii="Times New Roman" w:hAnsi="Times New Roman"/>
                <w:bCs/>
                <w:color w:val="000000" w:themeColor="text1"/>
                <w:sz w:val="24"/>
                <w:szCs w:val="24"/>
              </w:rPr>
              <w:t>По договоренности сторон в зависимости от срока, оставшегося до погашения</w:t>
            </w:r>
            <w:r w:rsidRPr="00AA0DBF">
              <w:rPr>
                <w:rFonts w:ascii="Times New Roman" w:hAnsi="Times New Roman"/>
                <w:bCs/>
                <w:color w:val="000000" w:themeColor="text1"/>
                <w:sz w:val="24"/>
                <w:szCs w:val="24"/>
                <w:vertAlign w:val="superscript"/>
              </w:rPr>
              <w:footnoteReference w:id="2"/>
            </w:r>
            <w:r w:rsidRPr="00AA0DBF">
              <w:rPr>
                <w:rFonts w:ascii="Times New Roman" w:hAnsi="Times New Roman"/>
                <w:bCs/>
                <w:color w:val="000000" w:themeColor="text1"/>
                <w:sz w:val="24"/>
                <w:szCs w:val="24"/>
                <w:vertAlign w:val="superscript"/>
              </w:rPr>
              <w:t>,</w:t>
            </w:r>
            <w:r w:rsidRPr="00AA0DBF">
              <w:rPr>
                <w:rFonts w:ascii="Times New Roman" w:hAnsi="Times New Roman"/>
                <w:bCs/>
                <w:color w:val="000000" w:themeColor="text1"/>
                <w:sz w:val="24"/>
                <w:szCs w:val="24"/>
                <w:vertAlign w:val="superscript"/>
              </w:rPr>
              <w:footnoteReference w:id="3"/>
            </w:r>
          </w:p>
          <w:p w:rsidR="00AA0DBF" w:rsidRPr="00AA0DBF" w:rsidRDefault="00AA0DBF" w:rsidP="00AA0DBF">
            <w:pPr>
              <w:spacing w:before="40"/>
              <w:ind w:left="72"/>
              <w:jc w:val="center"/>
              <w:rPr>
                <w:rFonts w:ascii="Times New Roman" w:hAnsi="Times New Roman"/>
                <w:bCs/>
                <w:color w:val="000000" w:themeColor="text1"/>
                <w:sz w:val="24"/>
                <w:szCs w:val="24"/>
              </w:rPr>
            </w:pPr>
          </w:p>
          <w:p w:rsidR="00AA0DBF" w:rsidRPr="00AA0DBF" w:rsidRDefault="00AA0DBF" w:rsidP="00AA0DBF">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AA0DBF" w:rsidRDefault="00AA0DBF" w:rsidP="00AA0DBF">
            <w:pPr>
              <w:spacing w:before="40"/>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AA0DBF" w:rsidRDefault="00AA0DBF" w:rsidP="00AA0DBF">
            <w:pPr>
              <w:spacing w:before="40"/>
              <w:rPr>
                <w:rFonts w:ascii="Times New Roman" w:hAnsi="Times New Roman"/>
                <w:bCs/>
                <w:color w:val="FF0000"/>
                <w:sz w:val="24"/>
                <w:szCs w:val="24"/>
              </w:rPr>
            </w:pPr>
            <w:r w:rsidRPr="00AA0DBF">
              <w:rPr>
                <w:rFonts w:ascii="Times New Roman" w:hAnsi="Times New Roman"/>
                <w:bCs/>
                <w:color w:val="FF0000"/>
                <w:sz w:val="24"/>
                <w:szCs w:val="24"/>
              </w:rPr>
              <w:t xml:space="preserve">По договору об открытии кредитной линии с лимитом задолженности и договору </w:t>
            </w:r>
            <w:r w:rsidRPr="00AA0DBF">
              <w:rPr>
                <w:rFonts w:ascii="Times New Roman" w:hAnsi="Times New Roman"/>
                <w:bCs/>
                <w:color w:val="FF0000"/>
                <w:sz w:val="24"/>
                <w:szCs w:val="24"/>
              </w:rPr>
              <w:br/>
              <w:t xml:space="preserve">об открытии кредитной линии с лимитом выдачи и лимитом задолженности </w:t>
            </w:r>
            <w:r w:rsidRPr="00AA0DBF">
              <w:rPr>
                <w:rFonts w:ascii="Times New Roman" w:hAnsi="Times New Roman"/>
                <w:bCs/>
                <w:color w:val="FF0000"/>
                <w:sz w:val="24"/>
                <w:szCs w:val="24"/>
              </w:rPr>
              <w:br/>
              <w:t xml:space="preserve">при установлении срока транша до 90 календарных дней (включительно) комиссия </w:t>
            </w:r>
            <w:r w:rsidRPr="00AA0DBF">
              <w:rPr>
                <w:rFonts w:ascii="Times New Roman" w:hAnsi="Times New Roman"/>
                <w:bCs/>
                <w:color w:val="FF0000"/>
                <w:sz w:val="24"/>
                <w:szCs w:val="24"/>
              </w:rPr>
              <w:br/>
              <w:t>не взимается</w:t>
            </w:r>
          </w:p>
          <w:p w:rsidR="00AA0DBF" w:rsidRPr="00AA0DBF" w:rsidRDefault="00AA0DBF" w:rsidP="00AA0DBF">
            <w:pPr>
              <w:spacing w:before="40"/>
              <w:jc w:val="both"/>
              <w:rPr>
                <w:rFonts w:ascii="Times New Roman" w:hAnsi="Times New Roman"/>
                <w:bCs/>
                <w:color w:val="000000" w:themeColor="text1"/>
                <w:sz w:val="24"/>
                <w:szCs w:val="24"/>
              </w:rPr>
            </w:pPr>
          </w:p>
        </w:tc>
      </w:tr>
      <w:tr w:rsidR="00AA0DBF" w:rsidRPr="00AA0DBF" w:rsidTr="008B0265">
        <w:tc>
          <w:tcPr>
            <w:tcW w:w="851" w:type="dxa"/>
            <w:tcBorders>
              <w:top w:val="nil"/>
              <w:left w:val="single" w:sz="4" w:space="0" w:color="auto"/>
              <w:bottom w:val="nil"/>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A0DBF" w:rsidRPr="00AA0DBF" w:rsidRDefault="00AA0DBF" w:rsidP="00AA0DBF">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c>
          <w:tcPr>
            <w:tcW w:w="851" w:type="dxa"/>
            <w:tcBorders>
              <w:top w:val="nil"/>
              <w:left w:val="single" w:sz="4" w:space="0" w:color="auto"/>
              <w:bottom w:val="nil"/>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по договору об открытии кредитной линии с лимитом задолженности</w:t>
            </w:r>
            <w:r>
              <w:rPr>
                <w:rFonts w:ascii="Times New Roman" w:hAnsi="Times New Roman"/>
                <w:bCs/>
                <w:color w:val="000000" w:themeColor="text1"/>
                <w:sz w:val="24"/>
                <w:szCs w:val="24"/>
              </w:rPr>
              <w:t xml:space="preserve"> </w:t>
            </w:r>
            <w:r w:rsidRPr="00AA0DBF">
              <w:rPr>
                <w:rFonts w:ascii="Times New Roman" w:hAnsi="Times New Roman"/>
                <w:bCs/>
                <w:color w:val="FF0000"/>
                <w:sz w:val="24"/>
                <w:szCs w:val="24"/>
              </w:rPr>
              <w:t>при кредитовании по коммерческой ставке</w:t>
            </w:r>
          </w:p>
        </w:tc>
        <w:tc>
          <w:tcPr>
            <w:tcW w:w="2835" w:type="dxa"/>
            <w:tcBorders>
              <w:top w:val="nil"/>
              <w:left w:val="single" w:sz="4" w:space="0" w:color="auto"/>
              <w:bottom w:val="nil"/>
              <w:right w:val="single" w:sz="4" w:space="0" w:color="auto"/>
            </w:tcBorders>
          </w:tcPr>
          <w:p w:rsidR="00AA0DBF" w:rsidRPr="00AA0DBF" w:rsidRDefault="00AA0DBF" w:rsidP="00AA0DBF">
            <w:pPr>
              <w:spacing w:before="40"/>
              <w:jc w:val="center"/>
              <w:rPr>
                <w:rFonts w:ascii="Times New Roman" w:hAnsi="Times New Roman"/>
                <w:color w:val="FF0000"/>
                <w:sz w:val="24"/>
                <w:szCs w:val="24"/>
              </w:rPr>
            </w:pPr>
            <w:r w:rsidRPr="00AA0DBF">
              <w:rPr>
                <w:rFonts w:ascii="Times New Roman" w:hAnsi="Times New Roman"/>
                <w:color w:val="FF0000"/>
                <w:sz w:val="24"/>
                <w:szCs w:val="24"/>
              </w:rPr>
              <w:t>По договоренности сторон</w:t>
            </w:r>
          </w:p>
        </w:tc>
        <w:tc>
          <w:tcPr>
            <w:tcW w:w="2977" w:type="dxa"/>
            <w:vMerge/>
            <w:tcBorders>
              <w:left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c>
          <w:tcPr>
            <w:tcW w:w="851" w:type="dxa"/>
            <w:tcBorders>
              <w:top w:val="nil"/>
              <w:left w:val="single" w:sz="4" w:space="0" w:color="auto"/>
              <w:bottom w:val="nil"/>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AA0DBF" w:rsidDel="0017670B"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по договору об открытии кредитной линии с лимитом выдачи и лимитом задолженности</w:t>
            </w:r>
            <w:r>
              <w:rPr>
                <w:rFonts w:ascii="Times New Roman" w:hAnsi="Times New Roman"/>
                <w:bCs/>
                <w:color w:val="000000" w:themeColor="text1"/>
                <w:sz w:val="24"/>
                <w:szCs w:val="24"/>
              </w:rPr>
              <w:t xml:space="preserve"> </w:t>
            </w:r>
            <w:r w:rsidRPr="00AA0DBF">
              <w:rPr>
                <w:rFonts w:ascii="Times New Roman" w:hAnsi="Times New Roman"/>
                <w:bCs/>
                <w:color w:val="FF0000"/>
                <w:sz w:val="24"/>
                <w:szCs w:val="24"/>
              </w:rPr>
              <w:t xml:space="preserve">при </w:t>
            </w:r>
            <w:r w:rsidRPr="00AA0DBF">
              <w:rPr>
                <w:rFonts w:ascii="Times New Roman" w:hAnsi="Times New Roman"/>
                <w:bCs/>
                <w:color w:val="FF0000"/>
                <w:sz w:val="24"/>
                <w:szCs w:val="24"/>
              </w:rPr>
              <w:lastRenderedPageBreak/>
              <w:t>кредитовании по коммерческой ставке</w:t>
            </w:r>
          </w:p>
        </w:tc>
        <w:tc>
          <w:tcPr>
            <w:tcW w:w="2835" w:type="dxa"/>
            <w:tcBorders>
              <w:top w:val="nil"/>
              <w:left w:val="single" w:sz="4" w:space="0" w:color="auto"/>
              <w:bottom w:val="nil"/>
              <w:right w:val="single" w:sz="4" w:space="0" w:color="auto"/>
            </w:tcBorders>
          </w:tcPr>
          <w:p w:rsidR="00AA0DBF" w:rsidRPr="00AA0DBF" w:rsidDel="0017670B" w:rsidRDefault="00AA0DBF" w:rsidP="00AA0DBF">
            <w:pPr>
              <w:spacing w:before="40"/>
              <w:jc w:val="center"/>
              <w:rPr>
                <w:rFonts w:ascii="Times New Roman" w:hAnsi="Times New Roman"/>
                <w:color w:val="FF0000"/>
                <w:sz w:val="24"/>
                <w:szCs w:val="24"/>
              </w:rPr>
            </w:pPr>
            <w:r w:rsidRPr="00AA0DBF">
              <w:rPr>
                <w:rFonts w:ascii="Times New Roman" w:hAnsi="Times New Roman"/>
                <w:color w:val="FF0000"/>
                <w:sz w:val="24"/>
                <w:szCs w:val="24"/>
              </w:rPr>
              <w:lastRenderedPageBreak/>
              <w:t>По договоренности сторон</w:t>
            </w:r>
          </w:p>
        </w:tc>
        <w:tc>
          <w:tcPr>
            <w:tcW w:w="2977" w:type="dxa"/>
            <w:vMerge/>
            <w:tcBorders>
              <w:left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c>
          <w:tcPr>
            <w:tcW w:w="851" w:type="dxa"/>
            <w:tcBorders>
              <w:top w:val="nil"/>
              <w:left w:val="single" w:sz="4" w:space="0" w:color="auto"/>
              <w:bottom w:val="nil"/>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A0DBF" w:rsidRPr="00AA0DBF" w:rsidRDefault="00AA0DBF" w:rsidP="00AA0DBF">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rPr>
          <w:trHeight w:val="10696"/>
        </w:trPr>
        <w:tc>
          <w:tcPr>
            <w:tcW w:w="851" w:type="dxa"/>
            <w:vMerge w:val="restart"/>
            <w:tcBorders>
              <w:top w:val="nil"/>
              <w:left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с использованием связанного финансирования</w:t>
            </w:r>
          </w:p>
          <w:p w:rsidR="00AA0DBF" w:rsidRPr="00AA0DBF" w:rsidRDefault="00AA0DBF" w:rsidP="00AA0DBF">
            <w:pPr>
              <w:spacing w:before="40"/>
              <w:jc w:val="both"/>
              <w:rPr>
                <w:rFonts w:ascii="Times New Roman" w:hAnsi="Times New Roman"/>
                <w:bCs/>
                <w:color w:val="000000" w:themeColor="text1"/>
                <w:sz w:val="24"/>
                <w:szCs w:val="24"/>
              </w:rPr>
            </w:pPr>
          </w:p>
          <w:p w:rsidR="00AA0DBF" w:rsidRPr="00AA0DBF" w:rsidRDefault="00AA0DBF" w:rsidP="00AA0DBF">
            <w:pPr>
              <w:spacing w:before="40"/>
              <w:jc w:val="both"/>
              <w:rPr>
                <w:rFonts w:ascii="Times New Roman" w:hAnsi="Times New Roman"/>
                <w:bCs/>
                <w:color w:val="000000" w:themeColor="text1"/>
                <w:sz w:val="24"/>
                <w:szCs w:val="24"/>
              </w:rPr>
            </w:pPr>
          </w:p>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AA0DBF">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AA0DBF" w:rsidRPr="00AA0DBF" w:rsidRDefault="00AA0DBF" w:rsidP="00AA0DBF">
            <w:pPr>
              <w:spacing w:before="40"/>
              <w:jc w:val="both"/>
              <w:rPr>
                <w:rFonts w:ascii="Times New Roman" w:hAnsi="Times New Roman"/>
                <w:color w:val="000000" w:themeColor="text1"/>
              </w:rPr>
            </w:pPr>
            <w:r w:rsidRPr="00AA0DBF">
              <w:rPr>
                <w:rFonts w:ascii="Times New Roman" w:hAnsi="Times New Roman"/>
                <w:bCs/>
                <w:color w:val="000000" w:themeColor="text1"/>
              </w:rPr>
              <w:t xml:space="preserve">- при кредитовании в </w:t>
            </w:r>
            <w:r w:rsidRPr="00AA0DBF">
              <w:rPr>
                <w:rFonts w:ascii="Times New Roman" w:hAnsi="Times New Roman"/>
                <w:color w:val="000000" w:themeColor="text1"/>
              </w:rPr>
              <w:t xml:space="preserve">соответствии с Положением о предоставлении кредитов в </w:t>
            </w:r>
            <w:r w:rsidRPr="00AA0DB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AA0DBF">
              <w:rPr>
                <w:rFonts w:ascii="Times New Roman" w:hAnsi="Times New Roman"/>
                <w:color w:val="000000" w:themeColor="text1"/>
              </w:rPr>
              <w:t>№ 540-П на период действия льготных условий</w:t>
            </w:r>
          </w:p>
          <w:p w:rsidR="00AA0DBF" w:rsidRPr="00AA0DBF" w:rsidRDefault="00AA0DBF" w:rsidP="00AA0DBF">
            <w:pPr>
              <w:spacing w:before="40"/>
              <w:jc w:val="both"/>
              <w:rPr>
                <w:rFonts w:ascii="Times New Roman" w:hAnsi="Times New Roman"/>
                <w:color w:val="000000" w:themeColor="text1"/>
              </w:rPr>
            </w:pPr>
          </w:p>
          <w:p w:rsidR="00AA0DBF" w:rsidRPr="00AA0DBF" w:rsidRDefault="00AA0DBF" w:rsidP="00AA0DBF">
            <w:pPr>
              <w:spacing w:before="40"/>
              <w:jc w:val="both"/>
              <w:rPr>
                <w:rFonts w:ascii="Times New Roman" w:hAnsi="Times New Roman"/>
                <w:bCs/>
                <w:color w:val="000000" w:themeColor="text1"/>
                <w:sz w:val="24"/>
                <w:szCs w:val="24"/>
              </w:rPr>
            </w:pPr>
            <w:r w:rsidRPr="00AA0DB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AA0DBF" w:rsidRDefault="00AA0DBF" w:rsidP="00AA0DBF">
            <w:pPr>
              <w:spacing w:before="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Не взимается, </w:t>
            </w:r>
            <w:r w:rsidRPr="00AA0DBF">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A0DBF" w:rsidRPr="00AA0DBF" w:rsidRDefault="00AA0DBF" w:rsidP="00AA0DBF">
            <w:pPr>
              <w:spacing w:before="40"/>
              <w:jc w:val="center"/>
              <w:rPr>
                <w:rFonts w:ascii="Times New Roman" w:hAnsi="Times New Roman"/>
                <w:color w:val="000000" w:themeColor="text1"/>
                <w:sz w:val="24"/>
                <w:szCs w:val="24"/>
              </w:rPr>
            </w:pPr>
          </w:p>
          <w:p w:rsidR="00AA0DBF" w:rsidRPr="00AA0DBF" w:rsidRDefault="00AA0DBF" w:rsidP="00AA0DBF">
            <w:pPr>
              <w:spacing w:before="40"/>
              <w:jc w:val="center"/>
              <w:rPr>
                <w:rFonts w:ascii="Times New Roman" w:hAnsi="Times New Roman"/>
                <w:color w:val="000000" w:themeColor="text1"/>
                <w:sz w:val="24"/>
                <w:szCs w:val="24"/>
              </w:rPr>
            </w:pPr>
          </w:p>
          <w:p w:rsidR="00AA0DBF" w:rsidRPr="00AA0DBF" w:rsidRDefault="00AA0DBF" w:rsidP="00AA0DBF">
            <w:pPr>
              <w:spacing w:before="40"/>
              <w:jc w:val="center"/>
              <w:rPr>
                <w:rFonts w:ascii="Times New Roman" w:hAnsi="Times New Roman"/>
                <w:color w:val="000000" w:themeColor="text1"/>
                <w:sz w:val="24"/>
                <w:szCs w:val="24"/>
              </w:rPr>
            </w:pPr>
          </w:p>
          <w:p w:rsidR="00AA0DBF" w:rsidRPr="00AA0DBF" w:rsidRDefault="00AA0DBF" w:rsidP="00AA0DBF">
            <w:pPr>
              <w:spacing w:before="40"/>
              <w:jc w:val="center"/>
              <w:rPr>
                <w:rFonts w:ascii="Times New Roman" w:hAnsi="Times New Roman"/>
                <w:color w:val="000000" w:themeColor="text1"/>
                <w:sz w:val="24"/>
                <w:szCs w:val="24"/>
              </w:rPr>
            </w:pPr>
          </w:p>
          <w:p w:rsidR="00AA0DBF" w:rsidRPr="00AA0DBF" w:rsidRDefault="00AA0DBF" w:rsidP="00AA0DBF">
            <w:pPr>
              <w:spacing w:before="40"/>
              <w:jc w:val="center"/>
              <w:rPr>
                <w:rFonts w:ascii="Times New Roman" w:hAnsi="Times New Roman"/>
                <w:color w:val="000000" w:themeColor="text1"/>
                <w:sz w:val="24"/>
                <w:szCs w:val="24"/>
              </w:rPr>
            </w:pPr>
          </w:p>
          <w:p w:rsidR="00AA0DBF" w:rsidRPr="00AA0DBF" w:rsidRDefault="00AA0DBF" w:rsidP="00AA0DBF">
            <w:pPr>
              <w:spacing w:before="40"/>
              <w:jc w:val="center"/>
              <w:rPr>
                <w:rFonts w:ascii="Times New Roman" w:hAnsi="Times New Roman"/>
                <w:color w:val="000000" w:themeColor="text1"/>
                <w:sz w:val="24"/>
                <w:szCs w:val="24"/>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A0DBF" w:rsidRPr="00AA0DBF" w:rsidRDefault="00AA0DBF" w:rsidP="00AA0DBF">
            <w:pPr>
              <w:spacing w:before="40"/>
              <w:jc w:val="center"/>
              <w:rPr>
                <w:rFonts w:ascii="Times New Roman" w:hAnsi="Times New Roman"/>
                <w:color w:val="000000" w:themeColor="text1"/>
              </w:rPr>
            </w:pPr>
          </w:p>
          <w:p w:rsidR="00AA0DBF" w:rsidRPr="00AA0DBF" w:rsidRDefault="00AA0DBF" w:rsidP="00AA0DBF">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rPr>
          <w:trHeight w:val="447"/>
        </w:trPr>
        <w:tc>
          <w:tcPr>
            <w:tcW w:w="851" w:type="dxa"/>
            <w:vMerge/>
            <w:tcBorders>
              <w:left w:val="single" w:sz="4" w:space="0" w:color="auto"/>
              <w:bottom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both"/>
              <w:rPr>
                <w:rFonts w:ascii="Times New Roman" w:hAnsi="Times New Roman"/>
                <w:color w:val="000000" w:themeColor="text1"/>
                <w:sz w:val="24"/>
                <w:szCs w:val="24"/>
              </w:rPr>
            </w:pPr>
            <w:r w:rsidRPr="00AA0DB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p w:rsidR="00AA0DBF" w:rsidRPr="00AA0DBF"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both"/>
              <w:rPr>
                <w:rFonts w:ascii="Times New Roman" w:hAnsi="Times New Roman"/>
                <w:color w:val="000000" w:themeColor="text1"/>
              </w:rPr>
            </w:pPr>
            <w:r w:rsidRPr="00AA0DBF">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center"/>
              <w:rPr>
                <w:rFonts w:ascii="Times New Roman" w:hAnsi="Times New Roman"/>
                <w:color w:val="000000" w:themeColor="text1"/>
              </w:rPr>
            </w:pPr>
            <w:r w:rsidRPr="00AA0DBF">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after="120"/>
              <w:ind w:left="74"/>
              <w:jc w:val="both"/>
              <w:rPr>
                <w:rFonts w:ascii="Times New Roman" w:hAnsi="Times New Roman"/>
                <w:color w:val="000000" w:themeColor="text1"/>
              </w:rPr>
            </w:pPr>
            <w:r w:rsidRPr="00AA0DBF">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AA0DBF">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w:t>
            </w:r>
            <w:r w:rsidRPr="00AA0DBF">
              <w:rPr>
                <w:rFonts w:ascii="Times New Roman" w:hAnsi="Times New Roman"/>
                <w:color w:val="000000" w:themeColor="text1"/>
              </w:rPr>
              <w:lastRenderedPageBreak/>
              <w:t>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20" w:after="20"/>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4"/>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spacing w:after="120"/>
              <w:ind w:left="74"/>
              <w:jc w:val="both"/>
              <w:rPr>
                <w:rFonts w:ascii="Times New Roman" w:hAnsi="Times New Roman"/>
                <w:bCs/>
                <w:color w:val="000000" w:themeColor="text1"/>
              </w:rPr>
            </w:pPr>
            <w:r w:rsidRPr="00AA0DBF">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4"/>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p>
        </w:tc>
      </w:tr>
      <w:tr w:rsidR="00AA0DBF" w:rsidRPr="00AA0DBF" w:rsidTr="008B0265">
        <w:trPr>
          <w:trHeight w:val="447"/>
        </w:trPr>
        <w:tc>
          <w:tcPr>
            <w:tcW w:w="851" w:type="dxa"/>
            <w:tcBorders>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2"/>
              <w:jc w:val="both"/>
              <w:rPr>
                <w:rFonts w:ascii="Times New Roman" w:hAnsi="Times New Roman"/>
                <w:bCs/>
                <w:color w:val="FF0000"/>
              </w:rPr>
            </w:pPr>
            <w:r w:rsidRPr="00AA0DBF">
              <w:rPr>
                <w:rFonts w:ascii="Times New Roman" w:hAnsi="Times New Roman"/>
                <w:bCs/>
                <w:color w:val="FF0000"/>
              </w:rPr>
              <w:t xml:space="preserve">- при кредитовании в рамках Порядка кредитования </w:t>
            </w:r>
            <w:r w:rsidRPr="00AA0DBF">
              <w:rPr>
                <w:rFonts w:ascii="Times New Roman" w:hAnsi="Times New Roman"/>
                <w:bCs/>
                <w:color w:val="FF0000"/>
              </w:rPr>
              <w:lastRenderedPageBreak/>
              <w:t xml:space="preserve">АО «Россельхозбанк» юридических лиц – публичных обществ </w:t>
            </w:r>
            <w:r w:rsidRPr="00AA0DBF">
              <w:rPr>
                <w:rFonts w:ascii="Times New Roman" w:hAnsi="Times New Roman"/>
                <w:bCs/>
                <w:color w:val="FF0000"/>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ind w:left="72"/>
              <w:jc w:val="center"/>
              <w:rPr>
                <w:rFonts w:ascii="Times New Roman" w:hAnsi="Times New Roman"/>
                <w:bCs/>
                <w:color w:val="FF0000"/>
              </w:rPr>
            </w:pPr>
            <w:r w:rsidRPr="00AA0DBF">
              <w:rPr>
                <w:rFonts w:ascii="Times New Roman" w:hAnsi="Times New Roman"/>
                <w:bCs/>
                <w:color w:val="FF0000"/>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p>
        </w:tc>
      </w:tr>
      <w:tr w:rsidR="00AA0DBF" w:rsidRPr="00AA0DBF" w:rsidTr="008B0265">
        <w:tc>
          <w:tcPr>
            <w:tcW w:w="851" w:type="dxa"/>
            <w:tcBorders>
              <w:left w:val="single" w:sz="4" w:space="0" w:color="auto"/>
              <w:bottom w:val="nil"/>
              <w:right w:val="single" w:sz="4" w:space="0" w:color="auto"/>
            </w:tcBorders>
          </w:tcPr>
          <w:p w:rsidR="00AA0DBF" w:rsidRPr="00AA0DBF" w:rsidRDefault="00AA0DBF" w:rsidP="00AA0DBF">
            <w:pPr>
              <w:spacing w:before="40" w:after="40"/>
              <w:ind w:left="-108"/>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A0DBF" w:rsidRPr="00AA0DBF" w:rsidRDefault="00AA0DBF" w:rsidP="00AA0DBF">
            <w:pPr>
              <w:spacing w:before="40" w:after="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AA0DBF">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A0DBF" w:rsidRPr="00AA0DBF" w:rsidRDefault="00AA0DBF" w:rsidP="00AA0DBF">
            <w:pPr>
              <w:spacing w:before="40" w:after="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A0DBF" w:rsidRPr="00AA0DBF" w:rsidRDefault="00AA0DBF" w:rsidP="00AA0DBF">
            <w:pPr>
              <w:spacing w:before="40"/>
              <w:jc w:val="both"/>
              <w:rPr>
                <w:rFonts w:ascii="Times New Roman" w:hAnsi="Times New Roman"/>
                <w:color w:val="000000" w:themeColor="text1"/>
                <w:sz w:val="24"/>
                <w:szCs w:val="24"/>
              </w:rPr>
            </w:pPr>
            <w:r w:rsidRPr="00AA0DBF">
              <w:rPr>
                <w:rFonts w:ascii="Times New Roman" w:hAnsi="Times New Roman"/>
                <w:color w:val="000000" w:themeColor="text1"/>
                <w:sz w:val="24"/>
                <w:szCs w:val="24"/>
              </w:rPr>
              <w:t>Услуга облагается НДС, сумма которого взимается дополнительно.</w:t>
            </w:r>
          </w:p>
          <w:p w:rsidR="00AA0DBF" w:rsidRPr="00AA0DBF" w:rsidRDefault="00AA0DBF" w:rsidP="00AA0DBF">
            <w:pPr>
              <w:spacing w:after="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AA0DBF" w:rsidRPr="00AA0DBF" w:rsidRDefault="00AA0DBF" w:rsidP="00AA0DBF">
            <w:pPr>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A0DBF" w:rsidRPr="00AA0DBF" w:rsidRDefault="00AA0DBF" w:rsidP="00AA0DBF">
            <w:pPr>
              <w:jc w:val="both"/>
              <w:rPr>
                <w:rFonts w:ascii="Times New Roman" w:hAnsi="Times New Roman"/>
                <w:bCs/>
                <w:color w:val="000000" w:themeColor="text1"/>
                <w:sz w:val="24"/>
                <w:szCs w:val="24"/>
              </w:rPr>
            </w:pPr>
          </w:p>
          <w:p w:rsidR="00AA0DBF" w:rsidRPr="00AA0DBF" w:rsidRDefault="00AA0DBF" w:rsidP="00AA0DBF">
            <w:pPr>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xml:space="preserve">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w:t>
            </w:r>
            <w:r w:rsidRPr="00AA0DBF">
              <w:rPr>
                <w:rFonts w:ascii="Times New Roman" w:hAnsi="Times New Roman"/>
                <w:bCs/>
                <w:color w:val="000000" w:themeColor="text1"/>
                <w:sz w:val="24"/>
                <w:szCs w:val="24"/>
              </w:rPr>
              <w:lastRenderedPageBreak/>
              <w:t>предоставления кредита в форме «овердрафт»).</w:t>
            </w:r>
          </w:p>
        </w:tc>
      </w:tr>
      <w:tr w:rsidR="00AA0DBF" w:rsidRPr="00AA0DBF" w:rsidTr="008B0265">
        <w:tc>
          <w:tcPr>
            <w:tcW w:w="851" w:type="dxa"/>
            <w:tcBorders>
              <w:top w:val="nil"/>
              <w:left w:val="single" w:sz="4" w:space="0" w:color="auto"/>
              <w:bottom w:val="nil"/>
              <w:right w:val="single" w:sz="4" w:space="0" w:color="auto"/>
            </w:tcBorders>
          </w:tcPr>
          <w:p w:rsidR="00AA0DBF" w:rsidRPr="00AA0DBF" w:rsidRDefault="00AA0DBF" w:rsidP="00AA0DBF">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A0DBF" w:rsidRPr="00AA0DBF" w:rsidRDefault="00AA0DBF" w:rsidP="00AA0DBF">
            <w:pPr>
              <w:spacing w:before="40" w:after="40"/>
              <w:jc w:val="both"/>
              <w:rPr>
                <w:rFonts w:ascii="Times New Roman" w:hAnsi="Times New Roman"/>
                <w:bCs/>
                <w:color w:val="000000" w:themeColor="text1"/>
                <w:sz w:val="24"/>
                <w:szCs w:val="24"/>
              </w:rPr>
            </w:pPr>
            <w:r w:rsidRPr="00AA0DB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A0DBF" w:rsidRPr="00AA0DBF" w:rsidRDefault="00AA0DBF" w:rsidP="00AA0DBF">
            <w:pPr>
              <w:spacing w:before="40" w:after="40"/>
              <w:jc w:val="center"/>
              <w:rPr>
                <w:rFonts w:ascii="Times New Roman" w:hAnsi="Times New Roman"/>
                <w:color w:val="000000" w:themeColor="text1"/>
                <w:sz w:val="24"/>
                <w:szCs w:val="24"/>
              </w:rPr>
            </w:pPr>
            <w:r w:rsidRPr="00AA0DBF">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A0DBF" w:rsidRPr="00AA0DBF" w:rsidRDefault="00AA0DBF" w:rsidP="00AA0DBF">
            <w:pPr>
              <w:spacing w:before="40"/>
              <w:jc w:val="both"/>
              <w:rPr>
                <w:rFonts w:ascii="Times New Roman" w:hAnsi="Times New Roman"/>
                <w:color w:val="000000" w:themeColor="text1"/>
                <w:sz w:val="24"/>
                <w:szCs w:val="24"/>
              </w:rPr>
            </w:pPr>
          </w:p>
        </w:tc>
      </w:tr>
      <w:tr w:rsidR="00AA0DBF" w:rsidRPr="00AA0DBF" w:rsidTr="008B0265">
        <w:tc>
          <w:tcPr>
            <w:tcW w:w="851" w:type="dxa"/>
            <w:tcBorders>
              <w:top w:val="nil"/>
              <w:left w:val="single" w:sz="4" w:space="0" w:color="auto"/>
              <w:bottom w:val="nil"/>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A0DBF" w:rsidRPr="00AA0DBF" w:rsidRDefault="00AA0DBF" w:rsidP="00AA0DBF">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A0DBF" w:rsidRPr="00AA0DBF" w:rsidRDefault="00AA0DBF" w:rsidP="00AA0DBF">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A0DBF" w:rsidRPr="00AA0DBF" w:rsidRDefault="00AA0DBF" w:rsidP="00AA0DBF">
            <w:pPr>
              <w:rPr>
                <w:rFonts w:ascii="Times New Roman" w:hAnsi="Times New Roman"/>
                <w:bCs/>
                <w:color w:val="000000" w:themeColor="text1"/>
              </w:rPr>
            </w:pPr>
            <w:r w:rsidRPr="00AA0DBF">
              <w:rPr>
                <w:rFonts w:ascii="Times New Roman" w:hAnsi="Times New Roman"/>
                <w:bCs/>
                <w:color w:val="000000" w:themeColor="text1"/>
              </w:rPr>
              <w:t xml:space="preserve"> </w:t>
            </w:r>
          </w:p>
        </w:tc>
      </w:tr>
      <w:tr w:rsidR="00AA0DBF" w:rsidRPr="00AA0DBF" w:rsidTr="008B0265">
        <w:tc>
          <w:tcPr>
            <w:tcW w:w="851" w:type="dxa"/>
            <w:tcBorders>
              <w:top w:val="nil"/>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A0DBF" w:rsidRPr="00AA0DBF" w:rsidRDefault="00AA0DBF" w:rsidP="00AA0DBF">
            <w:pPr>
              <w:ind w:left="72"/>
              <w:jc w:val="both"/>
              <w:rPr>
                <w:rFonts w:ascii="Times New Roman" w:hAnsi="Times New Roman"/>
                <w:bCs/>
                <w:color w:val="000000" w:themeColor="text1"/>
              </w:rPr>
            </w:pPr>
            <w:r w:rsidRPr="00AA0DBF">
              <w:rPr>
                <w:rFonts w:ascii="Times New Roman" w:hAnsi="Times New Roman"/>
                <w:bCs/>
                <w:color w:val="000000" w:themeColor="text1"/>
              </w:rPr>
              <w:t xml:space="preserve">- при кредитовании в рамках </w:t>
            </w:r>
            <w:r w:rsidRPr="00AA0DB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A0DBF">
              <w:rPr>
                <w:rFonts w:ascii="Times New Roman" w:hAnsi="Times New Roman"/>
                <w:bCs/>
                <w:color w:val="000000" w:themeColor="text1"/>
              </w:rPr>
              <w:t xml:space="preserve"> (утв. постановлением Правительства </w:t>
            </w:r>
            <w:r w:rsidRPr="00AA0DB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A0DBF" w:rsidRPr="00AA0DBF" w:rsidRDefault="00AA0DBF" w:rsidP="00AA0DBF">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p>
        </w:tc>
      </w:tr>
      <w:tr w:rsidR="00AA0DBF" w:rsidRPr="00AA0DBF" w:rsidTr="008B0265">
        <w:tc>
          <w:tcPr>
            <w:tcW w:w="851"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ind w:left="72"/>
              <w:jc w:val="both"/>
              <w:rPr>
                <w:rFonts w:ascii="Times New Roman" w:hAnsi="Times New Roman"/>
                <w:color w:val="000000" w:themeColor="text1"/>
              </w:rPr>
            </w:pPr>
            <w:r w:rsidRPr="00AA0DBF">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AA0DBF">
              <w:rPr>
                <w:rFonts w:ascii="Times New Roman" w:hAnsi="Times New Roman"/>
                <w:color w:val="000000" w:themeColor="text1"/>
              </w:rPr>
              <w:lastRenderedPageBreak/>
              <w:t>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ind w:left="72"/>
              <w:jc w:val="center"/>
              <w:rPr>
                <w:rFonts w:ascii="Times New Roman" w:hAnsi="Times New Roman"/>
                <w:color w:val="000000" w:themeColor="text1"/>
              </w:rPr>
            </w:pPr>
            <w:r w:rsidRPr="00AA0DBF">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rPr>
                <w:rFonts w:ascii="Times New Roman" w:hAnsi="Times New Roman"/>
                <w:bCs/>
                <w:color w:val="000000" w:themeColor="text1"/>
              </w:rPr>
            </w:pPr>
          </w:p>
        </w:tc>
      </w:tr>
      <w:tr w:rsidR="00AA0DBF" w:rsidRPr="00AA0DBF" w:rsidTr="008B0265">
        <w:tc>
          <w:tcPr>
            <w:tcW w:w="851"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ind w:left="72"/>
              <w:jc w:val="both"/>
              <w:rPr>
                <w:rFonts w:ascii="Times New Roman" w:hAnsi="Times New Roman"/>
                <w:color w:val="000000" w:themeColor="text1"/>
              </w:rPr>
            </w:pPr>
            <w:r w:rsidRPr="00AA0DBF">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ind w:left="72"/>
              <w:jc w:val="center"/>
              <w:rPr>
                <w:rFonts w:ascii="Times New Roman" w:hAnsi="Times New Roman"/>
                <w:color w:val="000000" w:themeColor="text1"/>
              </w:rPr>
            </w:pPr>
            <w:r w:rsidRPr="00AA0DBF">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AA0DBF" w:rsidRDefault="00AA0DBF" w:rsidP="00AA0DBF">
            <w:pPr>
              <w:rPr>
                <w:bCs/>
                <w:color w:val="000000" w:themeColor="text1"/>
              </w:rPr>
            </w:pPr>
            <w:r w:rsidRPr="00AA0DBF">
              <w:rPr>
                <w:bCs/>
                <w:color w:val="000000" w:themeColor="text1"/>
              </w:rPr>
              <w:t xml:space="preserve"> </w:t>
            </w:r>
          </w:p>
        </w:tc>
      </w:tr>
    </w:tbl>
    <w:p w:rsidR="00A03EDD" w:rsidRPr="00AA0DBF"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AA0DBF" w:rsidRDefault="00A03EDD" w:rsidP="00A03EDD">
      <w:pPr>
        <w:spacing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AA0DBF"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AA0DBF">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AA0DBF">
        <w:rPr>
          <w:rFonts w:ascii="Times New Roman" w:eastAsia="Times New Roman" w:hAnsi="Times New Roman"/>
          <w:bCs/>
          <w:color w:val="000000" w:themeColor="text1"/>
          <w:lang w:eastAsia="ru-RU"/>
        </w:rPr>
        <w:t>».</w:t>
      </w:r>
    </w:p>
    <w:p w:rsidR="00A03EDD" w:rsidRPr="00AA0DBF" w:rsidRDefault="00A03EDD" w:rsidP="00A03EDD">
      <w:pPr>
        <w:spacing w:before="120" w:after="0" w:line="240" w:lineRule="auto"/>
        <w:jc w:val="both"/>
        <w:rPr>
          <w:rFonts w:ascii="Times New Roman" w:eastAsia="Times New Roman" w:hAnsi="Times New Roman"/>
          <w:i/>
          <w:color w:val="000000" w:themeColor="text1"/>
          <w:lang w:eastAsia="ru-RU"/>
        </w:rPr>
      </w:pPr>
      <w:r w:rsidRPr="00AA0DBF">
        <w:rPr>
          <w:rFonts w:ascii="Times New Roman" w:eastAsia="Times New Roman" w:hAnsi="Times New Roman"/>
          <w:bCs/>
          <w:iCs/>
          <w:color w:val="000000" w:themeColor="text1"/>
          <w:u w:val="single"/>
          <w:lang w:eastAsia="ru-RU"/>
        </w:rPr>
        <w:t>Примечание</w:t>
      </w:r>
      <w:r w:rsidRPr="00AA0DBF">
        <w:rPr>
          <w:rFonts w:ascii="Times New Roman" w:eastAsia="Times New Roman" w:hAnsi="Times New Roman"/>
          <w:bCs/>
          <w:iCs/>
          <w:color w:val="000000" w:themeColor="text1"/>
          <w:lang w:eastAsia="ru-RU"/>
        </w:rPr>
        <w:t xml:space="preserve">: </w:t>
      </w:r>
    </w:p>
    <w:p w:rsidR="00A03EDD" w:rsidRPr="00AA0DBF"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1.</w:t>
      </w:r>
      <w:r w:rsidRPr="00AA0DBF">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AA0DBF"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AA0DBF">
        <w:rPr>
          <w:rFonts w:ascii="Times New Roman" w:eastAsia="Times New Roman" w:hAnsi="Times New Roman"/>
          <w:bCs/>
          <w:iCs/>
          <w:color w:val="000000" w:themeColor="text1"/>
          <w:lang w:eastAsia="ru-RU"/>
        </w:rPr>
        <w:t>2.</w:t>
      </w:r>
      <w:r w:rsidRPr="00AA0DBF">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AA0DBF" w:rsidRDefault="00A03EDD" w:rsidP="00A03EDD">
      <w:pPr>
        <w:spacing w:after="0"/>
        <w:ind w:firstLine="709"/>
        <w:jc w:val="both"/>
        <w:rPr>
          <w:rFonts w:ascii="Times New Roman" w:hAnsi="Times New Roman"/>
          <w:color w:val="000000" w:themeColor="text1"/>
        </w:rPr>
      </w:pPr>
    </w:p>
    <w:p w:rsidR="00AA0DBF" w:rsidRDefault="00AA0DBF">
      <w:pPr>
        <w:spacing w:after="0" w:line="240" w:lineRule="auto"/>
        <w:rPr>
          <w:rFonts w:ascii="Times New Roman" w:eastAsia="Times New Roman" w:hAnsi="Times New Roman"/>
          <w:bCs/>
          <w:iCs/>
          <w:color w:val="000000" w:themeColor="text1"/>
          <w:lang w:eastAsia="ru-RU"/>
        </w:rPr>
      </w:pPr>
      <w:r>
        <w:rPr>
          <w:rFonts w:ascii="Times New Roman" w:eastAsia="Times New Roman" w:hAnsi="Times New Roman"/>
          <w:bCs/>
          <w:iCs/>
          <w:color w:val="000000" w:themeColor="text1"/>
          <w:lang w:eastAsia="ru-RU"/>
        </w:rPr>
        <w:br w:type="page"/>
      </w:r>
    </w:p>
    <w:p w:rsidR="00A03EDD" w:rsidRPr="00AA0DBF" w:rsidRDefault="00A03EDD" w:rsidP="00A03EDD">
      <w:pPr>
        <w:spacing w:after="0" w:line="240" w:lineRule="auto"/>
        <w:jc w:val="both"/>
        <w:rPr>
          <w:rFonts w:ascii="Times New Roman" w:eastAsia="Times New Roman" w:hAnsi="Times New Roman"/>
          <w:bCs/>
          <w:iCs/>
          <w:color w:val="000000" w:themeColor="text1"/>
          <w:lang w:eastAsia="ru-RU"/>
        </w:rPr>
      </w:pPr>
      <w:bookmarkStart w:id="28" w:name="_GoBack"/>
      <w:bookmarkEnd w:id="28"/>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AA0DBF">
        <w:rPr>
          <w:rFonts w:ascii="Times New Roman" w:eastAsia="Times New Roman" w:hAnsi="Times New Roman"/>
          <w:b/>
          <w:bCs/>
          <w:color w:val="000000" w:themeColor="text1"/>
          <w:sz w:val="24"/>
          <w:szCs w:val="24"/>
          <w:lang w:eastAsia="ru-RU"/>
        </w:rPr>
        <w:t xml:space="preserve">13. </w:t>
      </w:r>
      <w:bookmarkEnd w:id="29"/>
      <w:r w:rsidR="00994C14" w:rsidRPr="00AA0DBF">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AA0DBF" w:rsidRPr="00AA0DBF" w:rsidTr="00994C14">
        <w:tc>
          <w:tcPr>
            <w:tcW w:w="1021"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w:t>
            </w:r>
            <w:r w:rsidRPr="00AA0DBF">
              <w:rPr>
                <w:rFonts w:ascii="Times New Roman" w:eastAsia="Times New Roman" w:hAnsi="Times New Roman"/>
                <w:b/>
                <w:bCs/>
                <w:color w:val="000000" w:themeColor="text1"/>
                <w:sz w:val="20"/>
                <w:szCs w:val="20"/>
                <w:lang w:val="en-US" w:eastAsia="ru-RU"/>
              </w:rPr>
              <w:t xml:space="preserve">     </w:t>
            </w:r>
            <w:r w:rsidRPr="00AA0DBF">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AA0DB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Примечание</w:t>
            </w:r>
          </w:p>
        </w:tc>
      </w:tr>
      <w:tr w:rsidR="00AA0DBF" w:rsidRPr="00AA0DBF" w:rsidTr="00994C14">
        <w:trPr>
          <w:trHeight w:val="255"/>
        </w:trPr>
        <w:tc>
          <w:tcPr>
            <w:tcW w:w="1021" w:type="dxa"/>
            <w:vAlign w:val="center"/>
          </w:tcPr>
          <w:p w:rsidR="00A03EDD" w:rsidRPr="00AA0DBF" w:rsidRDefault="00A03EDD" w:rsidP="008B0265">
            <w:pPr>
              <w:spacing w:before="120" w:after="12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AA0DBF" w:rsidRDefault="00A03EDD" w:rsidP="008B0265">
            <w:pPr>
              <w:spacing w:before="120" w:after="120" w:line="240" w:lineRule="auto"/>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AA0DBF" w:rsidRDefault="00A03EDD" w:rsidP="008B0265">
            <w:pPr>
              <w:spacing w:after="0" w:line="240" w:lineRule="auto"/>
              <w:rPr>
                <w:rFonts w:ascii="Times New Roman" w:eastAsia="Times New Roman" w:hAnsi="Times New Roman"/>
                <w:color w:val="000000" w:themeColor="text1"/>
                <w:lang w:eastAsia="ru-RU"/>
              </w:rPr>
            </w:pPr>
          </w:p>
        </w:tc>
      </w:tr>
      <w:tr w:rsidR="00AA0DBF" w:rsidRPr="00AA0DBF" w:rsidTr="00994C14">
        <w:trPr>
          <w:trHeight w:val="285"/>
        </w:trPr>
        <w:tc>
          <w:tcPr>
            <w:tcW w:w="1021"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13.1.1.</w:t>
            </w:r>
          </w:p>
        </w:tc>
        <w:tc>
          <w:tcPr>
            <w:tcW w:w="3402" w:type="dxa"/>
            <w:vAlign w:val="center"/>
          </w:tcPr>
          <w:p w:rsidR="00A03EDD" w:rsidRPr="00AA0DBF"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AA0DBF">
              <w:rPr>
                <w:rFonts w:ascii="Times New Roman" w:eastAsia="Times New Roman" w:hAnsi="Times New Roman"/>
                <w:color w:val="000000" w:themeColor="text1"/>
                <w:lang w:val="en-US" w:eastAsia="ru-RU"/>
              </w:rPr>
              <w:t>VISA</w:t>
            </w:r>
            <w:r w:rsidRPr="00AA0DBF">
              <w:rPr>
                <w:rFonts w:ascii="Times New Roman" w:eastAsia="Times New Roman" w:hAnsi="Times New Roman"/>
                <w:color w:val="000000" w:themeColor="text1"/>
                <w:lang w:eastAsia="ru-RU"/>
              </w:rPr>
              <w:t xml:space="preserve"> и </w:t>
            </w:r>
            <w:r w:rsidRPr="00AA0DBF">
              <w:rPr>
                <w:rFonts w:ascii="Times New Roman" w:eastAsia="Times New Roman" w:hAnsi="Times New Roman"/>
                <w:color w:val="000000" w:themeColor="text1"/>
                <w:lang w:val="en-US" w:eastAsia="ru-RU"/>
              </w:rPr>
              <w:t>MasterCard</w:t>
            </w:r>
            <w:r w:rsidRPr="00AA0DBF">
              <w:rPr>
                <w:rFonts w:ascii="Times New Roman" w:eastAsia="Times New Roman" w:hAnsi="Times New Roman"/>
                <w:color w:val="000000" w:themeColor="text1"/>
                <w:lang w:eastAsia="ru-RU"/>
              </w:rPr>
              <w:t>,</w:t>
            </w:r>
            <w:r w:rsidRPr="00AA0DBF">
              <w:rPr>
                <w:rFonts w:ascii="Times New Roman" w:hAnsi="Times New Roman"/>
                <w:color w:val="000000" w:themeColor="text1"/>
                <w:sz w:val="24"/>
                <w:szCs w:val="24"/>
              </w:rPr>
              <w:t xml:space="preserve"> UnionPay, </w:t>
            </w:r>
            <w:r w:rsidRPr="00AA0DBF">
              <w:rPr>
                <w:rFonts w:ascii="Times New Roman" w:hAnsi="Times New Roman"/>
                <w:color w:val="000000" w:themeColor="text1"/>
                <w:sz w:val="24"/>
                <w:szCs w:val="24"/>
                <w:lang w:val="en-US"/>
              </w:rPr>
              <w:t>JCB</w:t>
            </w:r>
            <w:r w:rsidRPr="00AA0DBF">
              <w:rPr>
                <w:rFonts w:ascii="Times New Roman" w:hAnsi="Times New Roman"/>
                <w:color w:val="000000" w:themeColor="text1"/>
                <w:sz w:val="24"/>
                <w:szCs w:val="24"/>
              </w:rPr>
              <w:t>,</w:t>
            </w:r>
            <w:r w:rsidRPr="00AA0DBF">
              <w:rPr>
                <w:rFonts w:ascii="Times New Roman" w:eastAsia="Times New Roman" w:hAnsi="Times New Roman"/>
                <w:color w:val="000000" w:themeColor="text1"/>
                <w:lang w:eastAsia="ru-RU"/>
              </w:rPr>
              <w:t xml:space="preserve"> </w:t>
            </w:r>
            <w:r w:rsidRPr="00AA0DBF">
              <w:rPr>
                <w:rFonts w:ascii="Times New Roman" w:hAnsi="Times New Roman"/>
                <w:color w:val="000000" w:themeColor="text1"/>
                <w:sz w:val="24"/>
                <w:szCs w:val="24"/>
                <w:lang w:val="en-US"/>
              </w:rPr>
              <w:t>American</w:t>
            </w:r>
            <w:r w:rsidRPr="00AA0DBF">
              <w:rPr>
                <w:rFonts w:ascii="Times New Roman" w:hAnsi="Times New Roman"/>
                <w:color w:val="000000" w:themeColor="text1"/>
                <w:sz w:val="24"/>
                <w:szCs w:val="24"/>
              </w:rPr>
              <w:t xml:space="preserve"> </w:t>
            </w:r>
            <w:r w:rsidRPr="00AA0DBF">
              <w:rPr>
                <w:rFonts w:ascii="Times New Roman" w:hAnsi="Times New Roman"/>
                <w:color w:val="000000" w:themeColor="text1"/>
                <w:sz w:val="24"/>
                <w:szCs w:val="24"/>
                <w:lang w:val="en-US"/>
              </w:rPr>
              <w:t>Express</w:t>
            </w:r>
            <w:r w:rsidRPr="00AA0DBF">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AA0DBF" w:rsidRDefault="00A03EDD" w:rsidP="008B0265">
            <w:pPr>
              <w:spacing w:before="40" w:after="4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По договоренности</w:t>
            </w:r>
          </w:p>
        </w:tc>
        <w:tc>
          <w:tcPr>
            <w:tcW w:w="3701" w:type="dxa"/>
          </w:tcPr>
          <w:p w:rsidR="00A03EDD" w:rsidRPr="00AA0DBF"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AA0DBF" w:rsidRPr="00AA0DBF" w:rsidTr="00994C14">
        <w:trPr>
          <w:trHeight w:val="300"/>
        </w:trPr>
        <w:tc>
          <w:tcPr>
            <w:tcW w:w="1021" w:type="dxa"/>
          </w:tcPr>
          <w:p w:rsidR="00A03EDD" w:rsidRPr="00AA0DBF"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AA0DBF">
              <w:rPr>
                <w:rFonts w:ascii="Times New Roman" w:eastAsia="Times New Roman" w:hAnsi="Times New Roman"/>
                <w:iCs/>
                <w:color w:val="000000" w:themeColor="text1"/>
                <w:lang w:eastAsia="ru-RU"/>
              </w:rPr>
              <w:t>13.1.2.</w:t>
            </w:r>
          </w:p>
        </w:tc>
        <w:tc>
          <w:tcPr>
            <w:tcW w:w="3402" w:type="dxa"/>
            <w:vAlign w:val="center"/>
          </w:tcPr>
          <w:p w:rsidR="00A03EDD" w:rsidRPr="00AA0DBF"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AA0DBF">
              <w:rPr>
                <w:rFonts w:ascii="Times New Roman" w:eastAsia="Times New Roman" w:hAnsi="Times New Roman"/>
                <w:iCs/>
                <w:color w:val="000000" w:themeColor="text1"/>
                <w:lang w:eastAsia="ru-RU"/>
              </w:rPr>
              <w:t>с использованием карты,</w:t>
            </w:r>
            <w:r w:rsidRPr="00AA0DBF">
              <w:rPr>
                <w:rFonts w:ascii="Times New Roman" w:eastAsia="Times New Roman" w:hAnsi="Times New Roman"/>
                <w:color w:val="000000" w:themeColor="text1"/>
                <w:lang w:eastAsia="ru-RU"/>
              </w:rPr>
              <w:t xml:space="preserve"> </w:t>
            </w:r>
            <w:r w:rsidRPr="00AA0DBF">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AA0DBF">
              <w:rPr>
                <w:rFonts w:ascii="Times New Roman" w:eastAsia="Times New Roman" w:hAnsi="Times New Roman"/>
                <w:color w:val="000000" w:themeColor="text1"/>
                <w:lang w:eastAsia="ru-RU"/>
              </w:rPr>
              <w:t xml:space="preserve"> платежной системы МИР, </w:t>
            </w:r>
            <w:r w:rsidRPr="00AA0DBF">
              <w:rPr>
                <w:rFonts w:ascii="Times New Roman" w:eastAsia="Times New Roman" w:hAnsi="Times New Roman"/>
                <w:iCs/>
                <w:color w:val="000000" w:themeColor="text1"/>
                <w:lang w:eastAsia="ru-RU"/>
              </w:rPr>
              <w:t xml:space="preserve"> VISA и MasterCard</w:t>
            </w:r>
            <w:r w:rsidRPr="00AA0DBF">
              <w:rPr>
                <w:rFonts w:ascii="Times New Roman" w:hAnsi="Times New Roman"/>
                <w:color w:val="000000" w:themeColor="text1"/>
                <w:sz w:val="24"/>
                <w:szCs w:val="24"/>
              </w:rPr>
              <w:t xml:space="preserve"> UnionPay </w:t>
            </w:r>
            <w:r w:rsidRPr="00AA0DBF">
              <w:rPr>
                <w:rFonts w:ascii="Times New Roman" w:hAnsi="Times New Roman"/>
                <w:color w:val="000000" w:themeColor="text1"/>
                <w:sz w:val="24"/>
                <w:szCs w:val="24"/>
                <w:lang w:val="en-US"/>
              </w:rPr>
              <w:t>JCB</w:t>
            </w:r>
            <w:r w:rsidRPr="00AA0DBF">
              <w:rPr>
                <w:rFonts w:ascii="Times New Roman" w:eastAsia="Times New Roman" w:hAnsi="Times New Roman"/>
                <w:iCs/>
                <w:color w:val="000000" w:themeColor="text1"/>
                <w:lang w:eastAsia="ru-RU"/>
              </w:rPr>
              <w:t xml:space="preserve"> всех категорий)</w:t>
            </w:r>
          </w:p>
        </w:tc>
        <w:tc>
          <w:tcPr>
            <w:tcW w:w="2126" w:type="dxa"/>
          </w:tcPr>
          <w:p w:rsidR="00A03EDD" w:rsidRPr="00AA0DBF"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AA0DBF">
              <w:rPr>
                <w:rFonts w:ascii="Times New Roman" w:eastAsia="Times New Roman" w:hAnsi="Times New Roman"/>
                <w:iCs/>
                <w:color w:val="000000" w:themeColor="text1"/>
                <w:lang w:eastAsia="ru-RU"/>
              </w:rPr>
              <w:t>По договоренности</w:t>
            </w:r>
          </w:p>
        </w:tc>
        <w:tc>
          <w:tcPr>
            <w:tcW w:w="3701" w:type="dxa"/>
          </w:tcPr>
          <w:p w:rsidR="00A03EDD" w:rsidRPr="00AA0DBF"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AA0DBF" w:rsidRPr="00AA0DBF" w:rsidTr="00994C14">
        <w:trPr>
          <w:trHeight w:val="300"/>
        </w:trPr>
        <w:tc>
          <w:tcPr>
            <w:tcW w:w="1021" w:type="dxa"/>
          </w:tcPr>
          <w:p w:rsidR="00A03EDD" w:rsidRPr="00AA0DBF"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13.2.</w:t>
            </w:r>
          </w:p>
        </w:tc>
        <w:tc>
          <w:tcPr>
            <w:tcW w:w="3402" w:type="dxa"/>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3701" w:type="dxa"/>
            <w:vAlign w:val="center"/>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p>
        </w:tc>
      </w:tr>
      <w:tr w:rsidR="00AA0DBF" w:rsidRPr="00AA0DBF" w:rsidTr="00994C14">
        <w:trPr>
          <w:trHeight w:val="300"/>
        </w:trPr>
        <w:tc>
          <w:tcPr>
            <w:tcW w:w="1021"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13.3.</w:t>
            </w:r>
          </w:p>
        </w:tc>
        <w:tc>
          <w:tcPr>
            <w:tcW w:w="3402"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AA0DBF" w:rsidTr="00994C14">
        <w:trPr>
          <w:trHeight w:val="300"/>
        </w:trPr>
        <w:tc>
          <w:tcPr>
            <w:tcW w:w="1021"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13.3.1.</w:t>
            </w:r>
          </w:p>
        </w:tc>
        <w:tc>
          <w:tcPr>
            <w:tcW w:w="3402"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договоренности сторон</w:t>
            </w:r>
          </w:p>
        </w:tc>
        <w:tc>
          <w:tcPr>
            <w:tcW w:w="3701" w:type="dxa"/>
          </w:tcPr>
          <w:p w:rsidR="00A03EDD" w:rsidRPr="00AA0DBF"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AA0DBF" w:rsidRPr="00AA0DBF" w:rsidTr="00994C14">
        <w:trPr>
          <w:trHeight w:val="300"/>
        </w:trPr>
        <w:tc>
          <w:tcPr>
            <w:tcW w:w="1021"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13.3.2.</w:t>
            </w:r>
          </w:p>
        </w:tc>
        <w:tc>
          <w:tcPr>
            <w:tcW w:w="3402"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C использованием карты, выпущенной </w:t>
            </w:r>
          </w:p>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договоренности сторон</w:t>
            </w:r>
          </w:p>
        </w:tc>
        <w:tc>
          <w:tcPr>
            <w:tcW w:w="3701" w:type="dxa"/>
          </w:tcPr>
          <w:p w:rsidR="00A03EDD" w:rsidRPr="00AA0DBF"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AA0DBF" w:rsidRPr="00AA0DBF" w:rsidTr="00994C14">
        <w:trPr>
          <w:trHeight w:val="300"/>
        </w:trPr>
        <w:tc>
          <w:tcPr>
            <w:tcW w:w="1021"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13.4.</w:t>
            </w:r>
          </w:p>
        </w:tc>
        <w:tc>
          <w:tcPr>
            <w:tcW w:w="3402"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AA0DB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AA0DBF" w:rsidTr="00994C14">
        <w:trPr>
          <w:trHeight w:val="300"/>
        </w:trPr>
        <w:tc>
          <w:tcPr>
            <w:tcW w:w="1021"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t>13.5.</w:t>
            </w:r>
          </w:p>
        </w:tc>
        <w:tc>
          <w:tcPr>
            <w:tcW w:w="3402"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AA0DBF"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AA0DBF" w:rsidRDefault="00994C14" w:rsidP="00994C14">
            <w:pPr>
              <w:spacing w:before="40" w:after="40" w:line="240" w:lineRule="auto"/>
              <w:rPr>
                <w:rFonts w:ascii="Times New Roman" w:eastAsia="Times New Roman" w:hAnsi="Times New Roman"/>
                <w:color w:val="000000" w:themeColor="text1"/>
                <w:lang w:eastAsia="ru-RU"/>
              </w:rPr>
            </w:pPr>
          </w:p>
        </w:tc>
      </w:tr>
      <w:tr w:rsidR="00AA0DBF" w:rsidRPr="00AA0DBF" w:rsidTr="00994C14">
        <w:trPr>
          <w:trHeight w:val="300"/>
        </w:trPr>
        <w:tc>
          <w:tcPr>
            <w:tcW w:w="1021"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lastRenderedPageBreak/>
              <w:t>13.5.1.</w:t>
            </w:r>
          </w:p>
        </w:tc>
        <w:tc>
          <w:tcPr>
            <w:tcW w:w="3402" w:type="dxa"/>
          </w:tcPr>
          <w:p w:rsidR="00994C14" w:rsidRPr="00AA0DBF" w:rsidRDefault="00994C14" w:rsidP="00994C14">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AA0DBF"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AA0DBF"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AA0DBF" w:rsidTr="00994C14">
        <w:trPr>
          <w:trHeight w:val="300"/>
        </w:trPr>
        <w:tc>
          <w:tcPr>
            <w:tcW w:w="1021"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t>13.5.1.1.</w:t>
            </w:r>
          </w:p>
        </w:tc>
        <w:tc>
          <w:tcPr>
            <w:tcW w:w="3402" w:type="dxa"/>
          </w:tcPr>
          <w:p w:rsidR="00994C14" w:rsidRPr="00AA0DBF" w:rsidDel="003B6F88" w:rsidRDefault="00994C14" w:rsidP="00994C14">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Государственные платежи</w:t>
            </w:r>
          </w:p>
        </w:tc>
        <w:tc>
          <w:tcPr>
            <w:tcW w:w="2126" w:type="dxa"/>
          </w:tcPr>
          <w:p w:rsidR="00994C14" w:rsidRPr="00AA0DBF" w:rsidDel="003B6F88" w:rsidRDefault="00994C14" w:rsidP="00994C14">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Бесплатно</w:t>
            </w:r>
          </w:p>
        </w:tc>
        <w:tc>
          <w:tcPr>
            <w:tcW w:w="3701" w:type="dxa"/>
            <w:vAlign w:val="center"/>
          </w:tcPr>
          <w:p w:rsidR="00994C14" w:rsidRPr="00AA0DBF"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AA0DBF" w:rsidTr="00994C14">
        <w:trPr>
          <w:trHeight w:val="300"/>
        </w:trPr>
        <w:tc>
          <w:tcPr>
            <w:tcW w:w="1021"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t>13.5.1.2.</w:t>
            </w:r>
          </w:p>
        </w:tc>
        <w:tc>
          <w:tcPr>
            <w:tcW w:w="3402" w:type="dxa"/>
          </w:tcPr>
          <w:p w:rsidR="00994C14" w:rsidRPr="00AA0DBF" w:rsidDel="003B6F88" w:rsidRDefault="00994C14" w:rsidP="00994C14">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AA0DBF" w:rsidDel="003B6F88" w:rsidRDefault="00994C14" w:rsidP="00994C14">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AA0DBF"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AA0DBF" w:rsidTr="00994C14">
        <w:trPr>
          <w:trHeight w:val="300"/>
        </w:trPr>
        <w:tc>
          <w:tcPr>
            <w:tcW w:w="1021"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t>13.5.1.3.</w:t>
            </w:r>
          </w:p>
        </w:tc>
        <w:tc>
          <w:tcPr>
            <w:tcW w:w="3402" w:type="dxa"/>
          </w:tcPr>
          <w:p w:rsidR="00994C14" w:rsidRPr="00AA0DBF" w:rsidDel="003B6F88" w:rsidRDefault="00994C14" w:rsidP="00994C14">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 xml:space="preserve">Оплата товаров (работ, услуг), не включенных в </w:t>
            </w:r>
            <w:r w:rsidRPr="00AA0DBF">
              <w:rPr>
                <w:rFonts w:ascii="Times New Roman" w:hAnsi="Times New Roman"/>
                <w:color w:val="000000" w:themeColor="text1"/>
              </w:rPr>
              <w:br/>
              <w:t>п.п. 13.5.1.1 и 13.5.1.2</w:t>
            </w:r>
          </w:p>
        </w:tc>
        <w:tc>
          <w:tcPr>
            <w:tcW w:w="2126" w:type="dxa"/>
          </w:tcPr>
          <w:p w:rsidR="00994C14" w:rsidRPr="00AA0DBF" w:rsidRDefault="00994C14" w:rsidP="00994C14">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 xml:space="preserve">0,70% от суммы операции, но не более </w:t>
            </w:r>
          </w:p>
          <w:p w:rsidR="00994C14" w:rsidRPr="00AA0DBF" w:rsidDel="003B6F88" w:rsidRDefault="00994C14" w:rsidP="00994C14">
            <w:pPr>
              <w:spacing w:before="40" w:after="40" w:line="240" w:lineRule="auto"/>
              <w:jc w:val="center"/>
              <w:rPr>
                <w:rFonts w:ascii="Times New Roman" w:hAnsi="Times New Roman"/>
                <w:color w:val="000000" w:themeColor="text1"/>
              </w:rPr>
            </w:pPr>
            <w:r w:rsidRPr="00AA0DBF">
              <w:rPr>
                <w:rFonts w:ascii="Times New Roman" w:hAnsi="Times New Roman"/>
                <w:color w:val="000000" w:themeColor="text1"/>
              </w:rPr>
              <w:t>1 500 руб. за операцию</w:t>
            </w:r>
          </w:p>
        </w:tc>
        <w:tc>
          <w:tcPr>
            <w:tcW w:w="3701" w:type="dxa"/>
            <w:vAlign w:val="center"/>
          </w:tcPr>
          <w:p w:rsidR="00994C14" w:rsidRPr="00AA0DBF"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AA0DBF" w:rsidTr="00994C14">
        <w:trPr>
          <w:trHeight w:val="300"/>
        </w:trPr>
        <w:tc>
          <w:tcPr>
            <w:tcW w:w="1021" w:type="dxa"/>
          </w:tcPr>
          <w:p w:rsidR="00994C14" w:rsidRPr="00AA0DBF" w:rsidRDefault="00994C14" w:rsidP="00994C14">
            <w:pPr>
              <w:spacing w:before="40" w:after="40" w:line="240" w:lineRule="auto"/>
              <w:rPr>
                <w:rFonts w:ascii="Times New Roman" w:hAnsi="Times New Roman"/>
                <w:color w:val="000000" w:themeColor="text1"/>
              </w:rPr>
            </w:pPr>
            <w:r w:rsidRPr="00AA0DBF">
              <w:rPr>
                <w:rFonts w:ascii="Times New Roman" w:hAnsi="Times New Roman"/>
                <w:color w:val="000000" w:themeColor="text1"/>
              </w:rPr>
              <w:t>13.5.2.</w:t>
            </w:r>
          </w:p>
        </w:tc>
        <w:tc>
          <w:tcPr>
            <w:tcW w:w="3402" w:type="dxa"/>
          </w:tcPr>
          <w:p w:rsidR="00994C14" w:rsidRPr="00AA0DBF" w:rsidRDefault="00994C14" w:rsidP="00994C14">
            <w:pPr>
              <w:spacing w:before="40" w:after="40" w:line="240" w:lineRule="auto"/>
              <w:jc w:val="both"/>
              <w:rPr>
                <w:rFonts w:ascii="Times New Roman" w:hAnsi="Times New Roman"/>
                <w:color w:val="000000" w:themeColor="text1"/>
              </w:rPr>
            </w:pPr>
            <w:r w:rsidRPr="00AA0DBF">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AA0DBF" w:rsidRDefault="00994C14" w:rsidP="00994C14">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Бесплатно»</w:t>
            </w:r>
          </w:p>
        </w:tc>
        <w:tc>
          <w:tcPr>
            <w:tcW w:w="3701" w:type="dxa"/>
            <w:vAlign w:val="center"/>
          </w:tcPr>
          <w:p w:rsidR="00994C14" w:rsidRPr="00AA0DBF"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AA0DBF" w:rsidRDefault="00A03EDD" w:rsidP="00A03EDD">
      <w:pPr>
        <w:spacing w:before="120" w:after="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u w:val="single"/>
          <w:lang w:eastAsia="ru-RU"/>
        </w:rPr>
        <w:t>Примечание:</w:t>
      </w:r>
      <w:r w:rsidRPr="00AA0DBF">
        <w:rPr>
          <w:rFonts w:ascii="Times New Roman" w:eastAsia="Times New Roman" w:hAnsi="Times New Roman"/>
          <w:color w:val="000000" w:themeColor="text1"/>
          <w:lang w:eastAsia="ru-RU"/>
        </w:rPr>
        <w:t xml:space="preserve"> </w:t>
      </w:r>
    </w:p>
    <w:p w:rsidR="00A03EDD" w:rsidRPr="00AA0DBF" w:rsidRDefault="00A03EDD" w:rsidP="00A03EDD">
      <w:pPr>
        <w:spacing w:after="12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AA0DBF" w:rsidRDefault="00994C14" w:rsidP="00A03EDD">
      <w:pPr>
        <w:spacing w:after="120" w:line="240" w:lineRule="auto"/>
        <w:jc w:val="both"/>
        <w:rPr>
          <w:rFonts w:ascii="Times New Roman" w:eastAsia="Times New Roman" w:hAnsi="Times New Roman"/>
          <w:color w:val="000000" w:themeColor="text1"/>
          <w:lang w:eastAsia="ru-RU"/>
        </w:rPr>
      </w:pPr>
      <w:r w:rsidRPr="00AA0DBF">
        <w:rPr>
          <w:rStyle w:val="a3"/>
          <w:color w:val="000000" w:themeColor="text1"/>
        </w:rPr>
        <w:t>*</w:t>
      </w:r>
      <w:r w:rsidRPr="00AA0DBF">
        <w:rPr>
          <w:color w:val="000000" w:themeColor="text1"/>
        </w:rPr>
        <w:t xml:space="preserve"> </w:t>
      </w:r>
      <w:r w:rsidRPr="00AA0DBF">
        <w:rPr>
          <w:rFonts w:ascii="Times New Roman" w:hAnsi="Times New Roman"/>
          <w:color w:val="000000" w:themeColor="text1"/>
          <w:sz w:val="20"/>
          <w:szCs w:val="24"/>
        </w:rPr>
        <w:t xml:space="preserve">Под </w:t>
      </w:r>
      <w:r w:rsidRPr="00AA0DBF">
        <w:rPr>
          <w:rFonts w:ascii="Times New Roman" w:hAnsi="Times New Roman"/>
          <w:color w:val="000000" w:themeColor="text1"/>
          <w:sz w:val="20"/>
          <w:szCs w:val="24"/>
          <w:u w:val="single"/>
        </w:rPr>
        <w:t>торгово-сервисным предприятием</w:t>
      </w:r>
      <w:r w:rsidRPr="00AA0DBF">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AA0DBF">
        <w:rPr>
          <w:rFonts w:ascii="Times New Roman" w:eastAsia="Times New Roman" w:hAnsi="Times New Roman"/>
          <w:color w:val="000000" w:themeColor="text1"/>
          <w:sz w:val="24"/>
          <w:szCs w:val="24"/>
          <w:lang w:eastAsia="ru-RU"/>
        </w:rPr>
        <w:t>.</w:t>
      </w:r>
    </w:p>
    <w:p w:rsidR="00A03EDD" w:rsidRPr="00AA0DBF"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9"/>
      <w:bookmarkStart w:id="32" w:name="_Toc91764893"/>
      <w:r w:rsidRPr="00AA0DBF">
        <w:rPr>
          <w:rFonts w:ascii="Times New Roman" w:eastAsia="Times New Roman" w:hAnsi="Times New Roman"/>
          <w:b/>
          <w:bCs/>
          <w:color w:val="000000" w:themeColor="text1"/>
          <w:sz w:val="24"/>
          <w:szCs w:val="24"/>
          <w:lang w:eastAsia="ru-RU"/>
        </w:rPr>
        <w:t>14. Депозитарные услуги</w:t>
      </w:r>
      <w:r w:rsidRPr="00AA0DBF">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AA0DBF" w:rsidRPr="00AA0DBF" w:rsidTr="00BC1BD7">
        <w:tc>
          <w:tcPr>
            <w:tcW w:w="497" w:type="pct"/>
            <w:vAlign w:val="center"/>
          </w:tcPr>
          <w:p w:rsidR="00A03EDD" w:rsidRPr="00AA0DBF"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AA0DBF">
              <w:rPr>
                <w:rFonts w:ascii="Times New Roman" w:eastAsia="Times New Roman" w:hAnsi="Times New Roman"/>
                <w:b/>
                <w:iCs/>
                <w:color w:val="000000" w:themeColor="text1"/>
                <w:sz w:val="20"/>
                <w:szCs w:val="20"/>
                <w:lang w:eastAsia="ru-RU"/>
              </w:rPr>
              <w:t>№       п/п</w:t>
            </w:r>
          </w:p>
        </w:tc>
        <w:tc>
          <w:tcPr>
            <w:tcW w:w="1611" w:type="pct"/>
            <w:vAlign w:val="center"/>
          </w:tcPr>
          <w:p w:rsidR="00A03EDD" w:rsidRPr="00AA0DBF"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AA0DBF"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AA0DBF">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AA0DBF"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AA0DBF">
              <w:rPr>
                <w:rFonts w:ascii="Times New Roman" w:eastAsia="Times New Roman" w:hAnsi="Times New Roman"/>
                <w:b/>
                <w:iCs/>
                <w:color w:val="000000" w:themeColor="text1"/>
                <w:sz w:val="20"/>
                <w:szCs w:val="20"/>
                <w:lang w:eastAsia="ru-RU"/>
              </w:rPr>
              <w:t>Примечание</w:t>
            </w:r>
          </w:p>
        </w:tc>
      </w:tr>
      <w:tr w:rsidR="00AA0DBF" w:rsidRPr="00AA0DBF" w:rsidTr="008B0265">
        <w:tc>
          <w:tcPr>
            <w:tcW w:w="497" w:type="pct"/>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14.1.</w:t>
            </w:r>
          </w:p>
        </w:tc>
        <w:tc>
          <w:tcPr>
            <w:tcW w:w="4503" w:type="pct"/>
            <w:gridSpan w:val="6"/>
          </w:tcPr>
          <w:p w:rsidR="00A03EDD" w:rsidRPr="00AA0DBF" w:rsidRDefault="00A03EDD" w:rsidP="008B0265">
            <w:pPr>
              <w:spacing w:before="120" w:after="120" w:line="240" w:lineRule="auto"/>
              <w:jc w:val="both"/>
              <w:rPr>
                <w:rFonts w:ascii="Times New Roman" w:eastAsia="Arial Unicode MS" w:hAnsi="Times New Roman"/>
                <w:i/>
                <w:iCs/>
                <w:color w:val="000000" w:themeColor="text1"/>
                <w:lang w:eastAsia="ru-RU"/>
              </w:rPr>
            </w:pPr>
            <w:r w:rsidRPr="00AA0DBF">
              <w:rPr>
                <w:rFonts w:ascii="Times New Roman" w:eastAsia="Times New Roman" w:hAnsi="Times New Roman"/>
                <w:bCs/>
                <w:color w:val="000000" w:themeColor="text1"/>
                <w:lang w:eastAsia="ru-RU"/>
              </w:rPr>
              <w:t>Административные операции</w:t>
            </w:r>
          </w:p>
        </w:tc>
      </w:tr>
      <w:tr w:rsidR="00AA0DBF" w:rsidRPr="00AA0DBF" w:rsidTr="00BC1BD7">
        <w:tc>
          <w:tcPr>
            <w:tcW w:w="497" w:type="pct"/>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Times New Roman"/>
                <w:bCs/>
                <w:color w:val="000000" w:themeColor="text1"/>
                <w:sz w:val="22"/>
                <w:szCs w:val="22"/>
              </w:rPr>
              <w:t>14.1.1.</w:t>
            </w:r>
          </w:p>
        </w:tc>
        <w:tc>
          <w:tcPr>
            <w:tcW w:w="1611" w:type="pct"/>
          </w:tcPr>
          <w:p w:rsidR="00A03EDD" w:rsidRPr="00AA0DBF" w:rsidRDefault="00A03EDD" w:rsidP="008B0265">
            <w:pPr>
              <w:pStyle w:val="Default"/>
              <w:spacing w:before="40" w:after="40"/>
              <w:rPr>
                <w:rFonts w:eastAsia="Times New Roman"/>
                <w:b/>
                <w:bCs/>
                <w:color w:val="000000" w:themeColor="text1"/>
                <w:sz w:val="22"/>
                <w:szCs w:val="22"/>
              </w:rPr>
            </w:pPr>
            <w:r w:rsidRPr="00AA0DBF">
              <w:rPr>
                <w:rFonts w:eastAsia="Times New Roman"/>
                <w:bCs/>
                <w:color w:val="000000" w:themeColor="text1"/>
                <w:sz w:val="22"/>
                <w:szCs w:val="22"/>
              </w:rPr>
              <w:t>Открытие счета депо</w:t>
            </w:r>
          </w:p>
        </w:tc>
        <w:tc>
          <w:tcPr>
            <w:tcW w:w="1052" w:type="pct"/>
            <w:gridSpan w:val="2"/>
          </w:tcPr>
          <w:p w:rsidR="00A03EDD" w:rsidRPr="00AA0DBF" w:rsidRDefault="00A03EDD" w:rsidP="008B0265">
            <w:pPr>
              <w:pStyle w:val="Default"/>
              <w:spacing w:before="40" w:after="40"/>
              <w:jc w:val="center"/>
              <w:rPr>
                <w:rFonts w:eastAsia="Arial Unicode MS"/>
                <w:iCs/>
                <w:color w:val="000000" w:themeColor="text1"/>
                <w:sz w:val="22"/>
                <w:szCs w:val="22"/>
              </w:rPr>
            </w:pPr>
            <w:r w:rsidRPr="00AA0DBF">
              <w:rPr>
                <w:rFonts w:eastAsia="Arial Unicode MS"/>
                <w:iCs/>
                <w:color w:val="000000" w:themeColor="text1"/>
                <w:sz w:val="22"/>
                <w:szCs w:val="22"/>
              </w:rPr>
              <w:t xml:space="preserve">2 000 руб., </w:t>
            </w:r>
          </w:p>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Arial Unicode MS"/>
                <w:iCs/>
                <w:color w:val="000000" w:themeColor="text1"/>
                <w:sz w:val="22"/>
                <w:szCs w:val="22"/>
              </w:rPr>
              <w:t>100 руб. за каждый последующий счет</w:t>
            </w:r>
          </w:p>
        </w:tc>
        <w:tc>
          <w:tcPr>
            <w:tcW w:w="1839" w:type="pct"/>
            <w:gridSpan w:val="3"/>
          </w:tcPr>
          <w:p w:rsidR="00A03EDD" w:rsidRPr="00AA0DBF" w:rsidRDefault="00A03EDD" w:rsidP="008B0265">
            <w:pPr>
              <w:pStyle w:val="Default"/>
              <w:spacing w:before="40" w:after="40"/>
              <w:jc w:val="center"/>
              <w:rPr>
                <w:rFonts w:eastAsia="Times New Roman"/>
                <w:bCs/>
                <w:color w:val="000000" w:themeColor="text1"/>
                <w:sz w:val="22"/>
                <w:szCs w:val="22"/>
              </w:rPr>
            </w:pP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14.1.2.</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 xml:space="preserve">Открытие индивидуального раздела на междепозитарном счете </w:t>
            </w:r>
            <w:r w:rsidRPr="00AA0DBF">
              <w:rPr>
                <w:rFonts w:eastAsia="Times New Roman"/>
                <w:bCs/>
                <w:color w:val="000000" w:themeColor="text1"/>
                <w:sz w:val="22"/>
                <w:szCs w:val="22"/>
              </w:rPr>
              <w:br/>
              <w:t xml:space="preserve">АО «Россельхозбанк» в НКО </w:t>
            </w:r>
            <w:r w:rsidRPr="00AA0DBF">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Times New Roman"/>
                <w:color w:val="000000" w:themeColor="text1"/>
                <w:sz w:val="22"/>
                <w:szCs w:val="22"/>
              </w:rPr>
              <w:t>1 000 руб. за каждый раздел</w:t>
            </w:r>
          </w:p>
        </w:tc>
        <w:tc>
          <w:tcPr>
            <w:tcW w:w="1839" w:type="pct"/>
            <w:gridSpan w:val="3"/>
          </w:tcPr>
          <w:p w:rsidR="00A03EDD" w:rsidRPr="00AA0DBF" w:rsidRDefault="00A03EDD" w:rsidP="008B0265">
            <w:pPr>
              <w:pStyle w:val="Default"/>
              <w:spacing w:before="40" w:after="40"/>
              <w:jc w:val="center"/>
              <w:rPr>
                <w:rFonts w:eastAsia="Times New Roman"/>
                <w:bCs/>
                <w:color w:val="000000" w:themeColor="text1"/>
                <w:sz w:val="22"/>
                <w:szCs w:val="22"/>
              </w:rPr>
            </w:pP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14.1.3.</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Ведение счета депо</w:t>
            </w:r>
          </w:p>
        </w:tc>
        <w:tc>
          <w:tcPr>
            <w:tcW w:w="1052" w:type="pct"/>
            <w:gridSpan w:val="2"/>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Times New Roman"/>
                <w:color w:val="000000" w:themeColor="text1"/>
                <w:sz w:val="22"/>
                <w:szCs w:val="22"/>
              </w:rPr>
              <w:t>Комиссия не взимается.</w:t>
            </w:r>
          </w:p>
        </w:tc>
        <w:tc>
          <w:tcPr>
            <w:tcW w:w="1839" w:type="pct"/>
            <w:gridSpan w:val="3"/>
          </w:tcPr>
          <w:p w:rsidR="00A03EDD" w:rsidRPr="00AA0DBF" w:rsidRDefault="00A03EDD" w:rsidP="008B0265">
            <w:pPr>
              <w:pStyle w:val="Default"/>
              <w:spacing w:before="40" w:after="40"/>
              <w:jc w:val="center"/>
              <w:rPr>
                <w:rFonts w:eastAsia="Times New Roman"/>
                <w:bCs/>
                <w:color w:val="000000" w:themeColor="text1"/>
                <w:sz w:val="22"/>
                <w:szCs w:val="22"/>
              </w:rPr>
            </w:pPr>
          </w:p>
        </w:tc>
      </w:tr>
      <w:tr w:rsidR="00AA0DBF" w:rsidRPr="00AA0DBF" w:rsidTr="00BC1BD7">
        <w:tc>
          <w:tcPr>
            <w:tcW w:w="497" w:type="pct"/>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Times New Roman"/>
                <w:bCs/>
                <w:color w:val="000000" w:themeColor="text1"/>
                <w:sz w:val="22"/>
                <w:szCs w:val="22"/>
              </w:rPr>
              <w:t>14.1.4</w:t>
            </w:r>
          </w:p>
        </w:tc>
        <w:tc>
          <w:tcPr>
            <w:tcW w:w="1611" w:type="pct"/>
          </w:tcPr>
          <w:p w:rsidR="00A03EDD" w:rsidRPr="00AA0DBF" w:rsidRDefault="00A03EDD" w:rsidP="008B0265">
            <w:pPr>
              <w:pStyle w:val="Default"/>
              <w:spacing w:before="40" w:after="40"/>
              <w:rPr>
                <w:rFonts w:eastAsia="Times New Roman"/>
                <w:b/>
                <w:bCs/>
                <w:color w:val="000000" w:themeColor="text1"/>
                <w:sz w:val="22"/>
                <w:szCs w:val="22"/>
              </w:rPr>
            </w:pPr>
            <w:r w:rsidRPr="00AA0DBF">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Times New Roman"/>
                <w:iCs/>
                <w:color w:val="000000" w:themeColor="text1"/>
                <w:sz w:val="22"/>
                <w:szCs w:val="22"/>
              </w:rPr>
              <w:t>20 000 руб..</w:t>
            </w:r>
          </w:p>
        </w:tc>
        <w:tc>
          <w:tcPr>
            <w:tcW w:w="1839" w:type="pct"/>
            <w:gridSpan w:val="3"/>
          </w:tcPr>
          <w:p w:rsidR="00A03EDD" w:rsidRPr="00AA0DBF"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AA0DBF" w:rsidRPr="00AA0DBF" w:rsidTr="00BC1BD7">
        <w:tc>
          <w:tcPr>
            <w:tcW w:w="497" w:type="pct"/>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.1.5.</w:t>
            </w:r>
          </w:p>
        </w:tc>
        <w:tc>
          <w:tcPr>
            <w:tcW w:w="1611" w:type="pct"/>
          </w:tcPr>
          <w:p w:rsidR="00A03EDD" w:rsidRPr="00AA0DBF" w:rsidRDefault="00A03EDD" w:rsidP="008B0265">
            <w:pPr>
              <w:spacing w:before="40" w:after="40" w:line="240" w:lineRule="auto"/>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AA0DBF" w:rsidRDefault="00A03EDD" w:rsidP="008B0265">
            <w:pPr>
              <w:spacing w:before="40" w:after="40" w:line="240" w:lineRule="auto"/>
              <w:jc w:val="center"/>
              <w:rPr>
                <w:rFonts w:ascii="Times New Roman" w:eastAsia="Arial Unicode MS" w:hAnsi="Times New Roman"/>
                <w:color w:val="000000" w:themeColor="text1"/>
                <w:lang w:eastAsia="ru-RU"/>
              </w:rPr>
            </w:pPr>
            <w:r w:rsidRPr="00AA0DBF">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AA0DBF" w:rsidRDefault="00A03EDD" w:rsidP="008B0265">
            <w:pPr>
              <w:spacing w:before="40" w:after="40" w:line="240" w:lineRule="auto"/>
              <w:jc w:val="center"/>
              <w:rPr>
                <w:rFonts w:ascii="Times New Roman" w:eastAsia="Arial Unicode MS" w:hAnsi="Times New Roman"/>
                <w:i/>
                <w:iCs/>
                <w:color w:val="000000" w:themeColor="text1"/>
                <w:lang w:eastAsia="ru-RU"/>
              </w:rPr>
            </w:pPr>
            <w:r w:rsidRPr="00AA0DBF">
              <w:rPr>
                <w:rFonts w:ascii="Times New Roman" w:eastAsia="Times New Roman" w:hAnsi="Times New Roman"/>
                <w:i/>
                <w:iCs/>
                <w:color w:val="000000" w:themeColor="text1"/>
                <w:lang w:eastAsia="ru-RU"/>
              </w:rPr>
              <w:t> </w:t>
            </w:r>
          </w:p>
        </w:tc>
      </w:tr>
      <w:tr w:rsidR="00AA0DBF" w:rsidRPr="00AA0DBF" w:rsidTr="008B0265">
        <w:tc>
          <w:tcPr>
            <w:tcW w:w="497" w:type="pct"/>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14.2.</w:t>
            </w:r>
          </w:p>
        </w:tc>
        <w:tc>
          <w:tcPr>
            <w:tcW w:w="4503" w:type="pct"/>
            <w:gridSpan w:val="6"/>
          </w:tcPr>
          <w:p w:rsidR="00A03EDD" w:rsidRPr="00AA0DBF" w:rsidRDefault="00A03EDD" w:rsidP="008B0265">
            <w:pPr>
              <w:spacing w:before="120" w:after="120" w:line="240" w:lineRule="auto"/>
              <w:jc w:val="both"/>
              <w:rPr>
                <w:rFonts w:ascii="Times New Roman" w:eastAsia="Times New Roman" w:hAnsi="Times New Roman"/>
                <w:i/>
                <w:iCs/>
                <w:color w:val="000000" w:themeColor="text1"/>
                <w:lang w:eastAsia="ru-RU"/>
              </w:rPr>
            </w:pPr>
            <w:r w:rsidRPr="00AA0DBF">
              <w:rPr>
                <w:rFonts w:ascii="Times New Roman" w:eastAsia="Times New Roman" w:hAnsi="Times New Roman"/>
                <w:bCs/>
                <w:color w:val="000000" w:themeColor="text1"/>
                <w:lang w:eastAsia="ru-RU"/>
              </w:rPr>
              <w:t>Хранение и учет ценных бумаг</w:t>
            </w:r>
          </w:p>
        </w:tc>
      </w:tr>
      <w:tr w:rsidR="00AA0DBF" w:rsidRPr="00AA0DBF" w:rsidTr="00BC1BD7">
        <w:tc>
          <w:tcPr>
            <w:tcW w:w="497" w:type="pct"/>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rFonts w:eastAsia="Times New Roman"/>
                <w:bCs/>
                <w:color w:val="000000" w:themeColor="text1"/>
                <w:sz w:val="22"/>
                <w:szCs w:val="22"/>
              </w:rPr>
              <w:t>14.2.1.</w:t>
            </w:r>
          </w:p>
        </w:tc>
        <w:tc>
          <w:tcPr>
            <w:tcW w:w="1611" w:type="pct"/>
          </w:tcPr>
          <w:p w:rsidR="00A03EDD" w:rsidRPr="00AA0DBF" w:rsidRDefault="00A03EDD" w:rsidP="008B0265">
            <w:pPr>
              <w:pStyle w:val="Default"/>
              <w:spacing w:before="40" w:after="40"/>
              <w:rPr>
                <w:rFonts w:eastAsia="Times New Roman"/>
                <w:b/>
                <w:bCs/>
                <w:color w:val="000000" w:themeColor="text1"/>
                <w:sz w:val="22"/>
                <w:szCs w:val="22"/>
              </w:rPr>
            </w:pPr>
            <w:r w:rsidRPr="00AA0DBF">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AA0DBF" w:rsidRDefault="00A03EDD" w:rsidP="008B0265">
            <w:pPr>
              <w:autoSpaceDE w:val="0"/>
              <w:autoSpaceDN w:val="0"/>
              <w:adjustRightInd w:val="0"/>
              <w:rPr>
                <w:rFonts w:ascii="Times New Roman" w:hAnsi="Times New Roman"/>
                <w:bCs/>
                <w:color w:val="000000" w:themeColor="text1"/>
              </w:rPr>
            </w:pPr>
            <w:r w:rsidRPr="00AA0DBF">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AA0DBF" w:rsidRDefault="00A03EDD" w:rsidP="008B0265">
            <w:pPr>
              <w:pStyle w:val="Default"/>
              <w:spacing w:before="40" w:after="40"/>
              <w:rPr>
                <w:rFonts w:eastAsia="Times New Roman"/>
                <w:bCs/>
                <w:color w:val="000000" w:themeColor="text1"/>
                <w:sz w:val="22"/>
                <w:szCs w:val="22"/>
              </w:rPr>
            </w:pPr>
            <w:r w:rsidRPr="00AA0DBF">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AA0DBF" w:rsidRDefault="00A03EDD" w:rsidP="008B0265">
            <w:pPr>
              <w:pStyle w:val="Default"/>
              <w:spacing w:before="40" w:after="40"/>
              <w:rPr>
                <w:rFonts w:eastAsia="Times New Roman"/>
                <w:bCs/>
                <w:color w:val="000000" w:themeColor="text1"/>
                <w:sz w:val="22"/>
                <w:szCs w:val="22"/>
              </w:rPr>
            </w:pPr>
            <w:r w:rsidRPr="00AA0DBF">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lang w:val="en-US"/>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.2.2.</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bCs/>
                <w:color w:val="000000" w:themeColor="text1"/>
                <w:sz w:val="22"/>
                <w:szCs w:val="22"/>
              </w:rPr>
              <w:t xml:space="preserve">Депозитарный учет и/или хранение иностранных финансовых инструментов, </w:t>
            </w:r>
            <w:r w:rsidRPr="00AA0DBF">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AA0DBF" w:rsidRDefault="00A03EDD" w:rsidP="008B0265">
            <w:pPr>
              <w:autoSpaceDE w:val="0"/>
              <w:autoSpaceDN w:val="0"/>
              <w:adjustRightInd w:val="0"/>
              <w:jc w:val="both"/>
              <w:rPr>
                <w:rFonts w:ascii="Times New Roman" w:hAnsi="Times New Roman"/>
                <w:bCs/>
                <w:color w:val="000000" w:themeColor="text1"/>
              </w:rPr>
            </w:pPr>
            <w:r w:rsidRPr="00AA0DBF">
              <w:rPr>
                <w:rFonts w:ascii="Times New Roman" w:hAnsi="Times New Roman"/>
                <w:bCs/>
                <w:color w:val="000000" w:themeColor="text1"/>
              </w:rPr>
              <w:lastRenderedPageBreak/>
              <w:t xml:space="preserve">Акций (депозитарных расписок) до 50 млн. руб. </w:t>
            </w:r>
            <w:r w:rsidRPr="00AA0DBF">
              <w:rPr>
                <w:rFonts w:ascii="Times New Roman" w:hAnsi="Times New Roman"/>
                <w:bCs/>
                <w:color w:val="000000" w:themeColor="text1"/>
              </w:rPr>
              <w:lastRenderedPageBreak/>
              <w:t>(включительно) - 0,07% годовых, минимум 300 руб. месяц, свыше 50 млн. руб. - 0,06% годовых, минимум 300 руб. в месяц</w:t>
            </w:r>
          </w:p>
          <w:p w:rsidR="00A03EDD" w:rsidRPr="00AA0DBF" w:rsidRDefault="00A03EDD" w:rsidP="008B0265">
            <w:pPr>
              <w:pStyle w:val="Default"/>
              <w:spacing w:before="40" w:after="40"/>
              <w:jc w:val="both"/>
              <w:rPr>
                <w:rFonts w:eastAsia="Times New Roman"/>
                <w:bCs/>
                <w:color w:val="000000" w:themeColor="text1"/>
                <w:sz w:val="22"/>
                <w:szCs w:val="22"/>
              </w:rPr>
            </w:pPr>
            <w:r w:rsidRPr="00AA0DBF">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AA0DBF" w:rsidRDefault="00A03EDD" w:rsidP="008B0265">
            <w:pPr>
              <w:pStyle w:val="Default"/>
              <w:spacing w:before="40" w:after="40"/>
              <w:rPr>
                <w:rFonts w:eastAsia="Times New Roman"/>
                <w:bCs/>
                <w:color w:val="000000" w:themeColor="text1"/>
                <w:sz w:val="22"/>
                <w:szCs w:val="22"/>
              </w:rPr>
            </w:pPr>
            <w:r w:rsidRPr="00AA0DBF">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AA0DBF">
              <w:rPr>
                <w:color w:val="000000" w:themeColor="text1"/>
                <w:sz w:val="22"/>
                <w:szCs w:val="22"/>
              </w:rPr>
              <w:lastRenderedPageBreak/>
              <w:t>номинальной стоимости по облигациям и ценным бумагам, не имеющим рыночной стоимости»</w:t>
            </w:r>
          </w:p>
        </w:tc>
      </w:tr>
      <w:tr w:rsidR="00AA0DBF" w:rsidRPr="00AA0DBF" w:rsidTr="008B0265">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lang w:val="en-US"/>
              </w:rPr>
            </w:pPr>
            <w:r w:rsidRPr="00AA0DBF">
              <w:rPr>
                <w:rFonts w:ascii="Times New Roman" w:eastAsia="Times New Roman" w:hAnsi="Times New Roman"/>
                <w:bCs/>
                <w:color w:val="000000" w:themeColor="text1"/>
                <w:lang w:val="en-US"/>
              </w:rPr>
              <w:lastRenderedPageBreak/>
              <w:t>14</w:t>
            </w:r>
            <w:r w:rsidRPr="00AA0DBF">
              <w:rPr>
                <w:rFonts w:ascii="Times New Roman" w:eastAsia="Times New Roman" w:hAnsi="Times New Roman"/>
                <w:bCs/>
                <w:color w:val="000000" w:themeColor="text1"/>
              </w:rPr>
              <w:t>.2.3.</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Хранение неэмиссионных ценных бумаг</w:t>
            </w:r>
          </w:p>
        </w:tc>
        <w:tc>
          <w:tcPr>
            <w:tcW w:w="2891" w:type="pct"/>
            <w:gridSpan w:val="5"/>
          </w:tcPr>
          <w:p w:rsidR="00A03EDD" w:rsidRPr="00AA0DBF" w:rsidRDefault="00A03EDD" w:rsidP="008B0265">
            <w:pPr>
              <w:pStyle w:val="Default"/>
              <w:spacing w:before="40" w:after="40"/>
              <w:jc w:val="center"/>
              <w:rPr>
                <w:rFonts w:eastAsia="Times New Roman"/>
                <w:bCs/>
                <w:color w:val="000000" w:themeColor="text1"/>
                <w:sz w:val="22"/>
                <w:szCs w:val="22"/>
              </w:rPr>
            </w:pP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lang w:val="en-US"/>
              </w:rPr>
            </w:pPr>
            <w:r w:rsidRPr="00AA0DBF">
              <w:rPr>
                <w:rFonts w:ascii="Times New Roman" w:eastAsia="Times New Roman" w:hAnsi="Times New Roman"/>
                <w:bCs/>
                <w:color w:val="000000" w:themeColor="text1"/>
                <w:lang w:val="en-US"/>
              </w:rPr>
              <w:t>14.2.3.1</w:t>
            </w:r>
            <w:r w:rsidRPr="00AA0DBF">
              <w:rPr>
                <w:rFonts w:ascii="Times New Roman" w:eastAsia="Times New Roman" w:hAnsi="Times New Roman"/>
                <w:bCs/>
                <w:color w:val="000000" w:themeColor="text1"/>
              </w:rPr>
              <w:t>.</w:t>
            </w:r>
          </w:p>
        </w:tc>
        <w:tc>
          <w:tcPr>
            <w:tcW w:w="1611" w:type="pct"/>
          </w:tcPr>
          <w:p w:rsidR="00A03EDD" w:rsidRPr="00AA0DBF" w:rsidRDefault="00A03EDD" w:rsidP="008B0265">
            <w:pPr>
              <w:spacing w:before="40" w:after="40"/>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AA0DBF" w:rsidRDefault="00A03EDD" w:rsidP="008B0265">
            <w:pPr>
              <w:pStyle w:val="Default"/>
              <w:spacing w:before="40" w:after="40"/>
              <w:rPr>
                <w:rFonts w:eastAsia="Times New Roman"/>
                <w:bCs/>
                <w:color w:val="000000" w:themeColor="text1"/>
                <w:sz w:val="22"/>
                <w:szCs w:val="22"/>
              </w:rPr>
            </w:pPr>
            <w:r w:rsidRPr="00AA0DBF">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lang w:val="en-US"/>
              </w:rPr>
              <w:t>14.2.3.</w:t>
            </w:r>
            <w:r w:rsidRPr="00AA0DBF">
              <w:rPr>
                <w:rFonts w:ascii="Times New Roman" w:eastAsia="Times New Roman" w:hAnsi="Times New Roman"/>
                <w:bCs/>
                <w:color w:val="000000" w:themeColor="text1"/>
              </w:rPr>
              <w:t>2.</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bCs/>
                <w:color w:val="000000" w:themeColor="text1"/>
                <w:sz w:val="22"/>
                <w:szCs w:val="22"/>
              </w:rPr>
              <w:t>- не имеющих номинальную стоимость</w:t>
            </w:r>
          </w:p>
        </w:tc>
        <w:tc>
          <w:tcPr>
            <w:tcW w:w="1052" w:type="pct"/>
            <w:gridSpan w:val="2"/>
          </w:tcPr>
          <w:p w:rsidR="00A03EDD" w:rsidRPr="00AA0DBF" w:rsidRDefault="00A03EDD" w:rsidP="008B0265">
            <w:pPr>
              <w:pStyle w:val="Default"/>
              <w:spacing w:before="40" w:after="40"/>
              <w:rPr>
                <w:rFonts w:eastAsia="Times New Roman"/>
                <w:bCs/>
                <w:color w:val="000000" w:themeColor="text1"/>
                <w:sz w:val="22"/>
                <w:szCs w:val="22"/>
              </w:rPr>
            </w:pPr>
            <w:r w:rsidRPr="00AA0DBF">
              <w:rPr>
                <w:color w:val="000000" w:themeColor="text1"/>
                <w:sz w:val="22"/>
                <w:szCs w:val="22"/>
              </w:rPr>
              <w:t>1 000 руб. в месяц</w:t>
            </w:r>
          </w:p>
        </w:tc>
        <w:tc>
          <w:tcPr>
            <w:tcW w:w="1839" w:type="pct"/>
            <w:gridSpan w:val="3"/>
          </w:tcPr>
          <w:p w:rsidR="00A03EDD" w:rsidRPr="00AA0DBF" w:rsidRDefault="00A03EDD" w:rsidP="008B0265">
            <w:pPr>
              <w:pStyle w:val="Default"/>
              <w:spacing w:before="40" w:after="40"/>
              <w:rPr>
                <w:rFonts w:eastAsia="Times New Roman"/>
                <w:bCs/>
                <w:color w:val="000000" w:themeColor="text1"/>
                <w:sz w:val="22"/>
                <w:szCs w:val="22"/>
              </w:rPr>
            </w:pPr>
            <w:r w:rsidRPr="00AA0DBF">
              <w:rPr>
                <w:color w:val="000000" w:themeColor="text1"/>
                <w:sz w:val="22"/>
                <w:szCs w:val="22"/>
              </w:rPr>
              <w:t>Взимается ежеквартально независимо от количества ценных бумаг</w:t>
            </w: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.2.</w:t>
            </w:r>
            <w:r w:rsidRPr="00AA0DBF">
              <w:rPr>
                <w:rFonts w:ascii="Times New Roman" w:eastAsia="Times New Roman" w:hAnsi="Times New Roman"/>
                <w:bCs/>
                <w:color w:val="000000" w:themeColor="text1"/>
                <w:lang w:val="en-US"/>
              </w:rPr>
              <w:t>4</w:t>
            </w:r>
            <w:r w:rsidRPr="00AA0DBF">
              <w:rPr>
                <w:rFonts w:ascii="Times New Roman" w:eastAsia="Times New Roman" w:hAnsi="Times New Roman"/>
                <w:bCs/>
                <w:color w:val="000000" w:themeColor="text1"/>
              </w:rPr>
              <w:t>.</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500 руб. в месяц</w:t>
            </w:r>
          </w:p>
        </w:tc>
        <w:tc>
          <w:tcPr>
            <w:tcW w:w="1839" w:type="pct"/>
            <w:gridSpan w:val="3"/>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 xml:space="preserve">В месяц за инвестиционные паи каждого инвестиционного фонда (вне зависимости </w:t>
            </w:r>
            <w:r w:rsidRPr="00AA0DBF">
              <w:rPr>
                <w:color w:val="000000" w:themeColor="text1"/>
                <w:sz w:val="22"/>
                <w:szCs w:val="22"/>
              </w:rPr>
              <w:br/>
              <w:t>от количества паев).</w:t>
            </w: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14.2.5.</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300 руб. в месяц</w:t>
            </w:r>
          </w:p>
        </w:tc>
        <w:tc>
          <w:tcPr>
            <w:tcW w:w="1839" w:type="pct"/>
            <w:gridSpan w:val="3"/>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 xml:space="preserve">В месяц за инвестиционные паи  каждого инвестиционного фонда (вне зависимости </w:t>
            </w:r>
            <w:r w:rsidRPr="00AA0DBF">
              <w:rPr>
                <w:color w:val="000000" w:themeColor="text1"/>
                <w:sz w:val="22"/>
                <w:szCs w:val="22"/>
              </w:rPr>
              <w:br/>
              <w:t>от количества паев).</w:t>
            </w:r>
          </w:p>
        </w:tc>
      </w:tr>
      <w:tr w:rsidR="00AA0DBF" w:rsidRPr="00AA0DBF" w:rsidTr="00BC1BD7">
        <w:tc>
          <w:tcPr>
            <w:tcW w:w="497" w:type="pct"/>
          </w:tcPr>
          <w:p w:rsidR="00A03EDD" w:rsidRPr="00AA0DBF" w:rsidRDefault="00A03EDD" w:rsidP="008B0265">
            <w:pPr>
              <w:spacing w:before="40" w:after="40"/>
              <w:jc w:val="center"/>
              <w:rPr>
                <w:rFonts w:eastAsia="Times New Roman"/>
                <w:bCs/>
                <w:color w:val="000000" w:themeColor="text1"/>
              </w:rPr>
            </w:pPr>
            <w:r w:rsidRPr="00AA0DBF">
              <w:rPr>
                <w:rFonts w:eastAsia="Times New Roman"/>
                <w:bCs/>
                <w:color w:val="000000" w:themeColor="text1"/>
              </w:rPr>
              <w:t>14.2.6.</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AA0DBF">
              <w:rPr>
                <w:rFonts w:eastAsia="Times New Roman"/>
                <w:bCs/>
                <w:color w:val="000000" w:themeColor="text1"/>
                <w:sz w:val="22"/>
                <w:szCs w:val="22"/>
              </w:rPr>
              <w:br/>
              <w:t>АО «Россельхозбанк»</w:t>
            </w:r>
          </w:p>
        </w:tc>
        <w:tc>
          <w:tcPr>
            <w:tcW w:w="1052"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bCs/>
                <w:color w:val="000000" w:themeColor="text1"/>
                <w:sz w:val="22"/>
                <w:szCs w:val="22"/>
              </w:rPr>
              <w:t>0,035%, годовых минимум 100 руб. в месяц</w:t>
            </w:r>
          </w:p>
        </w:tc>
        <w:tc>
          <w:tcPr>
            <w:tcW w:w="1839" w:type="pct"/>
            <w:gridSpan w:val="3"/>
          </w:tcPr>
          <w:p w:rsidR="00A03EDD" w:rsidRPr="00AA0DBF" w:rsidRDefault="00A03EDD" w:rsidP="008B0265">
            <w:pPr>
              <w:pStyle w:val="Default"/>
              <w:spacing w:before="40" w:after="40"/>
              <w:rPr>
                <w:rFonts w:eastAsia="Times New Roman"/>
                <w:bCs/>
                <w:color w:val="000000" w:themeColor="text1"/>
                <w:sz w:val="22"/>
                <w:szCs w:val="22"/>
              </w:rPr>
            </w:pPr>
            <w:r w:rsidRPr="00AA0DBF">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A0DBF" w:rsidRPr="00AA0DBF" w:rsidTr="008B0265">
        <w:trPr>
          <w:trHeight w:val="576"/>
        </w:trPr>
        <w:tc>
          <w:tcPr>
            <w:tcW w:w="497" w:type="pct"/>
            <w:vMerge w:val="restart"/>
          </w:tcPr>
          <w:p w:rsidR="00A03EDD" w:rsidRPr="00AA0DBF" w:rsidRDefault="00A03EDD" w:rsidP="008B0265">
            <w:pPr>
              <w:spacing w:before="40" w:after="40"/>
              <w:jc w:val="center"/>
              <w:rPr>
                <w:rFonts w:ascii="Times New Roman" w:hAnsi="Times New Roman"/>
                <w:bCs/>
                <w:color w:val="000000" w:themeColor="text1"/>
              </w:rPr>
            </w:pPr>
            <w:r w:rsidRPr="00AA0DBF">
              <w:rPr>
                <w:rFonts w:ascii="Times New Roman" w:hAnsi="Times New Roman"/>
                <w:bCs/>
                <w:color w:val="000000" w:themeColor="text1"/>
              </w:rPr>
              <w:lastRenderedPageBreak/>
              <w:t>«14.2.7.</w:t>
            </w:r>
          </w:p>
        </w:tc>
        <w:tc>
          <w:tcPr>
            <w:tcW w:w="4503" w:type="pct"/>
            <w:gridSpan w:val="6"/>
          </w:tcPr>
          <w:p w:rsidR="00A03EDD" w:rsidRPr="00AA0DBF" w:rsidRDefault="00A03EDD" w:rsidP="008B0265">
            <w:pPr>
              <w:spacing w:before="40" w:after="40"/>
              <w:jc w:val="both"/>
              <w:rPr>
                <w:rFonts w:ascii="Times New Roman" w:hAnsi="Times New Roman"/>
                <w:i/>
                <w:iCs/>
                <w:color w:val="000000" w:themeColor="text1"/>
              </w:rPr>
            </w:pPr>
            <w:r w:rsidRPr="00AA0DBF">
              <w:rPr>
                <w:rFonts w:ascii="Times New Roman" w:hAnsi="Times New Roman"/>
                <w:bCs/>
                <w:color w:val="000000" w:themeColor="text1"/>
              </w:rPr>
              <w:t xml:space="preserve">Хранение и учет на счете ДЕПО ценных бумаг Депонентов, </w:t>
            </w:r>
            <w:r w:rsidRPr="00AA0DBF">
              <w:rPr>
                <w:rFonts w:ascii="Times New Roman" w:hAnsi="Times New Roman"/>
                <w:bCs/>
                <w:iCs/>
                <w:color w:val="000000" w:themeColor="text1"/>
              </w:rPr>
              <w:t xml:space="preserve">принятых </w:t>
            </w:r>
            <w:r w:rsidRPr="00AA0DBF">
              <w:rPr>
                <w:rFonts w:ascii="Times New Roman" w:hAnsi="Times New Roman"/>
                <w:bCs/>
                <w:iCs/>
                <w:color w:val="000000" w:themeColor="text1"/>
              </w:rPr>
              <w:br/>
              <w:t>АО «Россельхозбанк» на брокерское обслуживание</w:t>
            </w:r>
          </w:p>
        </w:tc>
      </w:tr>
      <w:tr w:rsidR="00AA0DBF" w:rsidRPr="00AA0DBF" w:rsidTr="00BC1BD7">
        <w:trPr>
          <w:trHeight w:val="127"/>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AA0DBF"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AA0DBF" w:rsidRDefault="00A03EDD" w:rsidP="008B0265">
            <w:pPr>
              <w:spacing w:before="40" w:after="40"/>
              <w:ind w:left="-72" w:right="-101"/>
              <w:jc w:val="center"/>
              <w:rPr>
                <w:rFonts w:ascii="Times New Roman" w:hAnsi="Times New Roman"/>
                <w:bCs/>
                <w:color w:val="000000" w:themeColor="text1"/>
              </w:rPr>
            </w:pPr>
            <w:r w:rsidRPr="00AA0DBF">
              <w:rPr>
                <w:rFonts w:ascii="Times New Roman" w:hAnsi="Times New Roman"/>
                <w:color w:val="000000" w:themeColor="text1"/>
              </w:rPr>
              <w:t>Средневзвешенная стоимость</w:t>
            </w:r>
            <w:r w:rsidRPr="00AA0DBF">
              <w:rPr>
                <w:rStyle w:val="a3"/>
                <w:color w:val="000000" w:themeColor="text1"/>
              </w:rPr>
              <w:footnoteReference w:id="5"/>
            </w:r>
            <w:r w:rsidRPr="00AA0DBF">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AA0DBF" w:rsidRDefault="00A03EDD" w:rsidP="008B0265">
            <w:pPr>
              <w:spacing w:before="40" w:after="40"/>
              <w:ind w:left="-72" w:right="-101"/>
              <w:jc w:val="center"/>
              <w:rPr>
                <w:rFonts w:ascii="Times New Roman" w:hAnsi="Times New Roman"/>
                <w:bCs/>
                <w:color w:val="000000" w:themeColor="text1"/>
              </w:rPr>
            </w:pPr>
            <w:r w:rsidRPr="00AA0DBF">
              <w:rPr>
                <w:rFonts w:ascii="Times New Roman" w:hAnsi="Times New Roman"/>
                <w:bCs/>
                <w:color w:val="000000" w:themeColor="text1"/>
              </w:rPr>
              <w:t>%</w:t>
            </w:r>
          </w:p>
          <w:p w:rsidR="00A03EDD" w:rsidRPr="00AA0DBF" w:rsidRDefault="00A03EDD" w:rsidP="008B0265">
            <w:pPr>
              <w:spacing w:before="40" w:after="40"/>
              <w:ind w:left="-72" w:right="-101"/>
              <w:jc w:val="center"/>
              <w:rPr>
                <w:rFonts w:ascii="Times New Roman" w:hAnsi="Times New Roman"/>
                <w:bCs/>
                <w:color w:val="000000" w:themeColor="text1"/>
              </w:rPr>
            </w:pPr>
            <w:r w:rsidRPr="00AA0DBF">
              <w:rPr>
                <w:rFonts w:ascii="Times New Roman" w:hAnsi="Times New Roman"/>
                <w:color w:val="000000" w:themeColor="text1"/>
              </w:rPr>
              <w:t>годовых</w:t>
            </w:r>
          </w:p>
        </w:tc>
        <w:tc>
          <w:tcPr>
            <w:tcW w:w="1000" w:type="pct"/>
            <w:gridSpan w:val="2"/>
            <w:tcBorders>
              <w:left w:val="single" w:sz="4" w:space="0" w:color="auto"/>
            </w:tcBorders>
          </w:tcPr>
          <w:p w:rsidR="00A03EDD" w:rsidRPr="00AA0DBF" w:rsidRDefault="00A03EDD" w:rsidP="008B0265">
            <w:pPr>
              <w:spacing w:before="40" w:after="40"/>
              <w:jc w:val="both"/>
              <w:rPr>
                <w:rFonts w:ascii="Times New Roman" w:hAnsi="Times New Roman"/>
                <w:bCs/>
                <w:color w:val="000000" w:themeColor="text1"/>
              </w:rPr>
            </w:pPr>
          </w:p>
        </w:tc>
      </w:tr>
      <w:tr w:rsidR="00AA0DBF" w:rsidRPr="00AA0DBF" w:rsidTr="00BC1BD7">
        <w:trPr>
          <w:trHeight w:val="328"/>
        </w:trPr>
        <w:tc>
          <w:tcPr>
            <w:tcW w:w="497" w:type="pct"/>
            <w:vMerge w:val="restar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hAnsi="Times New Roman"/>
                <w:bCs/>
                <w:color w:val="000000" w:themeColor="text1"/>
              </w:rPr>
              <w:t>14.2.7.1.</w:t>
            </w:r>
          </w:p>
        </w:tc>
        <w:tc>
          <w:tcPr>
            <w:tcW w:w="1611" w:type="pct"/>
            <w:vMerge w:val="restart"/>
          </w:tcPr>
          <w:p w:rsidR="00A03EDD" w:rsidRPr="00AA0DBF" w:rsidRDefault="00A03EDD" w:rsidP="008B0265">
            <w:pPr>
              <w:spacing w:before="40" w:after="40"/>
              <w:jc w:val="both"/>
              <w:rPr>
                <w:rFonts w:ascii="Times New Roman" w:eastAsia="Arial Unicode MS" w:hAnsi="Times New Roman"/>
                <w:bCs/>
                <w:color w:val="000000" w:themeColor="text1"/>
              </w:rPr>
            </w:pPr>
            <w:r w:rsidRPr="00AA0DBF">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до 1</w:t>
            </w:r>
          </w:p>
        </w:tc>
        <w:tc>
          <w:tcPr>
            <w:tcW w:w="852" w:type="pct"/>
            <w:gridSpan w:val="2"/>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 xml:space="preserve">0,026% </w:t>
            </w:r>
            <w:r w:rsidRPr="00AA0DBF">
              <w:rPr>
                <w:rFonts w:ascii="Times New Roman" w:hAnsi="Times New Roman"/>
                <w:bCs/>
                <w:iCs/>
                <w:color w:val="000000" w:themeColor="text1"/>
              </w:rPr>
              <w:t xml:space="preserve">минимум </w:t>
            </w:r>
            <w:r w:rsidRPr="00AA0DBF">
              <w:rPr>
                <w:rFonts w:ascii="Times New Roman" w:hAnsi="Times New Roman"/>
                <w:bCs/>
                <w:iCs/>
                <w:color w:val="000000" w:themeColor="text1"/>
                <w:lang w:val="en-US"/>
              </w:rPr>
              <w:t>3</w:t>
            </w:r>
            <w:r w:rsidRPr="00AA0DBF">
              <w:rPr>
                <w:rFonts w:ascii="Times New Roman" w:hAnsi="Times New Roman"/>
                <w:bCs/>
                <w:iCs/>
                <w:color w:val="000000" w:themeColor="text1"/>
              </w:rPr>
              <w:t>0 руб. в месяц</w:t>
            </w:r>
          </w:p>
        </w:tc>
        <w:tc>
          <w:tcPr>
            <w:tcW w:w="1000" w:type="pct"/>
            <w:gridSpan w:val="2"/>
            <w:vMerge w:val="restart"/>
            <w:vAlign w:val="center"/>
          </w:tcPr>
          <w:p w:rsidR="00A03EDD" w:rsidRPr="00AA0DBF" w:rsidRDefault="00A03EDD" w:rsidP="008B0265">
            <w:pPr>
              <w:tabs>
                <w:tab w:val="left" w:pos="4464"/>
                <w:tab w:val="left" w:pos="5760"/>
              </w:tabs>
              <w:spacing w:before="40" w:after="40"/>
              <w:ind w:right="-17"/>
              <w:rPr>
                <w:rFonts w:ascii="Times New Roman" w:hAnsi="Times New Roman"/>
                <w:color w:val="000000" w:themeColor="text1"/>
              </w:rPr>
            </w:pPr>
            <w:r w:rsidRPr="00AA0DBF">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AA0DBF" w:rsidRDefault="00A03EDD" w:rsidP="008B0265">
            <w:pPr>
              <w:tabs>
                <w:tab w:val="left" w:pos="4464"/>
                <w:tab w:val="left" w:pos="5760"/>
              </w:tabs>
              <w:spacing w:before="40" w:after="40"/>
              <w:ind w:right="-17"/>
              <w:rPr>
                <w:rFonts w:ascii="Times New Roman" w:hAnsi="Times New Roman"/>
                <w:color w:val="000000" w:themeColor="text1"/>
              </w:rPr>
            </w:pPr>
          </w:p>
          <w:p w:rsidR="00A03EDD" w:rsidRPr="00AA0DBF" w:rsidRDefault="00A03EDD" w:rsidP="008B0265">
            <w:pPr>
              <w:tabs>
                <w:tab w:val="left" w:pos="4464"/>
                <w:tab w:val="left" w:pos="5760"/>
              </w:tabs>
              <w:spacing w:before="40" w:after="40"/>
              <w:ind w:right="-17"/>
              <w:rPr>
                <w:rFonts w:ascii="Times New Roman" w:hAnsi="Times New Roman"/>
                <w:color w:val="000000" w:themeColor="text1"/>
              </w:rPr>
            </w:pPr>
            <w:r w:rsidRPr="00AA0DBF">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rPr>
                <w:rFonts w:ascii="Times New Roman" w:hAnsi="Times New Roman"/>
                <w:bCs/>
                <w:color w:val="000000" w:themeColor="text1"/>
              </w:rPr>
            </w:pPr>
          </w:p>
        </w:tc>
        <w:tc>
          <w:tcPr>
            <w:tcW w:w="1039" w:type="pct"/>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от 1 до 5</w:t>
            </w:r>
          </w:p>
        </w:tc>
        <w:tc>
          <w:tcPr>
            <w:tcW w:w="852" w:type="pct"/>
            <w:gridSpan w:val="2"/>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AA0DBF">
              <w:rPr>
                <w:rFonts w:ascii="Times New Roman" w:hAnsi="Times New Roman"/>
                <w:color w:val="000000" w:themeColor="text1"/>
              </w:rPr>
              <w:t>0,024 %</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rPr>
                <w:rFonts w:ascii="Times New Roman" w:hAnsi="Times New Roman"/>
                <w:bCs/>
                <w:color w:val="000000" w:themeColor="text1"/>
              </w:rPr>
            </w:pPr>
          </w:p>
        </w:tc>
        <w:tc>
          <w:tcPr>
            <w:tcW w:w="1039" w:type="pct"/>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от 5 до 10</w:t>
            </w:r>
          </w:p>
        </w:tc>
        <w:tc>
          <w:tcPr>
            <w:tcW w:w="852" w:type="pct"/>
            <w:gridSpan w:val="2"/>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AA0DBF">
              <w:rPr>
                <w:rFonts w:ascii="Times New Roman" w:hAnsi="Times New Roman"/>
                <w:color w:val="000000" w:themeColor="text1"/>
              </w:rPr>
              <w:t>0,0197%</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rPr>
                <w:rFonts w:ascii="Times New Roman" w:hAnsi="Times New Roman"/>
                <w:bCs/>
                <w:color w:val="000000" w:themeColor="text1"/>
              </w:rPr>
            </w:pPr>
          </w:p>
        </w:tc>
        <w:tc>
          <w:tcPr>
            <w:tcW w:w="1039" w:type="pct"/>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от 10 до 20</w:t>
            </w:r>
          </w:p>
        </w:tc>
        <w:tc>
          <w:tcPr>
            <w:tcW w:w="852" w:type="pct"/>
            <w:gridSpan w:val="2"/>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AA0DBF">
              <w:rPr>
                <w:rFonts w:ascii="Times New Roman" w:hAnsi="Times New Roman"/>
                <w:color w:val="000000" w:themeColor="text1"/>
              </w:rPr>
              <w:t>0,0192%</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rPr>
                <w:rFonts w:ascii="Times New Roman" w:hAnsi="Times New Roman"/>
                <w:bCs/>
                <w:color w:val="000000" w:themeColor="text1"/>
              </w:rPr>
            </w:pPr>
          </w:p>
        </w:tc>
        <w:tc>
          <w:tcPr>
            <w:tcW w:w="1039" w:type="pct"/>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 xml:space="preserve">от </w:t>
            </w:r>
            <w:r w:rsidRPr="00AA0DBF">
              <w:rPr>
                <w:rFonts w:ascii="Times New Roman" w:hAnsi="Times New Roman"/>
                <w:color w:val="000000" w:themeColor="text1"/>
                <w:lang w:val="en-US"/>
              </w:rPr>
              <w:t>20</w:t>
            </w:r>
            <w:r w:rsidRPr="00AA0DBF">
              <w:rPr>
                <w:rFonts w:ascii="Times New Roman" w:hAnsi="Times New Roman"/>
                <w:color w:val="000000" w:themeColor="text1"/>
              </w:rPr>
              <w:t xml:space="preserve"> до </w:t>
            </w:r>
            <w:r w:rsidRPr="00AA0DBF">
              <w:rPr>
                <w:rFonts w:ascii="Times New Roman" w:hAnsi="Times New Roman"/>
                <w:color w:val="000000" w:themeColor="text1"/>
                <w:lang w:val="en-US"/>
              </w:rPr>
              <w:t>50</w:t>
            </w:r>
          </w:p>
        </w:tc>
        <w:tc>
          <w:tcPr>
            <w:tcW w:w="852" w:type="pct"/>
            <w:gridSpan w:val="2"/>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0,01</w:t>
            </w:r>
            <w:r w:rsidRPr="00AA0DBF">
              <w:rPr>
                <w:rFonts w:ascii="Times New Roman" w:hAnsi="Times New Roman"/>
                <w:color w:val="000000" w:themeColor="text1"/>
                <w:lang w:val="en-US"/>
              </w:rPr>
              <w:t>72</w:t>
            </w:r>
            <w:r w:rsidRPr="00AA0DBF">
              <w:rPr>
                <w:rFonts w:ascii="Times New Roman" w:hAnsi="Times New Roman"/>
                <w:color w:val="000000" w:themeColor="text1"/>
              </w:rPr>
              <w:t>%</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rPr>
                <w:rFonts w:ascii="Times New Roman" w:hAnsi="Times New Roman"/>
                <w:bCs/>
                <w:color w:val="000000" w:themeColor="text1"/>
              </w:rPr>
            </w:pPr>
          </w:p>
        </w:tc>
        <w:tc>
          <w:tcPr>
            <w:tcW w:w="1039" w:type="pct"/>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AA0DBF">
              <w:rPr>
                <w:rFonts w:ascii="Times New Roman" w:hAnsi="Times New Roman"/>
                <w:color w:val="000000" w:themeColor="text1"/>
              </w:rPr>
              <w:t>свыше 50</w:t>
            </w:r>
          </w:p>
        </w:tc>
        <w:tc>
          <w:tcPr>
            <w:tcW w:w="852" w:type="pct"/>
            <w:gridSpan w:val="2"/>
          </w:tcPr>
          <w:p w:rsidR="00A03EDD" w:rsidRPr="00AA0DB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AA0DBF">
              <w:rPr>
                <w:rFonts w:ascii="Times New Roman" w:hAnsi="Times New Roman"/>
                <w:color w:val="000000" w:themeColor="text1"/>
              </w:rPr>
              <w:t>0,016%</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val="restart"/>
          </w:tcPr>
          <w:p w:rsidR="00A03EDD" w:rsidRPr="00AA0DBF" w:rsidRDefault="00A03EDD" w:rsidP="008B0265">
            <w:pPr>
              <w:spacing w:before="40" w:after="40"/>
              <w:jc w:val="center"/>
              <w:rPr>
                <w:rFonts w:ascii="Times New Roman" w:hAnsi="Times New Roman"/>
                <w:bCs/>
                <w:color w:val="000000" w:themeColor="text1"/>
              </w:rPr>
            </w:pPr>
            <w:r w:rsidRPr="00AA0DBF">
              <w:rPr>
                <w:rFonts w:ascii="Times New Roman" w:hAnsi="Times New Roman"/>
                <w:bCs/>
                <w:color w:val="000000" w:themeColor="text1"/>
              </w:rPr>
              <w:t>14.2.7.2.</w:t>
            </w:r>
          </w:p>
        </w:tc>
        <w:tc>
          <w:tcPr>
            <w:tcW w:w="1611" w:type="pct"/>
            <w:vMerge w:val="restart"/>
          </w:tcPr>
          <w:p w:rsidR="00A03EDD" w:rsidRPr="00AA0DBF" w:rsidRDefault="00A03EDD" w:rsidP="008B0265">
            <w:pPr>
              <w:spacing w:before="40" w:after="40"/>
              <w:jc w:val="both"/>
              <w:rPr>
                <w:rFonts w:ascii="Times New Roman" w:hAnsi="Times New Roman"/>
                <w:bCs/>
                <w:color w:val="000000" w:themeColor="text1"/>
              </w:rPr>
            </w:pPr>
            <w:r w:rsidRPr="00AA0DBF">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AA0DBF" w:rsidRDefault="00A03EDD" w:rsidP="008B0265">
            <w:pPr>
              <w:spacing w:before="40" w:after="40"/>
              <w:jc w:val="center"/>
              <w:rPr>
                <w:rFonts w:ascii="Times New Roman" w:hAnsi="Times New Roman"/>
                <w:color w:val="000000" w:themeColor="text1"/>
              </w:rPr>
            </w:pPr>
            <w:r w:rsidRPr="00AA0DBF">
              <w:rPr>
                <w:rFonts w:ascii="Times New Roman" w:hAnsi="Times New Roman"/>
                <w:color w:val="000000" w:themeColor="text1"/>
              </w:rPr>
              <w:t>до 0,5</w:t>
            </w:r>
          </w:p>
        </w:tc>
        <w:tc>
          <w:tcPr>
            <w:tcW w:w="852" w:type="pct"/>
            <w:gridSpan w:val="2"/>
          </w:tcPr>
          <w:p w:rsidR="00A03EDD" w:rsidRPr="00AA0DBF" w:rsidRDefault="00A03EDD" w:rsidP="008B0265">
            <w:pPr>
              <w:spacing w:before="40" w:after="40"/>
              <w:jc w:val="center"/>
              <w:rPr>
                <w:rFonts w:ascii="Times New Roman" w:hAnsi="Times New Roman"/>
                <w:color w:val="000000" w:themeColor="text1"/>
              </w:rPr>
            </w:pPr>
            <w:r w:rsidRPr="00AA0DBF">
              <w:rPr>
                <w:rFonts w:ascii="Times New Roman" w:hAnsi="Times New Roman"/>
                <w:color w:val="000000" w:themeColor="text1"/>
              </w:rPr>
              <w:t xml:space="preserve">0,019% </w:t>
            </w:r>
            <w:r w:rsidRPr="00AA0DBF">
              <w:rPr>
                <w:rFonts w:ascii="Times New Roman" w:hAnsi="Times New Roman"/>
                <w:bCs/>
                <w:iCs/>
                <w:color w:val="000000" w:themeColor="text1"/>
              </w:rPr>
              <w:t xml:space="preserve">минимум </w:t>
            </w:r>
            <w:r w:rsidRPr="00AA0DBF">
              <w:rPr>
                <w:rFonts w:ascii="Times New Roman" w:hAnsi="Times New Roman"/>
                <w:bCs/>
                <w:iCs/>
                <w:color w:val="000000" w:themeColor="text1"/>
                <w:lang w:val="en-US"/>
              </w:rPr>
              <w:t>3</w:t>
            </w:r>
            <w:r w:rsidRPr="00AA0DBF">
              <w:rPr>
                <w:rFonts w:ascii="Times New Roman" w:hAnsi="Times New Roman"/>
                <w:bCs/>
                <w:iCs/>
                <w:color w:val="000000" w:themeColor="text1"/>
              </w:rPr>
              <w:t>0 руб. в месяц</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jc w:val="both"/>
              <w:rPr>
                <w:rFonts w:ascii="Times New Roman" w:hAnsi="Times New Roman"/>
                <w:bCs/>
                <w:color w:val="000000" w:themeColor="text1"/>
              </w:rPr>
            </w:pPr>
          </w:p>
        </w:tc>
        <w:tc>
          <w:tcPr>
            <w:tcW w:w="1039" w:type="pct"/>
          </w:tcPr>
          <w:p w:rsidR="00A03EDD" w:rsidRPr="00AA0DBF" w:rsidRDefault="00A03EDD" w:rsidP="008B0265">
            <w:pPr>
              <w:spacing w:before="40" w:after="40"/>
              <w:jc w:val="center"/>
              <w:rPr>
                <w:rFonts w:ascii="Times New Roman" w:hAnsi="Times New Roman"/>
                <w:color w:val="000000" w:themeColor="text1"/>
              </w:rPr>
            </w:pPr>
            <w:r w:rsidRPr="00AA0DBF">
              <w:rPr>
                <w:rFonts w:ascii="Times New Roman" w:hAnsi="Times New Roman"/>
                <w:color w:val="000000" w:themeColor="text1"/>
              </w:rPr>
              <w:t>от 0,5 до 1</w:t>
            </w:r>
          </w:p>
        </w:tc>
        <w:tc>
          <w:tcPr>
            <w:tcW w:w="852" w:type="pct"/>
            <w:gridSpan w:val="2"/>
          </w:tcPr>
          <w:p w:rsidR="00A03EDD" w:rsidRPr="00AA0DBF" w:rsidRDefault="00A03EDD" w:rsidP="008B0265">
            <w:pPr>
              <w:spacing w:before="40" w:after="40"/>
              <w:jc w:val="center"/>
              <w:rPr>
                <w:rFonts w:ascii="Times New Roman" w:hAnsi="Times New Roman"/>
                <w:color w:val="000000" w:themeColor="text1"/>
                <w:lang w:val="en-US"/>
              </w:rPr>
            </w:pPr>
            <w:r w:rsidRPr="00AA0DBF">
              <w:rPr>
                <w:rFonts w:ascii="Times New Roman" w:hAnsi="Times New Roman"/>
                <w:color w:val="000000" w:themeColor="text1"/>
              </w:rPr>
              <w:t>0,014%</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jc w:val="both"/>
              <w:rPr>
                <w:rFonts w:ascii="Times New Roman" w:hAnsi="Times New Roman"/>
                <w:bCs/>
                <w:color w:val="000000" w:themeColor="text1"/>
              </w:rPr>
            </w:pPr>
          </w:p>
        </w:tc>
        <w:tc>
          <w:tcPr>
            <w:tcW w:w="1039" w:type="pct"/>
          </w:tcPr>
          <w:p w:rsidR="00A03EDD" w:rsidRPr="00AA0DBF" w:rsidRDefault="00A03EDD" w:rsidP="008B0265">
            <w:pPr>
              <w:spacing w:before="40" w:after="40"/>
              <w:jc w:val="center"/>
              <w:rPr>
                <w:rFonts w:ascii="Times New Roman" w:hAnsi="Times New Roman"/>
                <w:color w:val="000000" w:themeColor="text1"/>
              </w:rPr>
            </w:pPr>
            <w:r w:rsidRPr="00AA0DBF">
              <w:rPr>
                <w:rFonts w:ascii="Times New Roman" w:hAnsi="Times New Roman"/>
                <w:color w:val="000000" w:themeColor="text1"/>
              </w:rPr>
              <w:t>от 1 до 5</w:t>
            </w:r>
          </w:p>
        </w:tc>
        <w:tc>
          <w:tcPr>
            <w:tcW w:w="852" w:type="pct"/>
            <w:gridSpan w:val="2"/>
          </w:tcPr>
          <w:p w:rsidR="00A03EDD" w:rsidRPr="00AA0DBF" w:rsidRDefault="00A03EDD" w:rsidP="008B0265">
            <w:pPr>
              <w:spacing w:before="40" w:after="40"/>
              <w:jc w:val="center"/>
              <w:rPr>
                <w:rFonts w:ascii="Times New Roman" w:hAnsi="Times New Roman"/>
                <w:color w:val="000000" w:themeColor="text1"/>
                <w:lang w:val="en-US"/>
              </w:rPr>
            </w:pPr>
            <w:r w:rsidRPr="00AA0DBF">
              <w:rPr>
                <w:rFonts w:ascii="Times New Roman" w:hAnsi="Times New Roman"/>
                <w:color w:val="000000" w:themeColor="text1"/>
              </w:rPr>
              <w:t>0,013%</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rPr>
          <w:trHeight w:val="270"/>
        </w:trPr>
        <w:tc>
          <w:tcPr>
            <w:tcW w:w="497" w:type="pct"/>
            <w:vMerge/>
          </w:tcPr>
          <w:p w:rsidR="00A03EDD" w:rsidRPr="00AA0DBF" w:rsidRDefault="00A03EDD" w:rsidP="008B0265">
            <w:pPr>
              <w:spacing w:before="40" w:after="40"/>
              <w:jc w:val="center"/>
              <w:rPr>
                <w:rFonts w:ascii="Times New Roman" w:hAnsi="Times New Roman"/>
                <w:bCs/>
                <w:color w:val="000000" w:themeColor="text1"/>
              </w:rPr>
            </w:pPr>
          </w:p>
        </w:tc>
        <w:tc>
          <w:tcPr>
            <w:tcW w:w="1611" w:type="pct"/>
            <w:vMerge/>
          </w:tcPr>
          <w:p w:rsidR="00A03EDD" w:rsidRPr="00AA0DBF" w:rsidRDefault="00A03EDD" w:rsidP="008B0265">
            <w:pPr>
              <w:spacing w:before="40" w:after="40"/>
              <w:jc w:val="both"/>
              <w:rPr>
                <w:rFonts w:ascii="Times New Roman" w:hAnsi="Times New Roman"/>
                <w:bCs/>
                <w:color w:val="000000" w:themeColor="text1"/>
              </w:rPr>
            </w:pPr>
          </w:p>
        </w:tc>
        <w:tc>
          <w:tcPr>
            <w:tcW w:w="1039" w:type="pct"/>
          </w:tcPr>
          <w:p w:rsidR="00A03EDD" w:rsidRPr="00AA0DBF" w:rsidRDefault="00A03EDD" w:rsidP="008B0265">
            <w:pPr>
              <w:spacing w:before="40" w:after="40"/>
              <w:jc w:val="center"/>
              <w:rPr>
                <w:rFonts w:ascii="Times New Roman" w:hAnsi="Times New Roman"/>
                <w:color w:val="000000" w:themeColor="text1"/>
              </w:rPr>
            </w:pPr>
            <w:r w:rsidRPr="00AA0DBF">
              <w:rPr>
                <w:rFonts w:ascii="Times New Roman" w:hAnsi="Times New Roman"/>
                <w:color w:val="000000" w:themeColor="text1"/>
              </w:rPr>
              <w:t>свыше 5</w:t>
            </w:r>
          </w:p>
        </w:tc>
        <w:tc>
          <w:tcPr>
            <w:tcW w:w="852" w:type="pct"/>
            <w:gridSpan w:val="2"/>
          </w:tcPr>
          <w:p w:rsidR="00A03EDD" w:rsidRPr="00AA0DBF" w:rsidRDefault="00A03EDD" w:rsidP="008B0265">
            <w:pPr>
              <w:spacing w:before="40" w:after="40"/>
              <w:jc w:val="center"/>
              <w:rPr>
                <w:rFonts w:ascii="Times New Roman" w:hAnsi="Times New Roman"/>
                <w:color w:val="000000" w:themeColor="text1"/>
                <w:lang w:val="en-US"/>
              </w:rPr>
            </w:pPr>
            <w:r w:rsidRPr="00AA0DBF">
              <w:rPr>
                <w:rFonts w:ascii="Times New Roman" w:hAnsi="Times New Roman"/>
                <w:color w:val="000000" w:themeColor="text1"/>
              </w:rPr>
              <w:t>0,01%</w:t>
            </w:r>
          </w:p>
        </w:tc>
        <w:tc>
          <w:tcPr>
            <w:tcW w:w="1000" w:type="pct"/>
            <w:gridSpan w:val="2"/>
            <w:vMerge/>
          </w:tcPr>
          <w:p w:rsidR="00A03EDD" w:rsidRPr="00AA0DBF"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14.2.7.3.</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rFonts w:eastAsia="Times New Roman"/>
                <w:bCs/>
                <w:color w:val="000000" w:themeColor="text1"/>
                <w:sz w:val="22"/>
                <w:szCs w:val="22"/>
              </w:rPr>
              <w:t>0,035% годовых минимум 30 руб. в месяц</w:t>
            </w:r>
          </w:p>
        </w:tc>
        <w:tc>
          <w:tcPr>
            <w:tcW w:w="1000"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14.2.7.4.</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AA0DBF">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lastRenderedPageBreak/>
              <w:t>100 руб. в месяц</w:t>
            </w:r>
          </w:p>
        </w:tc>
        <w:tc>
          <w:tcPr>
            <w:tcW w:w="1000"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 xml:space="preserve">В месяц за инвестиционные паи каждого </w:t>
            </w:r>
            <w:r w:rsidRPr="00AA0DBF">
              <w:rPr>
                <w:color w:val="000000" w:themeColor="text1"/>
                <w:sz w:val="22"/>
                <w:szCs w:val="22"/>
              </w:rPr>
              <w:lastRenderedPageBreak/>
              <w:t>инвестиционного фонда (вне зависимости от количества паев)</w:t>
            </w: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lang w:val="en-US"/>
              </w:rPr>
              <w:lastRenderedPageBreak/>
              <w:t>14.2.7.</w:t>
            </w:r>
            <w:r w:rsidRPr="00AA0DBF">
              <w:rPr>
                <w:rFonts w:ascii="Times New Roman" w:eastAsia="Times New Roman" w:hAnsi="Times New Roman"/>
                <w:bCs/>
                <w:color w:val="000000" w:themeColor="text1"/>
              </w:rPr>
              <w:t>5</w:t>
            </w:r>
            <w:r w:rsidRPr="00AA0DBF">
              <w:rPr>
                <w:rFonts w:ascii="Times New Roman" w:eastAsia="Times New Roman" w:hAnsi="Times New Roman"/>
                <w:bCs/>
                <w:color w:val="000000" w:themeColor="text1"/>
                <w:lang w:val="en-US"/>
              </w:rPr>
              <w:t>.</w:t>
            </w:r>
          </w:p>
        </w:tc>
        <w:tc>
          <w:tcPr>
            <w:tcW w:w="1611" w:type="pct"/>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30 руб. в месяц</w:t>
            </w:r>
          </w:p>
        </w:tc>
        <w:tc>
          <w:tcPr>
            <w:tcW w:w="1000" w:type="pct"/>
            <w:gridSpan w:val="2"/>
          </w:tcPr>
          <w:p w:rsidR="00A03EDD" w:rsidRPr="00AA0DBF" w:rsidRDefault="00A03EDD" w:rsidP="008B0265">
            <w:pPr>
              <w:pStyle w:val="Default"/>
              <w:spacing w:before="40" w:after="40"/>
              <w:jc w:val="both"/>
              <w:rPr>
                <w:rFonts w:eastAsia="Times New Roman"/>
                <w:bCs/>
                <w:color w:val="000000" w:themeColor="text1"/>
                <w:sz w:val="22"/>
                <w:szCs w:val="22"/>
              </w:rPr>
            </w:pPr>
            <w:r w:rsidRPr="00AA0DBF">
              <w:rPr>
                <w:color w:val="000000" w:themeColor="text1"/>
                <w:sz w:val="22"/>
                <w:szCs w:val="22"/>
              </w:rPr>
              <w:t xml:space="preserve">В месяц за инвестиционные паи каждого инвестиционного фонда (вне зависимости </w:t>
            </w:r>
            <w:r w:rsidRPr="00AA0DBF">
              <w:rPr>
                <w:color w:val="000000" w:themeColor="text1"/>
                <w:sz w:val="22"/>
                <w:szCs w:val="22"/>
              </w:rPr>
              <w:br/>
              <w:t>от количества паев)</w:t>
            </w:r>
          </w:p>
        </w:tc>
      </w:tr>
      <w:tr w:rsidR="00AA0DBF" w:rsidRPr="00AA0DBF" w:rsidTr="008B0265">
        <w:tc>
          <w:tcPr>
            <w:tcW w:w="497" w:type="pct"/>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14.3.</w:t>
            </w:r>
          </w:p>
        </w:tc>
        <w:tc>
          <w:tcPr>
            <w:tcW w:w="4503" w:type="pct"/>
            <w:gridSpan w:val="6"/>
          </w:tcPr>
          <w:p w:rsidR="00A03EDD" w:rsidRPr="00AA0DB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AA0DBF">
              <w:rPr>
                <w:rFonts w:ascii="Times New Roman" w:eastAsia="Times New Roman" w:hAnsi="Times New Roman"/>
                <w:bCs/>
                <w:color w:val="000000" w:themeColor="text1"/>
                <w:lang w:eastAsia="ru-RU"/>
              </w:rPr>
              <w:t>Прием/выдача сертификатов ценных бумаг на/с хранение(я)</w:t>
            </w:r>
          </w:p>
        </w:tc>
      </w:tr>
      <w:tr w:rsidR="00AA0DBF" w:rsidRPr="00AA0DBF" w:rsidTr="00BC1BD7">
        <w:tc>
          <w:tcPr>
            <w:tcW w:w="497" w:type="pct"/>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.3.1.</w:t>
            </w:r>
          </w:p>
        </w:tc>
        <w:tc>
          <w:tcPr>
            <w:tcW w:w="1611" w:type="pct"/>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Прием сертификатов эмис</w:t>
            </w:r>
            <w:r w:rsidRPr="00AA0DBF">
              <w:rPr>
                <w:rFonts w:ascii="Times New Roman" w:eastAsia="Times New Roman" w:hAnsi="Times New Roman"/>
                <w:bCs/>
                <w:color w:val="000000" w:themeColor="text1"/>
                <w:lang w:val="en-US" w:eastAsia="ru-RU"/>
              </w:rPr>
              <w:t>c</w:t>
            </w:r>
            <w:r w:rsidRPr="00AA0DBF">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val="en-US" w:eastAsia="ru-RU"/>
              </w:rPr>
              <w:t>3</w:t>
            </w:r>
            <w:r w:rsidRPr="00AA0DBF">
              <w:rPr>
                <w:rFonts w:ascii="Times New Roman" w:eastAsia="Times New Roman" w:hAnsi="Times New Roman"/>
                <w:color w:val="000000" w:themeColor="text1"/>
                <w:lang w:eastAsia="ru-RU"/>
              </w:rPr>
              <w:t>0 руб.</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за каждый лист</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.3.2.</w:t>
            </w:r>
          </w:p>
        </w:tc>
        <w:tc>
          <w:tcPr>
            <w:tcW w:w="1611" w:type="pct"/>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Выдача сертификатов эмиссионных ценных бумаг</w:t>
            </w:r>
          </w:p>
          <w:p w:rsidR="00A03EDD" w:rsidRPr="00AA0DBF"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10 руб. </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AA0DBF"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AA0DBF" w:rsidRPr="00AA0DBF" w:rsidTr="00BC1BD7">
        <w:tc>
          <w:tcPr>
            <w:tcW w:w="497" w:type="pct"/>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.3.3.</w:t>
            </w:r>
          </w:p>
        </w:tc>
        <w:tc>
          <w:tcPr>
            <w:tcW w:w="1611" w:type="pct"/>
          </w:tcPr>
          <w:p w:rsidR="00A03EDD" w:rsidRPr="00AA0DBF" w:rsidRDefault="00A03EDD" w:rsidP="008B0265">
            <w:pPr>
              <w:spacing w:before="40" w:after="4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val="en-US" w:eastAsia="ru-RU"/>
              </w:rPr>
              <w:t>3</w:t>
            </w:r>
            <w:r w:rsidRPr="00AA0DBF">
              <w:rPr>
                <w:rFonts w:ascii="Times New Roman" w:eastAsia="Times New Roman" w:hAnsi="Times New Roman"/>
                <w:color w:val="000000" w:themeColor="text1"/>
                <w:lang w:eastAsia="ru-RU"/>
              </w:rPr>
              <w:t xml:space="preserve">0 руб. </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за каждый лист</w:t>
            </w:r>
          </w:p>
        </w:tc>
        <w:tc>
          <w:tcPr>
            <w:tcW w:w="1839" w:type="pct"/>
            <w:gridSpan w:val="3"/>
          </w:tcPr>
          <w:p w:rsidR="00A03EDD" w:rsidRPr="00AA0DBF"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AA0DBF" w:rsidRPr="00AA0DBF" w:rsidTr="00BC1BD7">
        <w:tc>
          <w:tcPr>
            <w:tcW w:w="497" w:type="pct"/>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.3.4.</w:t>
            </w:r>
          </w:p>
        </w:tc>
        <w:tc>
          <w:tcPr>
            <w:tcW w:w="1611" w:type="pct"/>
          </w:tcPr>
          <w:p w:rsidR="00A03EDD" w:rsidRPr="00AA0DBF" w:rsidRDefault="00A03EDD" w:rsidP="008B0265">
            <w:pPr>
              <w:spacing w:before="40" w:after="40" w:line="240" w:lineRule="auto"/>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10 руб. </w:t>
            </w:r>
          </w:p>
          <w:p w:rsidR="00A03EDD" w:rsidRPr="00AA0DBF" w:rsidRDefault="00A03EDD" w:rsidP="008B0265">
            <w:pPr>
              <w:spacing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AA0DBF"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AA0DBF" w:rsidRPr="00AA0DBF" w:rsidTr="008B0265">
        <w:tc>
          <w:tcPr>
            <w:tcW w:w="497" w:type="pct"/>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14.4.</w:t>
            </w:r>
          </w:p>
        </w:tc>
        <w:tc>
          <w:tcPr>
            <w:tcW w:w="4503" w:type="pct"/>
            <w:gridSpan w:val="6"/>
          </w:tcPr>
          <w:p w:rsidR="00A03EDD" w:rsidRPr="00AA0DB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AA0DBF">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14.4.1.</w:t>
            </w:r>
          </w:p>
        </w:tc>
        <w:tc>
          <w:tcPr>
            <w:tcW w:w="1611" w:type="pct"/>
          </w:tcPr>
          <w:p w:rsidR="00A03EDD" w:rsidRPr="00AA0DBF" w:rsidRDefault="00A03EDD" w:rsidP="008B0265">
            <w:pPr>
              <w:pStyle w:val="Default"/>
              <w:spacing w:before="40" w:after="40"/>
              <w:rPr>
                <w:rFonts w:eastAsia="Times New Roman"/>
                <w:b/>
                <w:bCs/>
                <w:color w:val="000000" w:themeColor="text1"/>
                <w:sz w:val="22"/>
                <w:szCs w:val="22"/>
              </w:rPr>
            </w:pPr>
            <w:r w:rsidRPr="00AA0DBF">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color w:val="000000" w:themeColor="text1"/>
                <w:sz w:val="22"/>
                <w:szCs w:val="22"/>
              </w:rPr>
              <w:t>600 руб.</w:t>
            </w:r>
          </w:p>
        </w:tc>
        <w:tc>
          <w:tcPr>
            <w:tcW w:w="1839" w:type="pct"/>
            <w:gridSpan w:val="3"/>
          </w:tcPr>
          <w:p w:rsidR="00A03EDD" w:rsidRPr="00AA0DBF" w:rsidRDefault="00A03EDD" w:rsidP="008B0265">
            <w:pPr>
              <w:pStyle w:val="Default"/>
              <w:spacing w:before="40" w:after="40"/>
              <w:jc w:val="center"/>
              <w:rPr>
                <w:rFonts w:eastAsia="Times New Roman"/>
                <w:bCs/>
                <w:color w:val="000000" w:themeColor="text1"/>
                <w:sz w:val="22"/>
                <w:szCs w:val="22"/>
              </w:rPr>
            </w:pP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14.4.2.</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AA0DBF" w:rsidRDefault="00A03EDD" w:rsidP="008B0265">
            <w:pPr>
              <w:pStyle w:val="Default"/>
              <w:spacing w:before="40" w:after="40"/>
              <w:jc w:val="center"/>
              <w:rPr>
                <w:rFonts w:eastAsia="Times New Roman"/>
                <w:bCs/>
                <w:color w:val="000000" w:themeColor="text1"/>
                <w:sz w:val="22"/>
                <w:szCs w:val="22"/>
              </w:rPr>
            </w:pPr>
            <w:r w:rsidRPr="00AA0DBF">
              <w:rPr>
                <w:color w:val="000000" w:themeColor="text1"/>
                <w:sz w:val="22"/>
                <w:szCs w:val="22"/>
              </w:rPr>
              <w:t>700 руб.</w:t>
            </w:r>
          </w:p>
        </w:tc>
        <w:tc>
          <w:tcPr>
            <w:tcW w:w="1839" w:type="pct"/>
            <w:gridSpan w:val="3"/>
          </w:tcPr>
          <w:p w:rsidR="00A03EDD" w:rsidRPr="00AA0DBF" w:rsidRDefault="00A03EDD" w:rsidP="008B0265">
            <w:pPr>
              <w:pStyle w:val="Default"/>
              <w:spacing w:before="40" w:after="40"/>
              <w:jc w:val="center"/>
              <w:rPr>
                <w:rFonts w:eastAsia="Times New Roman"/>
                <w:bCs/>
                <w:color w:val="000000" w:themeColor="text1"/>
                <w:sz w:val="22"/>
                <w:szCs w:val="22"/>
              </w:rPr>
            </w:pPr>
          </w:p>
        </w:tc>
      </w:tr>
      <w:tr w:rsidR="00AA0DBF" w:rsidRPr="00AA0DBF" w:rsidTr="00BC1BD7">
        <w:tc>
          <w:tcPr>
            <w:tcW w:w="497" w:type="pct"/>
          </w:tcPr>
          <w:p w:rsidR="00BC1BD7" w:rsidRPr="00AA0DBF" w:rsidRDefault="00BC1BD7" w:rsidP="00BC1BD7">
            <w:pPr>
              <w:spacing w:before="40" w:after="40"/>
              <w:jc w:val="center"/>
              <w:rPr>
                <w:rFonts w:ascii="Times New Roman" w:eastAsia="Times New Roman" w:hAnsi="Times New Roman"/>
                <w:bCs/>
                <w:color w:val="000000" w:themeColor="text1"/>
                <w:lang w:val="en-US"/>
              </w:rPr>
            </w:pPr>
            <w:r w:rsidRPr="00AA0DBF">
              <w:rPr>
                <w:rFonts w:ascii="Times New Roman" w:eastAsia="Times New Roman" w:hAnsi="Times New Roman"/>
                <w:bCs/>
                <w:color w:val="000000" w:themeColor="text1"/>
              </w:rPr>
              <w:t>14.4.3.</w:t>
            </w:r>
          </w:p>
        </w:tc>
        <w:tc>
          <w:tcPr>
            <w:tcW w:w="1611" w:type="pct"/>
          </w:tcPr>
          <w:p w:rsidR="00BC1BD7" w:rsidRPr="00AA0DBF" w:rsidRDefault="00BC1BD7" w:rsidP="00BC1BD7">
            <w:pPr>
              <w:rPr>
                <w:color w:val="000000" w:themeColor="text1"/>
              </w:rPr>
            </w:pPr>
            <w:r w:rsidRPr="00AA0DBF">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AA0DBF" w:rsidRDefault="00BC1BD7" w:rsidP="00BC1BD7">
            <w:pPr>
              <w:rPr>
                <w:color w:val="000000" w:themeColor="text1"/>
              </w:rPr>
            </w:pPr>
            <w:r w:rsidRPr="00AA0DBF">
              <w:rPr>
                <w:rFonts w:ascii="Times New Roman" w:hAnsi="Times New Roman"/>
                <w:color w:val="000000" w:themeColor="text1"/>
              </w:rPr>
              <w:t>Не взимается</w:t>
            </w:r>
          </w:p>
        </w:tc>
        <w:tc>
          <w:tcPr>
            <w:tcW w:w="1839" w:type="pct"/>
            <w:gridSpan w:val="3"/>
          </w:tcPr>
          <w:p w:rsidR="00BC1BD7" w:rsidRPr="00AA0DBF" w:rsidRDefault="00BC1BD7" w:rsidP="00BC1BD7">
            <w:pPr>
              <w:pStyle w:val="Default"/>
              <w:spacing w:before="40" w:after="40"/>
              <w:rPr>
                <w:rFonts w:eastAsia="Times New Roman"/>
                <w:bCs/>
                <w:color w:val="000000" w:themeColor="text1"/>
                <w:sz w:val="22"/>
                <w:szCs w:val="22"/>
              </w:rPr>
            </w:pPr>
          </w:p>
        </w:tc>
      </w:tr>
      <w:tr w:rsidR="00AA0DBF"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14.4.4.</w:t>
            </w:r>
          </w:p>
        </w:tc>
        <w:tc>
          <w:tcPr>
            <w:tcW w:w="1611" w:type="pct"/>
            <w:shd w:val="clear" w:color="auto" w:fill="FFFFFF"/>
          </w:tcPr>
          <w:p w:rsidR="00A03EDD" w:rsidRPr="00AA0DBF" w:rsidRDefault="00A03EDD" w:rsidP="008B0265">
            <w:pPr>
              <w:pStyle w:val="Default"/>
              <w:spacing w:after="40"/>
              <w:rPr>
                <w:rFonts w:eastAsia="Times New Roman"/>
                <w:bCs/>
                <w:color w:val="000000" w:themeColor="text1"/>
                <w:sz w:val="22"/>
                <w:szCs w:val="22"/>
              </w:rPr>
            </w:pPr>
            <w:r w:rsidRPr="00AA0DBF">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AA0DBF" w:rsidRDefault="00A03EDD" w:rsidP="008B0265">
            <w:pPr>
              <w:pStyle w:val="Default"/>
              <w:spacing w:before="40" w:after="40"/>
              <w:jc w:val="center"/>
              <w:rPr>
                <w:rFonts w:eastAsia="Times New Roman"/>
                <w:color w:val="000000" w:themeColor="text1"/>
                <w:sz w:val="22"/>
                <w:szCs w:val="22"/>
              </w:rPr>
            </w:pPr>
            <w:r w:rsidRPr="00AA0DBF">
              <w:rPr>
                <w:color w:val="000000" w:themeColor="text1"/>
                <w:sz w:val="22"/>
                <w:szCs w:val="22"/>
                <w:lang w:val="en-US"/>
              </w:rPr>
              <w:t>600 руб.</w:t>
            </w:r>
          </w:p>
        </w:tc>
        <w:tc>
          <w:tcPr>
            <w:tcW w:w="1839" w:type="pct"/>
            <w:gridSpan w:val="3"/>
          </w:tcPr>
          <w:p w:rsidR="00A03EDD" w:rsidRPr="00AA0DBF" w:rsidRDefault="00A03EDD" w:rsidP="008B0265">
            <w:pPr>
              <w:pStyle w:val="Default"/>
              <w:spacing w:before="40" w:after="40"/>
              <w:rPr>
                <w:rFonts w:eastAsia="Times New Roman"/>
                <w:bCs/>
                <w:color w:val="000000" w:themeColor="text1"/>
                <w:sz w:val="22"/>
                <w:szCs w:val="22"/>
              </w:rPr>
            </w:pPr>
            <w:r w:rsidRPr="00AA0DBF">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AA0DBF" w:rsidRPr="00AA0DBF" w:rsidTr="00BC1BD7">
        <w:tc>
          <w:tcPr>
            <w:tcW w:w="497" w:type="pct"/>
          </w:tcPr>
          <w:p w:rsidR="00A03EDD" w:rsidRPr="00AA0DBF" w:rsidRDefault="00A03EDD" w:rsidP="008B0265">
            <w:pPr>
              <w:spacing w:before="40" w:after="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.4.5.</w:t>
            </w:r>
          </w:p>
        </w:tc>
        <w:tc>
          <w:tcPr>
            <w:tcW w:w="1611" w:type="pct"/>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Перевод ценных бумаг по разделам счета депо</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100 руб.</w:t>
            </w:r>
          </w:p>
          <w:p w:rsidR="00A03EDD" w:rsidRPr="00AA0DBF"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tcPr>
          <w:p w:rsidR="00A03EDD" w:rsidRPr="00AA0DBF" w:rsidRDefault="00A03EDD" w:rsidP="008B0265">
            <w:pPr>
              <w:spacing w:before="40" w:after="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.4.6.</w:t>
            </w:r>
          </w:p>
        </w:tc>
        <w:tc>
          <w:tcPr>
            <w:tcW w:w="1611" w:type="pct"/>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AA0DBF" w:rsidRDefault="00A03EDD" w:rsidP="008B0265">
            <w:pPr>
              <w:spacing w:before="40" w:after="40" w:line="240" w:lineRule="auto"/>
              <w:jc w:val="center"/>
              <w:rPr>
                <w:rFonts w:ascii="Times New Roman" w:eastAsia="Arial Unicode MS" w:hAnsi="Times New Roman"/>
                <w:color w:val="000000" w:themeColor="text1"/>
                <w:lang w:eastAsia="ru-RU"/>
              </w:rPr>
            </w:pPr>
            <w:r w:rsidRPr="00AA0DBF">
              <w:rPr>
                <w:rFonts w:ascii="Times New Roman" w:eastAsia="Times New Roman" w:hAnsi="Times New Roman"/>
                <w:color w:val="000000" w:themeColor="text1"/>
                <w:lang w:eastAsia="ru-RU"/>
              </w:rPr>
              <w:t>Не взимается</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tcPr>
          <w:p w:rsidR="00A03EDD" w:rsidRPr="00AA0DBF" w:rsidRDefault="00A03EDD" w:rsidP="008B0265">
            <w:pPr>
              <w:spacing w:before="40" w:after="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t>14</w:t>
            </w:r>
            <w:r w:rsidRPr="00AA0DBF">
              <w:rPr>
                <w:rFonts w:ascii="Times New Roman" w:eastAsia="Times New Roman" w:hAnsi="Times New Roman"/>
                <w:bCs/>
                <w:color w:val="000000" w:themeColor="text1"/>
                <w:lang w:eastAsia="ru-RU"/>
              </w:rPr>
              <w:t>.4.7.</w:t>
            </w:r>
          </w:p>
        </w:tc>
        <w:tc>
          <w:tcPr>
            <w:tcW w:w="1611" w:type="pct"/>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300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tcPr>
          <w:p w:rsidR="00A03EDD" w:rsidRPr="00AA0DBF" w:rsidRDefault="00A03EDD" w:rsidP="008B0265">
            <w:pPr>
              <w:spacing w:before="40" w:after="0" w:line="240" w:lineRule="auto"/>
              <w:jc w:val="center"/>
              <w:rPr>
                <w:rFonts w:ascii="Times New Roman" w:eastAsia="Arial Unicode MS" w:hAnsi="Times New Roman"/>
                <w:bCs/>
                <w:color w:val="000000" w:themeColor="text1"/>
                <w:lang w:eastAsia="ru-RU"/>
              </w:rPr>
            </w:pPr>
            <w:r w:rsidRPr="00AA0DBF">
              <w:rPr>
                <w:rFonts w:ascii="Times New Roman" w:eastAsia="Times New Roman" w:hAnsi="Times New Roman"/>
                <w:bCs/>
                <w:color w:val="000000" w:themeColor="text1"/>
                <w:lang w:val="en-US" w:eastAsia="ru-RU"/>
              </w:rPr>
              <w:lastRenderedPageBreak/>
              <w:t>14</w:t>
            </w:r>
            <w:r w:rsidRPr="00AA0DBF">
              <w:rPr>
                <w:rFonts w:ascii="Times New Roman" w:eastAsia="Times New Roman" w:hAnsi="Times New Roman"/>
                <w:bCs/>
                <w:color w:val="000000" w:themeColor="text1"/>
                <w:lang w:eastAsia="ru-RU"/>
              </w:rPr>
              <w:t>.4.8.</w:t>
            </w:r>
          </w:p>
        </w:tc>
        <w:tc>
          <w:tcPr>
            <w:tcW w:w="1611" w:type="pct"/>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AA0DBF" w:rsidRDefault="00A03EDD" w:rsidP="008B0265">
            <w:pPr>
              <w:spacing w:before="40" w:after="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 xml:space="preserve">0,1% от суммы сделки, </w:t>
            </w:r>
          </w:p>
          <w:p w:rsidR="00A03EDD" w:rsidRPr="00AA0DBF"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eastAsia="ru-RU"/>
              </w:rPr>
              <w:t>максимум 5000руб.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AA0DBF" w:rsidRPr="00AA0DBF" w:rsidTr="008B0265">
        <w:tc>
          <w:tcPr>
            <w:tcW w:w="497" w:type="pct"/>
          </w:tcPr>
          <w:p w:rsidR="00A03EDD" w:rsidRPr="00AA0DBF" w:rsidRDefault="00A03EDD" w:rsidP="008B0265">
            <w:pPr>
              <w:spacing w:before="100" w:after="10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14.5.</w:t>
            </w:r>
          </w:p>
        </w:tc>
        <w:tc>
          <w:tcPr>
            <w:tcW w:w="4503" w:type="pct"/>
            <w:gridSpan w:val="6"/>
          </w:tcPr>
          <w:p w:rsidR="00A03EDD" w:rsidRPr="00AA0DBF"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AA0DBF">
              <w:rPr>
                <w:rFonts w:ascii="Times New Roman" w:eastAsia="Times New Roman" w:hAnsi="Times New Roman"/>
                <w:bCs/>
                <w:color w:val="000000" w:themeColor="text1"/>
                <w:lang w:eastAsia="ru-RU"/>
              </w:rPr>
              <w:t>Операции по блокировке</w:t>
            </w:r>
          </w:p>
        </w:tc>
      </w:tr>
      <w:tr w:rsidR="00AA0DBF" w:rsidRPr="00AA0DBF" w:rsidTr="00BC1BD7">
        <w:trPr>
          <w:gridAfter w:val="1"/>
          <w:wAfter w:w="66" w:type="pct"/>
        </w:trPr>
        <w:tc>
          <w:tcPr>
            <w:tcW w:w="497" w:type="pct"/>
            <w:vMerge w:val="restart"/>
            <w:shd w:val="clear" w:color="auto" w:fill="auto"/>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.5.1.</w:t>
            </w:r>
          </w:p>
        </w:tc>
        <w:tc>
          <w:tcPr>
            <w:tcW w:w="1611" w:type="pct"/>
            <w:shd w:val="clear" w:color="auto" w:fill="auto"/>
          </w:tcPr>
          <w:p w:rsidR="00A03EDD" w:rsidRPr="00AA0DBF" w:rsidRDefault="00A03EDD" w:rsidP="008B0265">
            <w:pPr>
              <w:tabs>
                <w:tab w:val="left" w:pos="290"/>
              </w:tabs>
              <w:spacing w:before="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w:t>
            </w:r>
            <w:r w:rsidRPr="00AA0DBF">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eastAsia="Times New Roman" w:hAnsi="Times New Roman"/>
                <w:color w:val="000000" w:themeColor="text1"/>
              </w:rPr>
              <w:t>3 000 руб.</w:t>
            </w:r>
          </w:p>
        </w:tc>
        <w:tc>
          <w:tcPr>
            <w:tcW w:w="1786" w:type="pct"/>
            <w:gridSpan w:val="3"/>
            <w:shd w:val="clear" w:color="auto" w:fill="auto"/>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rPr>
          <w:gridAfter w:val="1"/>
          <w:wAfter w:w="66" w:type="pct"/>
        </w:trPr>
        <w:tc>
          <w:tcPr>
            <w:tcW w:w="497" w:type="pct"/>
            <w:vMerge/>
          </w:tcPr>
          <w:p w:rsidR="00A03EDD" w:rsidRPr="00AA0DB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AA0DBF" w:rsidRDefault="00A03EDD" w:rsidP="008B0265">
            <w:pPr>
              <w:tabs>
                <w:tab w:val="left" w:pos="346"/>
              </w:tabs>
              <w:spacing w:before="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w:t>
            </w:r>
            <w:r w:rsidRPr="00AA0DBF">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AA0DB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rPr>
          <w:gridAfter w:val="1"/>
          <w:wAfter w:w="66" w:type="pct"/>
        </w:trPr>
        <w:tc>
          <w:tcPr>
            <w:tcW w:w="497" w:type="pct"/>
            <w:vMerge/>
          </w:tcPr>
          <w:p w:rsidR="00A03EDD" w:rsidRPr="00AA0DB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AA0DBF" w:rsidRDefault="00A03EDD" w:rsidP="008B0265">
            <w:pPr>
              <w:tabs>
                <w:tab w:val="left" w:pos="298"/>
              </w:tabs>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w:t>
            </w:r>
            <w:r w:rsidRPr="00AA0DBF">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AA0DB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rPr>
          <w:gridAfter w:val="1"/>
          <w:wAfter w:w="66" w:type="pct"/>
        </w:trPr>
        <w:tc>
          <w:tcPr>
            <w:tcW w:w="497" w:type="pct"/>
            <w:vMerge/>
          </w:tcPr>
          <w:p w:rsidR="00A03EDD" w:rsidRPr="00AA0DB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AA0DBF" w:rsidRDefault="00A03EDD" w:rsidP="008B0265">
            <w:pPr>
              <w:tabs>
                <w:tab w:val="left" w:pos="262"/>
              </w:tabs>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w:t>
            </w:r>
            <w:r w:rsidRPr="00AA0DBF">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AA0DBF"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rPr>
          <w:gridAfter w:val="1"/>
          <w:wAfter w:w="66" w:type="pct"/>
        </w:trPr>
        <w:tc>
          <w:tcPr>
            <w:tcW w:w="497" w:type="pct"/>
            <w:vMerge/>
          </w:tcPr>
          <w:p w:rsidR="00A03EDD" w:rsidRPr="00AA0DB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AA0DBF" w:rsidRDefault="00A03EDD" w:rsidP="008B0265">
            <w:pPr>
              <w:tabs>
                <w:tab w:val="left" w:pos="214"/>
              </w:tabs>
              <w:spacing w:before="40" w:after="40"/>
              <w:jc w:val="both"/>
              <w:rPr>
                <w:rFonts w:ascii="Times New Roman" w:eastAsia="Times New Roman" w:hAnsi="Times New Roman"/>
                <w:color w:val="000000" w:themeColor="text1"/>
              </w:rPr>
            </w:pPr>
            <w:r w:rsidRPr="00AA0DBF">
              <w:rPr>
                <w:rFonts w:ascii="Times New Roman" w:eastAsia="Times New Roman" w:hAnsi="Times New Roman"/>
                <w:bCs/>
                <w:color w:val="000000" w:themeColor="text1"/>
              </w:rPr>
              <w:t>-</w:t>
            </w:r>
            <w:r w:rsidRPr="00AA0DBF">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AA0DBF"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rPr>
          <w:gridAfter w:val="1"/>
          <w:wAfter w:w="66" w:type="pct"/>
        </w:trPr>
        <w:tc>
          <w:tcPr>
            <w:tcW w:w="497" w:type="pct"/>
            <w:vMerge/>
          </w:tcPr>
          <w:p w:rsidR="00A03EDD" w:rsidRPr="00AA0DB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AA0DBF" w:rsidRDefault="00A03EDD" w:rsidP="008B0265">
            <w:pPr>
              <w:tabs>
                <w:tab w:val="left" w:pos="290"/>
              </w:tabs>
              <w:spacing w:before="40" w:after="40"/>
              <w:jc w:val="both"/>
              <w:rPr>
                <w:rFonts w:ascii="Times New Roman" w:eastAsia="Times New Roman" w:hAnsi="Times New Roman"/>
                <w:color w:val="000000" w:themeColor="text1"/>
              </w:rPr>
            </w:pPr>
            <w:r w:rsidRPr="00AA0DBF">
              <w:rPr>
                <w:rFonts w:ascii="Times New Roman" w:eastAsia="Times New Roman" w:hAnsi="Times New Roman"/>
                <w:bCs/>
                <w:color w:val="000000" w:themeColor="text1"/>
              </w:rPr>
              <w:t>-</w:t>
            </w:r>
            <w:r w:rsidRPr="00AA0DBF">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AA0DBF" w:rsidRDefault="00A03EDD" w:rsidP="008B0265">
            <w:pPr>
              <w:spacing w:before="40" w:after="40"/>
              <w:jc w:val="center"/>
              <w:rPr>
                <w:rFonts w:ascii="Times New Roman" w:eastAsia="Arial Unicode MS" w:hAnsi="Times New Roman"/>
                <w:color w:val="000000" w:themeColor="text1"/>
              </w:rPr>
            </w:pPr>
            <w:r w:rsidRPr="00AA0DBF">
              <w:rPr>
                <w:rFonts w:ascii="Times New Roman" w:eastAsia="Times New Roman" w:hAnsi="Times New Roman"/>
                <w:color w:val="000000" w:themeColor="text1"/>
              </w:rPr>
              <w:t>Комиссия не взимается.</w:t>
            </w:r>
          </w:p>
        </w:tc>
        <w:tc>
          <w:tcPr>
            <w:tcW w:w="1786"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8B0265">
        <w:tc>
          <w:tcPr>
            <w:tcW w:w="497" w:type="pct"/>
          </w:tcPr>
          <w:p w:rsidR="00A03EDD" w:rsidRPr="00AA0DBF" w:rsidRDefault="00A03EDD" w:rsidP="008B0265">
            <w:pPr>
              <w:spacing w:before="100" w:after="10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14.6.</w:t>
            </w:r>
          </w:p>
        </w:tc>
        <w:tc>
          <w:tcPr>
            <w:tcW w:w="4503" w:type="pct"/>
            <w:gridSpan w:val="6"/>
          </w:tcPr>
          <w:p w:rsidR="00A03EDD" w:rsidRPr="00AA0DBF"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AA0DBF">
              <w:rPr>
                <w:rFonts w:ascii="Times New Roman" w:eastAsia="Times New Roman" w:hAnsi="Times New Roman"/>
                <w:bCs/>
                <w:color w:val="000000" w:themeColor="text1"/>
              </w:rPr>
              <w:t>Корпоративные действия</w:t>
            </w:r>
          </w:p>
        </w:tc>
      </w:tr>
      <w:tr w:rsidR="00AA0DBF" w:rsidRPr="00AA0DBF" w:rsidTr="00BC1BD7">
        <w:tc>
          <w:tcPr>
            <w:tcW w:w="497" w:type="pct"/>
          </w:tcPr>
          <w:p w:rsidR="00A03EDD" w:rsidRPr="00AA0DBF" w:rsidRDefault="00A03EDD" w:rsidP="008B0265">
            <w:pPr>
              <w:spacing w:before="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14.6.1.</w:t>
            </w:r>
          </w:p>
        </w:tc>
        <w:tc>
          <w:tcPr>
            <w:tcW w:w="1611" w:type="pct"/>
          </w:tcPr>
          <w:p w:rsidR="00A03EDD" w:rsidRPr="00AA0DBF" w:rsidRDefault="00A03EDD" w:rsidP="008B0265">
            <w:pPr>
              <w:spacing w:before="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AA0DBF" w:rsidRDefault="00A03EDD" w:rsidP="008B0265">
            <w:pPr>
              <w:spacing w:before="40"/>
              <w:jc w:val="center"/>
              <w:rPr>
                <w:rFonts w:ascii="Times New Roman" w:eastAsia="Arial Unicode MS" w:hAnsi="Times New Roman"/>
                <w:color w:val="000000" w:themeColor="text1"/>
              </w:rPr>
            </w:pPr>
            <w:r w:rsidRPr="00AA0DBF">
              <w:rPr>
                <w:rFonts w:ascii="Times New Roman" w:eastAsia="Times New Roman" w:hAnsi="Times New Roman"/>
                <w:color w:val="000000" w:themeColor="text1"/>
              </w:rPr>
              <w:t>Комиссия не взимается</w:t>
            </w: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vMerge w:val="restart"/>
          </w:tcPr>
          <w:p w:rsidR="00A03EDD" w:rsidRPr="00AA0DBF" w:rsidRDefault="00A03EDD" w:rsidP="008B0265">
            <w:pPr>
              <w:spacing w:before="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14.6.2.</w:t>
            </w:r>
          </w:p>
        </w:tc>
        <w:tc>
          <w:tcPr>
            <w:tcW w:w="1611" w:type="pct"/>
          </w:tcPr>
          <w:p w:rsidR="00A03EDD" w:rsidRPr="00AA0DBF" w:rsidRDefault="00A03EDD" w:rsidP="008B0265">
            <w:pPr>
              <w:spacing w:before="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AA0DBF">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AA0DBF"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1 500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val="en-US"/>
              </w:rPr>
              <w:t>10</w:t>
            </w:r>
            <w:r w:rsidRPr="00AA0DBF">
              <w:rPr>
                <w:rFonts w:ascii="Times New Roman" w:eastAsia="Times New Roman" w:hAnsi="Times New Roman"/>
                <w:color w:val="000000" w:themeColor="text1"/>
              </w:rPr>
              <w:t xml:space="preserve"> </w:t>
            </w:r>
            <w:r w:rsidRPr="00AA0DBF">
              <w:rPr>
                <w:rFonts w:ascii="Times New Roman" w:eastAsia="Times New Roman" w:hAnsi="Times New Roman"/>
                <w:color w:val="000000" w:themeColor="text1"/>
                <w:lang w:val="en-US"/>
              </w:rPr>
              <w:t>0</w:t>
            </w:r>
            <w:r w:rsidRPr="00AA0DBF">
              <w:rPr>
                <w:rFonts w:ascii="Times New Roman" w:eastAsia="Times New Roman" w:hAnsi="Times New Roman"/>
                <w:color w:val="000000" w:themeColor="text1"/>
              </w:rPr>
              <w:t>00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.6.3.</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eastAsia="Times New Roman" w:hAnsi="Times New Roman"/>
                <w:color w:val="000000" w:themeColor="text1"/>
              </w:rPr>
              <w:t>500 руб.</w:t>
            </w:r>
          </w:p>
          <w:p w:rsidR="00A03EDD" w:rsidRPr="00AA0DB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.6.4.</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eastAsia="Times New Roman" w:hAnsi="Times New Roman"/>
                <w:color w:val="000000" w:themeColor="text1"/>
              </w:rPr>
              <w:t>1 000 руб.</w:t>
            </w:r>
          </w:p>
          <w:p w:rsidR="00A03EDD" w:rsidRPr="00AA0DB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.6.5.</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 xml:space="preserve">Зачисление сумм доходов на денежные счета, открытые в </w:t>
            </w:r>
            <w:r w:rsidRPr="00AA0DBF">
              <w:rPr>
                <w:rFonts w:ascii="Times New Roman" w:eastAsia="Times New Roman" w:hAnsi="Times New Roman"/>
                <w:bCs/>
                <w:color w:val="000000" w:themeColor="text1"/>
              </w:rPr>
              <w:br/>
              <w:t>АО «Россельхозбанк»</w:t>
            </w:r>
          </w:p>
        </w:tc>
        <w:tc>
          <w:tcPr>
            <w:tcW w:w="1052" w:type="pct"/>
            <w:gridSpan w:val="2"/>
          </w:tcPr>
          <w:p w:rsidR="00A03EDD" w:rsidRPr="00AA0DBF" w:rsidRDefault="00A03EDD" w:rsidP="008B0265">
            <w:pPr>
              <w:spacing w:before="40" w:after="40"/>
              <w:jc w:val="center"/>
              <w:rPr>
                <w:rFonts w:ascii="Times New Roman" w:eastAsia="Arial Unicode MS" w:hAnsi="Times New Roman"/>
                <w:color w:val="000000" w:themeColor="text1"/>
              </w:rPr>
            </w:pPr>
            <w:r w:rsidRPr="00AA0DBF">
              <w:rPr>
                <w:rFonts w:ascii="Times New Roman" w:eastAsia="Times New Roman" w:hAnsi="Times New Roman"/>
                <w:color w:val="000000" w:themeColor="text1"/>
              </w:rPr>
              <w:t>Комиссия не взимается</w:t>
            </w: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vMerge w:val="restar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14.6.6.</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AA0DBF"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AA0DBF">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 в рублях</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350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 в иностранной валюте</w:t>
            </w:r>
          </w:p>
        </w:tc>
        <w:tc>
          <w:tcPr>
            <w:tcW w:w="1052" w:type="pct"/>
            <w:gridSpan w:val="2"/>
          </w:tcPr>
          <w:p w:rsidR="00A03EDD" w:rsidRPr="00AA0DBF" w:rsidRDefault="00A03EDD" w:rsidP="008B0265">
            <w:pPr>
              <w:pStyle w:val="Default"/>
              <w:jc w:val="center"/>
              <w:rPr>
                <w:color w:val="000000" w:themeColor="text1"/>
                <w:sz w:val="22"/>
                <w:szCs w:val="22"/>
              </w:rPr>
            </w:pPr>
            <w:r w:rsidRPr="00AA0DBF">
              <w:rPr>
                <w:color w:val="000000" w:themeColor="text1"/>
                <w:sz w:val="22"/>
                <w:szCs w:val="22"/>
              </w:rPr>
              <w:t>2 000 руб.</w:t>
            </w:r>
          </w:p>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Комиссии третьих банков взимаются дополнительно».</w:t>
            </w: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hAnsi="Times New Roman"/>
                <w:bCs/>
                <w:color w:val="000000" w:themeColor="text1"/>
              </w:rPr>
              <w:t>14.6.7.</w:t>
            </w:r>
          </w:p>
        </w:tc>
        <w:tc>
          <w:tcPr>
            <w:tcW w:w="1611" w:type="pct"/>
          </w:tcPr>
          <w:p w:rsidR="00A03EDD" w:rsidRPr="00AA0DBF" w:rsidRDefault="00A03EDD" w:rsidP="008B0265">
            <w:pPr>
              <w:spacing w:before="40" w:after="40"/>
              <w:jc w:val="both"/>
              <w:rPr>
                <w:rFonts w:ascii="Times New Roman" w:eastAsia="Times New Roman" w:hAnsi="Times New Roman"/>
                <w:color w:val="000000" w:themeColor="text1"/>
              </w:rPr>
            </w:pPr>
            <w:r w:rsidRPr="00AA0DBF">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AA0DBF" w:rsidRDefault="00A03EDD" w:rsidP="008B0265">
            <w:pPr>
              <w:pStyle w:val="Default"/>
              <w:jc w:val="center"/>
              <w:rPr>
                <w:color w:val="000000" w:themeColor="text1"/>
                <w:sz w:val="22"/>
                <w:szCs w:val="22"/>
              </w:rPr>
            </w:pPr>
            <w:r w:rsidRPr="00AA0DBF">
              <w:rPr>
                <w:color w:val="000000" w:themeColor="text1"/>
                <w:sz w:val="22"/>
                <w:szCs w:val="22"/>
              </w:rPr>
              <w:t>Комиссия не взимается</w:t>
            </w:r>
          </w:p>
        </w:tc>
        <w:tc>
          <w:tcPr>
            <w:tcW w:w="1839" w:type="pct"/>
            <w:gridSpan w:val="3"/>
          </w:tcPr>
          <w:p w:rsidR="00A03EDD" w:rsidRPr="00AA0DBF"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AA0DBF" w:rsidRPr="00AA0DBF" w:rsidTr="008B0265">
        <w:tc>
          <w:tcPr>
            <w:tcW w:w="497" w:type="pct"/>
          </w:tcPr>
          <w:p w:rsidR="00A03EDD" w:rsidRPr="00AA0DBF" w:rsidRDefault="00A03EDD" w:rsidP="008B0265">
            <w:pPr>
              <w:spacing w:before="120" w:after="12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14.7.</w:t>
            </w:r>
          </w:p>
        </w:tc>
        <w:tc>
          <w:tcPr>
            <w:tcW w:w="4503" w:type="pct"/>
            <w:gridSpan w:val="6"/>
          </w:tcPr>
          <w:p w:rsidR="00A03EDD" w:rsidRPr="00AA0DB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AA0DBF">
              <w:rPr>
                <w:rFonts w:ascii="Times New Roman" w:eastAsia="Times New Roman" w:hAnsi="Times New Roman"/>
                <w:bCs/>
                <w:color w:val="000000" w:themeColor="text1"/>
                <w:lang w:eastAsia="ru-RU"/>
              </w:rPr>
              <w:t>Прочие услуги</w:t>
            </w: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14.7.1.</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hAnsi="Times New Roman"/>
                <w:color w:val="000000" w:themeColor="text1"/>
              </w:rPr>
              <w:t>300 руб.</w:t>
            </w:r>
          </w:p>
        </w:tc>
        <w:tc>
          <w:tcPr>
            <w:tcW w:w="1839" w:type="pct"/>
            <w:gridSpan w:val="3"/>
          </w:tcPr>
          <w:p w:rsidR="00A03EDD" w:rsidRPr="00AA0DBF" w:rsidRDefault="00A03EDD" w:rsidP="008B0265">
            <w:pPr>
              <w:spacing w:before="40" w:after="40"/>
              <w:jc w:val="center"/>
              <w:rPr>
                <w:rFonts w:eastAsia="Arial Unicode MS"/>
                <w:bCs/>
                <w:color w:val="000000" w:themeColor="text1"/>
              </w:rPr>
            </w:pPr>
          </w:p>
        </w:tc>
      </w:tr>
      <w:tr w:rsidR="00AA0DBF" w:rsidRPr="00AA0DBF" w:rsidTr="008B0265">
        <w:tc>
          <w:tcPr>
            <w:tcW w:w="497" w:type="pct"/>
          </w:tcPr>
          <w:p w:rsidR="00A03EDD" w:rsidRPr="00AA0DBF" w:rsidRDefault="00A03EDD" w:rsidP="008B0265">
            <w:pPr>
              <w:spacing w:before="120" w:after="12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14.8.</w:t>
            </w:r>
          </w:p>
        </w:tc>
        <w:tc>
          <w:tcPr>
            <w:tcW w:w="4503" w:type="pct"/>
            <w:gridSpan w:val="6"/>
          </w:tcPr>
          <w:p w:rsidR="00A03EDD" w:rsidRPr="00AA0DB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AA0DBF">
              <w:rPr>
                <w:rFonts w:ascii="Times New Roman" w:eastAsia="Times New Roman" w:hAnsi="Times New Roman"/>
                <w:bCs/>
                <w:color w:val="000000" w:themeColor="text1"/>
                <w:lang w:eastAsia="ru-RU"/>
              </w:rPr>
              <w:t>Информационные услуги</w:t>
            </w: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14.8.1.</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AA0DBF" w:rsidRDefault="00A03EDD" w:rsidP="008B0265">
            <w:pPr>
              <w:spacing w:before="40" w:after="40"/>
              <w:jc w:val="center"/>
              <w:rPr>
                <w:rFonts w:ascii="Times New Roman" w:eastAsia="Arial Unicode MS" w:hAnsi="Times New Roman"/>
                <w:color w:val="000000" w:themeColor="text1"/>
              </w:rPr>
            </w:pPr>
            <w:r w:rsidRPr="00AA0DBF">
              <w:rPr>
                <w:rFonts w:ascii="Times New Roman" w:eastAsia="Times New Roman" w:hAnsi="Times New Roman"/>
                <w:color w:val="000000" w:themeColor="text1"/>
              </w:rPr>
              <w:t>Комиссия не взимается</w:t>
            </w:r>
          </w:p>
        </w:tc>
        <w:tc>
          <w:tcPr>
            <w:tcW w:w="1839" w:type="pct"/>
            <w:gridSpan w:val="3"/>
          </w:tcPr>
          <w:p w:rsidR="00A03EDD" w:rsidRPr="00AA0DBF" w:rsidRDefault="00A03EDD" w:rsidP="008B0265">
            <w:pPr>
              <w:spacing w:before="40" w:after="40"/>
              <w:jc w:val="center"/>
              <w:rPr>
                <w:rFonts w:ascii="Times New Roman" w:eastAsia="Arial Unicode MS" w:hAnsi="Times New Roman"/>
                <w:bCs/>
                <w:color w:val="000000" w:themeColor="text1"/>
              </w:rPr>
            </w:pP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lastRenderedPageBreak/>
              <w:t>14.8.2.</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eastAsia="Times New Roman" w:hAnsi="Times New Roman"/>
                <w:color w:val="000000" w:themeColor="text1"/>
              </w:rPr>
              <w:t>1 000 руб.</w:t>
            </w: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rPr>
              <w:t>14.8.3.</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AA0DBF" w:rsidRDefault="00A03EDD" w:rsidP="008B0265">
            <w:pPr>
              <w:spacing w:before="40" w:after="40"/>
              <w:jc w:val="center"/>
              <w:rPr>
                <w:rFonts w:ascii="Times New Roman" w:eastAsia="Arial Unicode MS" w:hAnsi="Times New Roman"/>
                <w:color w:val="000000" w:themeColor="text1"/>
              </w:rPr>
            </w:pPr>
            <w:r w:rsidRPr="00AA0DBF">
              <w:rPr>
                <w:rFonts w:ascii="Times New Roman" w:eastAsia="Times New Roman" w:hAnsi="Times New Roman"/>
                <w:color w:val="000000" w:themeColor="text1"/>
              </w:rPr>
              <w:t>Комиссия не взимается</w:t>
            </w: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tcPr>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.8.4.</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AA0DB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vMerge w:val="restart"/>
          </w:tcPr>
          <w:p w:rsidR="00A03EDD" w:rsidRPr="00AA0DBF" w:rsidRDefault="00A03EDD" w:rsidP="008B0265">
            <w:pPr>
              <w:spacing w:before="40" w:after="40"/>
              <w:jc w:val="center"/>
              <w:rPr>
                <w:rFonts w:ascii="Times New Roman" w:eastAsia="Arial Unicode MS" w:hAnsi="Times New Roman"/>
                <w:bCs/>
                <w:color w:val="000000" w:themeColor="text1"/>
              </w:rPr>
            </w:pPr>
          </w:p>
          <w:p w:rsidR="00A03EDD" w:rsidRPr="00AA0DBF" w:rsidRDefault="00A03EDD" w:rsidP="008B0265">
            <w:pPr>
              <w:spacing w:before="40" w:after="40"/>
              <w:jc w:val="center"/>
              <w:rPr>
                <w:rFonts w:ascii="Times New Roman" w:eastAsia="Arial Unicode MS" w:hAnsi="Times New Roman"/>
                <w:bCs/>
                <w:color w:val="000000" w:themeColor="text1"/>
              </w:rPr>
            </w:pPr>
            <w:r w:rsidRPr="00AA0DBF">
              <w:rPr>
                <w:rFonts w:ascii="Times New Roman" w:eastAsia="Times New Roman" w:hAnsi="Times New Roman"/>
                <w:bCs/>
                <w:color w:val="000000" w:themeColor="text1"/>
                <w:lang w:val="en-US"/>
              </w:rPr>
              <w:t>14</w:t>
            </w:r>
            <w:r w:rsidRPr="00AA0DBF">
              <w:rPr>
                <w:rFonts w:ascii="Times New Roman" w:eastAsia="Times New Roman" w:hAnsi="Times New Roman"/>
                <w:bCs/>
                <w:color w:val="000000" w:themeColor="text1"/>
              </w:rPr>
              <w:t>.8.5.</w:t>
            </w:r>
          </w:p>
        </w:tc>
        <w:tc>
          <w:tcPr>
            <w:tcW w:w="1611" w:type="pct"/>
          </w:tcPr>
          <w:p w:rsidR="00A03EDD" w:rsidRPr="00AA0DBF" w:rsidRDefault="00A03EDD" w:rsidP="008B0265">
            <w:pPr>
              <w:spacing w:before="40" w:after="40"/>
              <w:jc w:val="both"/>
              <w:rPr>
                <w:rFonts w:ascii="Times New Roman" w:eastAsia="Times New Roman" w:hAnsi="Times New Roman"/>
                <w:color w:val="000000" w:themeColor="text1"/>
              </w:rPr>
            </w:pPr>
            <w:r w:rsidRPr="00AA0DBF">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eastAsia="Times New Roman" w:hAnsi="Times New Roman"/>
                <w:color w:val="000000" w:themeColor="text1"/>
                <w:lang w:val="en-US"/>
              </w:rPr>
              <w:t>1</w:t>
            </w:r>
            <w:r w:rsidRPr="00AA0DBF">
              <w:rPr>
                <w:rFonts w:ascii="Times New Roman" w:eastAsia="Times New Roman" w:hAnsi="Times New Roman"/>
                <w:color w:val="000000" w:themeColor="text1"/>
              </w:rPr>
              <w:t xml:space="preserve"> </w:t>
            </w:r>
            <w:r w:rsidRPr="00AA0DBF">
              <w:rPr>
                <w:rFonts w:ascii="Times New Roman" w:eastAsia="Times New Roman" w:hAnsi="Times New Roman"/>
                <w:color w:val="000000" w:themeColor="text1"/>
                <w:lang w:val="en-US"/>
              </w:rPr>
              <w:t>0</w:t>
            </w:r>
            <w:r w:rsidRPr="00AA0DBF">
              <w:rPr>
                <w:rFonts w:ascii="Times New Roman" w:eastAsia="Times New Roman" w:hAnsi="Times New Roman"/>
                <w:color w:val="000000" w:themeColor="text1"/>
              </w:rPr>
              <w:t>00 руб.</w:t>
            </w: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3 000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rPr>
              <w:t>5 00</w:t>
            </w:r>
            <w:r w:rsidRPr="00AA0DBF">
              <w:rPr>
                <w:rFonts w:ascii="Times New Roman" w:eastAsia="Times New Roman" w:hAnsi="Times New Roman"/>
                <w:color w:val="000000" w:themeColor="text1"/>
                <w:lang w:val="en-US"/>
              </w:rPr>
              <w:t>0</w:t>
            </w:r>
            <w:r w:rsidRPr="00AA0DBF">
              <w:rPr>
                <w:rFonts w:ascii="Times New Roman" w:eastAsia="Times New Roman" w:hAnsi="Times New Roman"/>
                <w:color w:val="000000" w:themeColor="text1"/>
              </w:rPr>
              <w:t xml:space="preserve">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AA0DBF" w:rsidTr="00BC1BD7">
        <w:tc>
          <w:tcPr>
            <w:tcW w:w="497" w:type="pct"/>
            <w:vMerge/>
          </w:tcPr>
          <w:p w:rsidR="00A03EDD" w:rsidRPr="00AA0DB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AA0DBF" w:rsidRDefault="00A03EDD" w:rsidP="008B0265">
            <w:pPr>
              <w:spacing w:before="40" w:after="40" w:line="240" w:lineRule="auto"/>
              <w:jc w:val="both"/>
              <w:rPr>
                <w:rFonts w:ascii="Times New Roman" w:eastAsia="Times New Roman" w:hAnsi="Times New Roman"/>
                <w:color w:val="000000" w:themeColor="text1"/>
                <w:lang w:eastAsia="ru-RU"/>
              </w:rPr>
            </w:pPr>
            <w:r w:rsidRPr="00AA0DBF">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AA0DBF" w:rsidRDefault="00A03EDD" w:rsidP="008B0265">
            <w:pPr>
              <w:spacing w:before="40" w:after="40" w:line="240" w:lineRule="auto"/>
              <w:jc w:val="center"/>
              <w:rPr>
                <w:rFonts w:ascii="Times New Roman" w:eastAsia="Times New Roman" w:hAnsi="Times New Roman"/>
                <w:color w:val="000000" w:themeColor="text1"/>
                <w:lang w:eastAsia="ru-RU"/>
              </w:rPr>
            </w:pPr>
            <w:r w:rsidRPr="00AA0DBF">
              <w:rPr>
                <w:rFonts w:ascii="Times New Roman" w:eastAsia="Times New Roman" w:hAnsi="Times New Roman"/>
                <w:color w:val="000000" w:themeColor="text1"/>
                <w:lang w:val="en-US"/>
              </w:rPr>
              <w:t>3</w:t>
            </w:r>
            <w:r w:rsidRPr="00AA0DBF">
              <w:rPr>
                <w:rFonts w:ascii="Times New Roman" w:eastAsia="Times New Roman" w:hAnsi="Times New Roman"/>
                <w:color w:val="000000" w:themeColor="text1"/>
              </w:rPr>
              <w:t xml:space="preserve"> </w:t>
            </w:r>
            <w:r w:rsidRPr="00AA0DBF">
              <w:rPr>
                <w:rFonts w:ascii="Times New Roman" w:eastAsia="Times New Roman" w:hAnsi="Times New Roman"/>
                <w:color w:val="000000" w:themeColor="text1"/>
                <w:lang w:val="en-US"/>
              </w:rPr>
              <w:t>0</w:t>
            </w:r>
            <w:r w:rsidRPr="00AA0DBF">
              <w:rPr>
                <w:rFonts w:ascii="Times New Roman" w:eastAsia="Times New Roman" w:hAnsi="Times New Roman"/>
                <w:color w:val="000000" w:themeColor="text1"/>
              </w:rPr>
              <w:t>00 руб.</w:t>
            </w:r>
          </w:p>
        </w:tc>
        <w:tc>
          <w:tcPr>
            <w:tcW w:w="1839" w:type="pct"/>
            <w:gridSpan w:val="3"/>
          </w:tcPr>
          <w:p w:rsidR="00A03EDD" w:rsidRPr="00AA0DB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AA0DBF" w:rsidTr="00BC1BD7">
        <w:tc>
          <w:tcPr>
            <w:tcW w:w="497" w:type="pct"/>
          </w:tcPr>
          <w:p w:rsidR="00A03EDD" w:rsidRPr="00AA0DBF" w:rsidRDefault="00A03EDD" w:rsidP="008B0265">
            <w:pPr>
              <w:spacing w:before="40" w:after="40"/>
              <w:jc w:val="center"/>
              <w:rPr>
                <w:rFonts w:ascii="Times New Roman" w:eastAsia="Times New Roman" w:hAnsi="Times New Roman"/>
                <w:bCs/>
                <w:color w:val="000000" w:themeColor="text1"/>
              </w:rPr>
            </w:pPr>
            <w:r w:rsidRPr="00AA0DBF">
              <w:rPr>
                <w:rFonts w:ascii="Times New Roman" w:eastAsia="Times New Roman" w:hAnsi="Times New Roman"/>
                <w:bCs/>
                <w:color w:val="000000" w:themeColor="text1"/>
              </w:rPr>
              <w:t>14.8.6.</w:t>
            </w:r>
          </w:p>
        </w:tc>
        <w:tc>
          <w:tcPr>
            <w:tcW w:w="1611" w:type="pct"/>
          </w:tcPr>
          <w:p w:rsidR="00A03EDD" w:rsidRPr="00AA0DBF" w:rsidRDefault="00A03EDD" w:rsidP="008B0265">
            <w:pPr>
              <w:spacing w:before="40" w:after="40"/>
              <w:jc w:val="both"/>
              <w:rPr>
                <w:rFonts w:ascii="Times New Roman" w:eastAsia="Times New Roman" w:hAnsi="Times New Roman"/>
                <w:bCs/>
                <w:color w:val="000000" w:themeColor="text1"/>
              </w:rPr>
            </w:pPr>
            <w:r w:rsidRPr="00AA0DBF">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AA0DBF" w:rsidRDefault="00A03EDD" w:rsidP="008B0265">
            <w:pPr>
              <w:spacing w:before="40" w:after="40"/>
              <w:jc w:val="center"/>
              <w:rPr>
                <w:rFonts w:ascii="Times New Roman" w:eastAsia="Times New Roman" w:hAnsi="Times New Roman"/>
                <w:color w:val="000000" w:themeColor="text1"/>
              </w:rPr>
            </w:pPr>
            <w:r w:rsidRPr="00AA0DBF">
              <w:rPr>
                <w:rFonts w:ascii="Times New Roman" w:eastAsia="Times New Roman" w:hAnsi="Times New Roman"/>
                <w:color w:val="000000" w:themeColor="text1"/>
              </w:rPr>
              <w:t>100 руб. за лист.</w:t>
            </w:r>
          </w:p>
        </w:tc>
        <w:tc>
          <w:tcPr>
            <w:tcW w:w="1839" w:type="pct"/>
            <w:gridSpan w:val="3"/>
          </w:tcPr>
          <w:p w:rsidR="00A03EDD" w:rsidRPr="00AA0DB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AA0DBF"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AA0DBF"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AA0DBF"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AA0DBF" w:rsidTr="008B0265">
        <w:tc>
          <w:tcPr>
            <w:tcW w:w="9915" w:type="dxa"/>
          </w:tcPr>
          <w:p w:rsidR="00A03EDD" w:rsidRPr="00AA0DBF"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1"/>
            <w:bookmarkStart w:id="35" w:name="_Toc91764894"/>
            <w:r w:rsidRPr="00AA0DBF">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4"/>
            <w:bookmarkEnd w:id="3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AA0DBF" w:rsidRPr="00AA0DBF" w:rsidTr="008B0265">
              <w:tc>
                <w:tcPr>
                  <w:tcW w:w="817" w:type="dxa"/>
                </w:tcPr>
                <w:p w:rsidR="00A03EDD" w:rsidRPr="00AA0DBF" w:rsidRDefault="00A03EDD" w:rsidP="008B0265">
                  <w:pPr>
                    <w:tabs>
                      <w:tab w:val="center" w:pos="1260"/>
                      <w:tab w:val="right" w:pos="9355"/>
                    </w:tabs>
                    <w:spacing w:line="240" w:lineRule="auto"/>
                    <w:ind w:right="-250"/>
                    <w:rPr>
                      <w:rFonts w:ascii="Times New Roman" w:hAnsi="Times New Roman"/>
                      <w:color w:val="000000" w:themeColor="text1"/>
                    </w:rPr>
                  </w:pPr>
                  <w:r w:rsidRPr="00AA0DBF">
                    <w:rPr>
                      <w:rFonts w:ascii="Times New Roman" w:hAnsi="Times New Roman"/>
                      <w:bCs/>
                      <w:color w:val="000000" w:themeColor="text1"/>
                    </w:rPr>
                    <w:t>№ п/п</w:t>
                  </w:r>
                </w:p>
              </w:tc>
              <w:tc>
                <w:tcPr>
                  <w:tcW w:w="3431" w:type="dxa"/>
                </w:tcPr>
                <w:p w:rsidR="00A03EDD" w:rsidRPr="00AA0DBF"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AA0DBF">
                    <w:rPr>
                      <w:rFonts w:ascii="Times New Roman" w:hAnsi="Times New Roman"/>
                      <w:bCs/>
                      <w:color w:val="000000" w:themeColor="text1"/>
                    </w:rPr>
                    <w:t>Наименование услуги</w:t>
                  </w:r>
                </w:p>
              </w:tc>
              <w:tc>
                <w:tcPr>
                  <w:tcW w:w="2126" w:type="dxa"/>
                </w:tcPr>
                <w:p w:rsidR="00A03EDD" w:rsidRPr="00AA0DBF" w:rsidRDefault="00A03EDD" w:rsidP="008B0265">
                  <w:pPr>
                    <w:tabs>
                      <w:tab w:val="center" w:pos="1260"/>
                      <w:tab w:val="right" w:pos="9355"/>
                    </w:tabs>
                    <w:spacing w:line="240" w:lineRule="auto"/>
                    <w:jc w:val="center"/>
                    <w:rPr>
                      <w:rFonts w:ascii="Times New Roman" w:hAnsi="Times New Roman"/>
                      <w:color w:val="000000" w:themeColor="text1"/>
                    </w:rPr>
                  </w:pPr>
                  <w:r w:rsidRPr="00AA0DBF">
                    <w:rPr>
                      <w:rFonts w:ascii="Times New Roman" w:hAnsi="Times New Roman"/>
                      <w:bCs/>
                      <w:color w:val="000000" w:themeColor="text1"/>
                    </w:rPr>
                    <w:t>Тариф</w:t>
                  </w:r>
                </w:p>
              </w:tc>
              <w:tc>
                <w:tcPr>
                  <w:tcW w:w="3544" w:type="dxa"/>
                </w:tcPr>
                <w:p w:rsidR="00A03EDD" w:rsidRPr="00AA0DBF" w:rsidRDefault="00A03EDD" w:rsidP="008B0265">
                  <w:pPr>
                    <w:tabs>
                      <w:tab w:val="center" w:pos="1260"/>
                      <w:tab w:val="right" w:pos="9355"/>
                    </w:tabs>
                    <w:spacing w:line="240" w:lineRule="auto"/>
                    <w:jc w:val="center"/>
                    <w:rPr>
                      <w:rFonts w:ascii="Times New Roman" w:hAnsi="Times New Roman"/>
                      <w:color w:val="000000" w:themeColor="text1"/>
                    </w:rPr>
                  </w:pPr>
                  <w:r w:rsidRPr="00AA0DBF">
                    <w:rPr>
                      <w:rFonts w:ascii="Times New Roman" w:hAnsi="Times New Roman"/>
                      <w:bCs/>
                      <w:color w:val="000000" w:themeColor="text1"/>
                    </w:rPr>
                    <w:t>Примечание</w:t>
                  </w:r>
                </w:p>
              </w:tc>
            </w:tr>
            <w:tr w:rsidR="00AA0DBF" w:rsidRPr="00AA0DBF" w:rsidTr="008B0265">
              <w:tc>
                <w:tcPr>
                  <w:tcW w:w="817" w:type="dxa"/>
                  <w:tcBorders>
                    <w:bottom w:val="single" w:sz="4" w:space="0" w:color="auto"/>
                  </w:tcBorders>
                </w:tcPr>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15.1.</w:t>
                  </w:r>
                </w:p>
              </w:tc>
              <w:tc>
                <w:tcPr>
                  <w:tcW w:w="3431" w:type="dxa"/>
                  <w:tcBorders>
                    <w:bottom w:val="single" w:sz="4" w:space="0" w:color="auto"/>
                  </w:tcBorders>
                </w:tcPr>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Характеристика и количество монет:</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 золото, качество чеканки «анциркулейтед», 7,78 г</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от 300 до 499 шт.</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от 500 до 999 шт.</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от 1000 до 1499 шт.</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от 1500 и более шт.</w:t>
                  </w:r>
                </w:p>
                <w:p w:rsidR="00A03EDD" w:rsidRPr="00AA0DBF" w:rsidRDefault="00A03EDD" w:rsidP="008B0265">
                  <w:pPr>
                    <w:tabs>
                      <w:tab w:val="center" w:pos="1260"/>
                      <w:tab w:val="right" w:pos="9355"/>
                    </w:tabs>
                    <w:spacing w:line="240" w:lineRule="auto"/>
                    <w:jc w:val="both"/>
                    <w:rPr>
                      <w:rFonts w:ascii="Times New Roman" w:hAnsi="Times New Roman"/>
                      <w:color w:val="000000" w:themeColor="text1"/>
                    </w:rPr>
                  </w:pPr>
                  <w:r w:rsidRPr="00AA0DBF">
                    <w:rPr>
                      <w:rFonts w:ascii="Times New Roman" w:hAnsi="Times New Roman"/>
                      <w:color w:val="000000" w:themeColor="text1"/>
                    </w:rPr>
                    <w:t>- серебро, качество чеканки «анциркулейтед», 31,1 г</w:t>
                  </w:r>
                </w:p>
                <w:p w:rsidR="00A03EDD" w:rsidRPr="00AA0DBF"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AA0DBF">
                    <w:rPr>
                      <w:rFonts w:ascii="Times New Roman" w:hAnsi="Times New Roman"/>
                      <w:color w:val="000000" w:themeColor="text1"/>
                    </w:rPr>
                    <w:t>от 500 и более шт.</w:t>
                  </w:r>
                </w:p>
              </w:tc>
              <w:tc>
                <w:tcPr>
                  <w:tcW w:w="2126" w:type="dxa"/>
                  <w:tcBorders>
                    <w:bottom w:val="single" w:sz="4" w:space="0" w:color="auto"/>
                  </w:tcBorders>
                </w:tcPr>
                <w:p w:rsidR="00A03EDD" w:rsidRPr="00AA0DBF" w:rsidRDefault="00A03EDD" w:rsidP="008B0265">
                  <w:pPr>
                    <w:tabs>
                      <w:tab w:val="center" w:pos="1260"/>
                      <w:tab w:val="right" w:pos="9355"/>
                    </w:tabs>
                    <w:spacing w:line="240" w:lineRule="auto"/>
                    <w:rPr>
                      <w:rFonts w:ascii="Times New Roman" w:hAnsi="Times New Roman"/>
                      <w:color w:val="000000" w:themeColor="text1"/>
                    </w:rPr>
                  </w:pPr>
                </w:p>
                <w:p w:rsidR="00A03EDD" w:rsidRPr="00AA0DBF" w:rsidRDefault="00A03EDD" w:rsidP="008B0265">
                  <w:pPr>
                    <w:tabs>
                      <w:tab w:val="center" w:pos="1260"/>
                      <w:tab w:val="right" w:pos="9355"/>
                    </w:tabs>
                    <w:spacing w:line="240" w:lineRule="auto"/>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AA0DBF">
                    <w:rPr>
                      <w:rFonts w:ascii="Times New Roman" w:hAnsi="Times New Roman"/>
                      <w:color w:val="000000" w:themeColor="text1"/>
                    </w:rPr>
                    <w:t>305 руб./шт.</w:t>
                  </w: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AA0DBF">
                    <w:rPr>
                      <w:rFonts w:ascii="Times New Roman" w:hAnsi="Times New Roman"/>
                      <w:color w:val="000000" w:themeColor="text1"/>
                    </w:rPr>
                    <w:t>285 руб./шт.</w:t>
                  </w: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AA0DBF">
                    <w:rPr>
                      <w:rFonts w:ascii="Times New Roman" w:hAnsi="Times New Roman"/>
                      <w:color w:val="000000" w:themeColor="text1"/>
                    </w:rPr>
                    <w:t>265 руб./шт.</w:t>
                  </w: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AA0DBF">
                    <w:rPr>
                      <w:rFonts w:ascii="Times New Roman" w:hAnsi="Times New Roman"/>
                      <w:color w:val="000000" w:themeColor="text1"/>
                    </w:rPr>
                    <w:t>245 руб./шт.</w:t>
                  </w: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AA0DB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AA0DBF">
                    <w:rPr>
                      <w:rFonts w:ascii="Times New Roman" w:hAnsi="Times New Roman"/>
                      <w:color w:val="000000" w:themeColor="text1"/>
                    </w:rPr>
                    <w:t>155 руб./шт.</w:t>
                  </w:r>
                </w:p>
              </w:tc>
              <w:tc>
                <w:tcPr>
                  <w:tcW w:w="3544" w:type="dxa"/>
                  <w:tcBorders>
                    <w:bottom w:val="single" w:sz="4" w:space="0" w:color="auto"/>
                  </w:tcBorders>
                </w:tcPr>
                <w:p w:rsidR="00A03EDD" w:rsidRPr="00AA0DBF" w:rsidRDefault="00A03EDD" w:rsidP="008B0265">
                  <w:pPr>
                    <w:tabs>
                      <w:tab w:val="center" w:pos="1260"/>
                      <w:tab w:val="right" w:pos="9355"/>
                    </w:tabs>
                    <w:spacing w:line="240" w:lineRule="auto"/>
                    <w:ind w:right="601"/>
                    <w:jc w:val="both"/>
                    <w:rPr>
                      <w:rFonts w:ascii="Times New Roman" w:hAnsi="Times New Roman"/>
                      <w:color w:val="000000" w:themeColor="text1"/>
                    </w:rPr>
                  </w:pPr>
                  <w:r w:rsidRPr="00AA0DBF">
                    <w:rPr>
                      <w:rFonts w:ascii="Times New Roman" w:hAnsi="Times New Roman"/>
                      <w:color w:val="000000" w:themeColor="text1"/>
                    </w:rPr>
                    <w:t>Комиссия включает НДС»</w:t>
                  </w:r>
                </w:p>
              </w:tc>
            </w:tr>
          </w:tbl>
          <w:p w:rsidR="00A03EDD" w:rsidRPr="00AA0DBF"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AA0DBF"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AA0DBF" w:rsidRDefault="00A03EDD" w:rsidP="00A03EDD">
      <w:pPr>
        <w:spacing w:after="0" w:line="240" w:lineRule="auto"/>
        <w:jc w:val="both"/>
        <w:rPr>
          <w:rFonts w:ascii="Times New Roman" w:eastAsia="Times New Roman" w:hAnsi="Times New Roman"/>
          <w:color w:val="000000" w:themeColor="text1"/>
          <w:lang w:eastAsia="ru-RU"/>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2"/>
      <w:bookmarkStart w:id="37" w:name="_Toc91764895"/>
      <w:r w:rsidRPr="00AA0DBF">
        <w:rPr>
          <w:rFonts w:ascii="Times New Roman" w:eastAsia="Times New Roman" w:hAnsi="Times New Roman"/>
          <w:b/>
          <w:bCs/>
          <w:color w:val="000000" w:themeColor="text1"/>
          <w:sz w:val="24"/>
          <w:szCs w:val="24"/>
          <w:lang w:eastAsia="ru-RU"/>
        </w:rPr>
        <w:t>16. Обезличенный металлический счет</w:t>
      </w:r>
      <w:bookmarkEnd w:id="36"/>
      <w:bookmarkEnd w:id="3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AA0DBF" w:rsidRPr="00AA0DBF" w:rsidTr="008B0265">
        <w:tc>
          <w:tcPr>
            <w:tcW w:w="1135" w:type="dxa"/>
            <w:vMerge w:val="restart"/>
            <w:shd w:val="clear" w:color="auto" w:fill="auto"/>
            <w:vAlign w:val="center"/>
          </w:tcPr>
          <w:p w:rsidR="00A03EDD" w:rsidRPr="00AA0DBF" w:rsidRDefault="00A03EDD" w:rsidP="008B0265">
            <w:pPr>
              <w:jc w:val="center"/>
              <w:rPr>
                <w:rFonts w:ascii="Times New Roman" w:hAnsi="Times New Roman"/>
                <w:b/>
                <w:color w:val="000000" w:themeColor="text1"/>
              </w:rPr>
            </w:pPr>
            <w:r w:rsidRPr="00AA0DBF">
              <w:rPr>
                <w:rFonts w:ascii="Times New Roman" w:hAnsi="Times New Roman"/>
                <w:b/>
                <w:color w:val="000000" w:themeColor="text1"/>
              </w:rPr>
              <w:t>№</w:t>
            </w:r>
          </w:p>
          <w:p w:rsidR="00A03EDD" w:rsidRPr="00AA0DBF" w:rsidRDefault="00A03EDD" w:rsidP="008B0265">
            <w:pPr>
              <w:jc w:val="center"/>
              <w:rPr>
                <w:rFonts w:ascii="Times New Roman" w:hAnsi="Times New Roman"/>
                <w:b/>
                <w:color w:val="000000" w:themeColor="text1"/>
              </w:rPr>
            </w:pPr>
            <w:r w:rsidRPr="00AA0DBF">
              <w:rPr>
                <w:rFonts w:ascii="Times New Roman" w:hAnsi="Times New Roman"/>
                <w:b/>
                <w:color w:val="000000" w:themeColor="text1"/>
              </w:rPr>
              <w:t>п/п</w:t>
            </w:r>
          </w:p>
        </w:tc>
        <w:tc>
          <w:tcPr>
            <w:tcW w:w="3935" w:type="dxa"/>
            <w:vMerge w:val="restart"/>
            <w:shd w:val="clear" w:color="auto" w:fill="auto"/>
            <w:vAlign w:val="center"/>
          </w:tcPr>
          <w:p w:rsidR="00A03EDD" w:rsidRPr="00AA0DBF" w:rsidRDefault="00A03EDD" w:rsidP="008B0265">
            <w:pPr>
              <w:jc w:val="center"/>
              <w:rPr>
                <w:rFonts w:ascii="Times New Roman" w:hAnsi="Times New Roman"/>
                <w:b/>
                <w:color w:val="000000" w:themeColor="text1"/>
              </w:rPr>
            </w:pPr>
            <w:r w:rsidRPr="00AA0DBF">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AA0DBF" w:rsidRDefault="00A03EDD" w:rsidP="008B0265">
            <w:pPr>
              <w:jc w:val="center"/>
              <w:rPr>
                <w:rFonts w:ascii="Times New Roman" w:hAnsi="Times New Roman"/>
                <w:b/>
                <w:color w:val="000000" w:themeColor="text1"/>
              </w:rPr>
            </w:pPr>
            <w:r w:rsidRPr="00AA0DBF">
              <w:rPr>
                <w:rFonts w:ascii="Times New Roman" w:hAnsi="Times New Roman"/>
                <w:b/>
                <w:color w:val="000000" w:themeColor="text1"/>
              </w:rPr>
              <w:t>Тариф</w:t>
            </w:r>
          </w:p>
        </w:tc>
        <w:tc>
          <w:tcPr>
            <w:tcW w:w="2977" w:type="dxa"/>
            <w:vMerge w:val="restart"/>
            <w:vAlign w:val="center"/>
          </w:tcPr>
          <w:p w:rsidR="00A03EDD" w:rsidRPr="00AA0DBF" w:rsidRDefault="00A03EDD" w:rsidP="008B0265">
            <w:pPr>
              <w:jc w:val="center"/>
              <w:rPr>
                <w:rFonts w:ascii="Times New Roman" w:hAnsi="Times New Roman"/>
                <w:b/>
                <w:color w:val="000000" w:themeColor="text1"/>
              </w:rPr>
            </w:pPr>
            <w:r w:rsidRPr="00AA0DBF">
              <w:rPr>
                <w:rFonts w:ascii="Times New Roman" w:hAnsi="Times New Roman"/>
                <w:b/>
                <w:color w:val="000000" w:themeColor="text1"/>
              </w:rPr>
              <w:t>Примечание</w:t>
            </w:r>
          </w:p>
        </w:tc>
      </w:tr>
      <w:tr w:rsidR="00AA0DBF" w:rsidRPr="00AA0DBF" w:rsidTr="008B0265">
        <w:tc>
          <w:tcPr>
            <w:tcW w:w="1135" w:type="dxa"/>
            <w:vMerge/>
            <w:shd w:val="clear" w:color="auto" w:fill="auto"/>
            <w:vAlign w:val="center"/>
          </w:tcPr>
          <w:p w:rsidR="00A03EDD" w:rsidRPr="00AA0DBF"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AA0DBF"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AA0DBF" w:rsidRDefault="00A03EDD" w:rsidP="008B0265">
            <w:pPr>
              <w:jc w:val="center"/>
              <w:rPr>
                <w:rFonts w:ascii="Times New Roman" w:hAnsi="Times New Roman"/>
                <w:b/>
                <w:color w:val="000000" w:themeColor="text1"/>
              </w:rPr>
            </w:pPr>
            <w:r w:rsidRPr="00AA0DBF">
              <w:rPr>
                <w:rFonts w:ascii="Times New Roman" w:hAnsi="Times New Roman"/>
                <w:b/>
                <w:bCs/>
                <w:iCs/>
                <w:color w:val="000000" w:themeColor="text1"/>
              </w:rPr>
              <w:t>В российских рублях</w:t>
            </w:r>
          </w:p>
        </w:tc>
        <w:tc>
          <w:tcPr>
            <w:tcW w:w="2977" w:type="dxa"/>
            <w:vMerge/>
            <w:vAlign w:val="center"/>
          </w:tcPr>
          <w:p w:rsidR="00A03EDD" w:rsidRPr="00AA0DBF" w:rsidRDefault="00A03EDD" w:rsidP="008B0265">
            <w:pPr>
              <w:jc w:val="center"/>
              <w:rPr>
                <w:rFonts w:ascii="Times New Roman" w:hAnsi="Times New Roman"/>
                <w:b/>
                <w:color w:val="000000" w:themeColor="text1"/>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AA0DBF">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AA0DBF"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AA0DBF">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AA0DBF">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AA0DBF"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AA0DBF">
              <w:rPr>
                <w:rStyle w:val="a3"/>
                <w:bCs w:val="0"/>
                <w:i w:val="0"/>
                <w:iCs w:val="0"/>
                <w:smallCaps w:val="0"/>
                <w:color w:val="000000" w:themeColor="text1"/>
                <w:sz w:val="22"/>
                <w:szCs w:val="22"/>
              </w:rPr>
              <w:footnoteReference w:id="6"/>
            </w: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A03EDD" w:rsidRPr="00AA0DB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AA0DB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AA0DB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lastRenderedPageBreak/>
              <w:t>16.2.1.1.1.</w:t>
            </w:r>
          </w:p>
        </w:tc>
        <w:tc>
          <w:tcPr>
            <w:tcW w:w="3969" w:type="dxa"/>
            <w:gridSpan w:val="2"/>
            <w:shd w:val="clear" w:color="auto" w:fill="auto"/>
          </w:tcPr>
          <w:p w:rsidR="004A0539" w:rsidRPr="00AA0DBF"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AA0DBF">
              <w:rPr>
                <w:color w:val="000000" w:themeColor="text1"/>
                <w:sz w:val="22"/>
                <w:szCs w:val="22"/>
              </w:rPr>
              <w:footnoteReference w:id="7"/>
            </w:r>
            <w:r w:rsidRPr="00AA0DBF">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AA0DBF"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AA0DBF"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4A0539">
        <w:trPr>
          <w:trHeight w:val="649"/>
        </w:trPr>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 xml:space="preserve">0,05 % </w:t>
            </w:r>
            <w:r w:rsidRPr="00AA0DBF">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AA0DBF">
              <w:rPr>
                <w:rStyle w:val="a3"/>
                <w:b w:val="0"/>
                <w:bCs w:val="0"/>
                <w:i w:val="0"/>
                <w:iCs w:val="0"/>
                <w:smallCaps w:val="0"/>
                <w:color w:val="000000" w:themeColor="text1"/>
                <w:sz w:val="20"/>
                <w:szCs w:val="20"/>
              </w:rPr>
              <w:footnoteReference w:id="8"/>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AA0DBF">
              <w:rPr>
                <w:rFonts w:ascii="Times New Roman" w:hAnsi="Times New Roman" w:cs="Times New Roman"/>
                <w:b w:val="0"/>
                <w:bCs w:val="0"/>
                <w:i w:val="0"/>
                <w:iCs w:val="0"/>
                <w:smallCaps w:val="0"/>
                <w:color w:val="000000" w:themeColor="text1"/>
                <w:sz w:val="22"/>
                <w:szCs w:val="22"/>
              </w:rPr>
              <w:lastRenderedPageBreak/>
              <w:t>передачи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lastRenderedPageBreak/>
              <w:t>16.2.2.2.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AA0DBF"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AA0DBF">
              <w:rPr>
                <w:rFonts w:ascii="Times New Roman" w:hAnsi="Times New Roman" w:cs="Times New Roman"/>
                <w:b w:val="0"/>
                <w:bCs w:val="0"/>
                <w:i w:val="0"/>
                <w:iCs w:val="0"/>
                <w:smallCaps w:val="0"/>
                <w:color w:val="000000" w:themeColor="text1"/>
                <w:sz w:val="20"/>
                <w:szCs w:val="20"/>
              </w:rPr>
              <w:t xml:space="preserve">0,50 % </w:t>
            </w:r>
            <w:r w:rsidRPr="00AA0DBF">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AA0DBF"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AA0DBF" w:rsidTr="008B0265">
        <w:tc>
          <w:tcPr>
            <w:tcW w:w="1135"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AA0DBF"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AA0DBF"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AA0DB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AA0DBF" w:rsidRDefault="00A03EDD" w:rsidP="00A03EDD">
      <w:pPr>
        <w:tabs>
          <w:tab w:val="left" w:pos="0"/>
        </w:tabs>
        <w:rPr>
          <w:rFonts w:ascii="Times New Roman" w:hAnsi="Times New Roman"/>
          <w:color w:val="000000" w:themeColor="text1"/>
        </w:rPr>
      </w:pPr>
    </w:p>
    <w:p w:rsidR="00A03EDD" w:rsidRPr="00AA0DB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91764896"/>
      <w:r w:rsidRPr="00AA0DBF">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AA0DBF">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8"/>
    </w:p>
    <w:p w:rsidR="00A03EDD" w:rsidRPr="00AA0DBF"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AA0DBF" w:rsidRPr="00AA0DBF" w:rsidTr="008B0265">
        <w:tc>
          <w:tcPr>
            <w:tcW w:w="1274" w:type="dxa"/>
            <w:gridSpan w:val="2"/>
            <w:vAlign w:val="center"/>
          </w:tcPr>
          <w:p w:rsidR="00A03EDD" w:rsidRPr="00AA0DB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 xml:space="preserve">№    </w:t>
            </w:r>
            <w:r w:rsidRPr="00AA0DBF">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AA0DB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AA0DB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AA0DB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AA0DBF">
              <w:rPr>
                <w:rFonts w:ascii="Times New Roman" w:eastAsia="Times New Roman" w:hAnsi="Times New Roman"/>
                <w:b/>
                <w:bCs/>
                <w:color w:val="000000" w:themeColor="text1"/>
                <w:sz w:val="20"/>
                <w:szCs w:val="20"/>
                <w:lang w:eastAsia="ru-RU"/>
              </w:rPr>
              <w:t>Примечание</w:t>
            </w: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17.1. </w:t>
            </w:r>
          </w:p>
        </w:tc>
        <w:tc>
          <w:tcPr>
            <w:tcW w:w="9358" w:type="dxa"/>
            <w:gridSpan w:val="3"/>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Обслуживание с использованием Торговой системы РСХБ-Дилинг</w:t>
            </w:r>
            <w:r w:rsidRPr="00AA0DBF">
              <w:rPr>
                <w:rFonts w:ascii="Times New Roman" w:eastAsia="Times New Roman" w:hAnsi="Times New Roman"/>
                <w:bCs/>
                <w:color w:val="000000" w:themeColor="text1"/>
                <w:lang w:eastAsia="ru-RU"/>
              </w:rPr>
              <w:br/>
              <w:t xml:space="preserve"> АО «Россельхозбанк»</w:t>
            </w: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w:t>
            </w:r>
            <w:r w:rsidRPr="00AA0DBF">
              <w:rPr>
                <w:rFonts w:ascii="Times New Roman" w:eastAsia="Times New Roman" w:hAnsi="Times New Roman"/>
                <w:bCs/>
                <w:color w:val="000000" w:themeColor="text1"/>
                <w:lang w:val="en-US" w:eastAsia="ru-RU"/>
              </w:rPr>
              <w:t>1</w:t>
            </w:r>
            <w:r w:rsidRPr="00AA0DBF">
              <w:rPr>
                <w:rFonts w:ascii="Times New Roman" w:eastAsia="Times New Roman" w:hAnsi="Times New Roman"/>
                <w:bCs/>
                <w:color w:val="000000" w:themeColor="text1"/>
                <w:lang w:eastAsia="ru-RU"/>
              </w:rPr>
              <w:t>.</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Сопровождение Торговой системы РСХБ-Дилинг</w:t>
            </w:r>
            <w:r w:rsidRPr="00AA0DBF">
              <w:rPr>
                <w:rFonts w:ascii="Times New Roman" w:eastAsia="Times New Roman" w:hAnsi="Times New Roman"/>
                <w:bCs/>
                <w:color w:val="000000" w:themeColor="text1"/>
                <w:lang w:eastAsia="ru-RU"/>
              </w:rPr>
              <w:br/>
              <w:t xml:space="preserve"> АО «Россельхозбанк»</w:t>
            </w:r>
            <w:r w:rsidRPr="00AA0DBF">
              <w:rPr>
                <w:bCs/>
                <w:color w:val="000000" w:themeColor="text1"/>
              </w:rPr>
              <w:t xml:space="preserve"> </w:t>
            </w:r>
            <w:r w:rsidRPr="00AA0DBF">
              <w:rPr>
                <w:rFonts w:ascii="Times New Roman" w:eastAsia="Times New Roman" w:hAnsi="Times New Roman"/>
                <w:bCs/>
                <w:color w:val="000000" w:themeColor="text1"/>
                <w:lang w:eastAsia="ru-RU"/>
              </w:rPr>
              <w:t xml:space="preserve"> </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17.1.2.</w:t>
            </w:r>
          </w:p>
        </w:tc>
        <w:tc>
          <w:tcPr>
            <w:tcW w:w="9358" w:type="dxa"/>
            <w:gridSpan w:val="3"/>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17.1.2.1.</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АО «Россельхозбанк»</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17.1.2.2.</w:t>
            </w:r>
          </w:p>
        </w:tc>
        <w:tc>
          <w:tcPr>
            <w:tcW w:w="3121" w:type="dxa"/>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АО «Россельхозбанк»</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17.1.2.3.</w:t>
            </w:r>
          </w:p>
        </w:tc>
        <w:tc>
          <w:tcPr>
            <w:tcW w:w="3121" w:type="dxa"/>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Смена логина</w:t>
            </w:r>
            <w:r w:rsidRPr="00AA0DBF">
              <w:rPr>
                <w:rFonts w:ascii="Times New Roman" w:eastAsia="Times New Roman" w:hAnsi="Times New Roman"/>
                <w:bCs/>
                <w:color w:val="000000" w:themeColor="text1"/>
                <w:vertAlign w:val="superscript"/>
                <w:lang w:eastAsia="ru-RU"/>
              </w:rPr>
              <w:t>1</w:t>
            </w:r>
            <w:r w:rsidRPr="00AA0DBF">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17.1.2.4.</w:t>
            </w:r>
          </w:p>
        </w:tc>
        <w:tc>
          <w:tcPr>
            <w:tcW w:w="3121" w:type="dxa"/>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17.1.2.5.</w:t>
            </w:r>
          </w:p>
        </w:tc>
        <w:tc>
          <w:tcPr>
            <w:tcW w:w="3121" w:type="dxa"/>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Блокировка доступа/ возобновление доступа к </w:t>
            </w:r>
            <w:r w:rsidRPr="00AA0DBF">
              <w:rPr>
                <w:rFonts w:ascii="Times New Roman" w:eastAsia="Times New Roman" w:hAnsi="Times New Roman"/>
                <w:bCs/>
                <w:color w:val="000000" w:themeColor="text1"/>
                <w:lang w:eastAsia="ru-RU"/>
              </w:rPr>
              <w:lastRenderedPageBreak/>
              <w:t>Торговой системе РСХБ-Дилинг</w:t>
            </w:r>
          </w:p>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 АО «Россельхозбанк»</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bottom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17.1.3.</w:t>
            </w:r>
          </w:p>
        </w:tc>
        <w:tc>
          <w:tcPr>
            <w:tcW w:w="9358" w:type="dxa"/>
            <w:gridSpan w:val="3"/>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Сопровождение криптографической защиты информации</w:t>
            </w: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rPr>
                <w:rFonts w:ascii="Times New Roman" w:hAnsi="Times New Roman"/>
                <w:color w:val="000000" w:themeColor="text1"/>
              </w:rPr>
            </w:pPr>
            <w:r w:rsidRPr="00AA0DBF">
              <w:rPr>
                <w:rFonts w:ascii="Times New Roman" w:hAnsi="Times New Roman"/>
                <w:color w:val="000000" w:themeColor="text1"/>
                <w:sz w:val="24"/>
                <w:szCs w:val="24"/>
              </w:rPr>
              <w:t>Формирование одной HTML-формы</w:t>
            </w:r>
            <w:r w:rsidRPr="00AA0DBF">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center"/>
              <w:rPr>
                <w:rFonts w:ascii="Times New Roman" w:hAnsi="Times New Roman"/>
                <w:color w:val="000000" w:themeColor="text1"/>
              </w:rPr>
            </w:pPr>
            <w:r w:rsidRPr="00AA0DBF">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AA0DBF" w:rsidTr="008B0265">
        <w:tc>
          <w:tcPr>
            <w:tcW w:w="1274" w:type="dxa"/>
            <w:gridSpan w:val="2"/>
            <w:tcBorders>
              <w:top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AA0DBF">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17.1.3.2.</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17.1.3.3.</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17.1.3.4.</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155 руб.</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включает в себя НДС (дополнительно не взимается)</w:t>
            </w: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17.1.3</w:t>
            </w:r>
            <w:r w:rsidRPr="00AA0DBF">
              <w:rPr>
                <w:rFonts w:ascii="Times New Roman" w:eastAsia="Times New Roman" w:hAnsi="Times New Roman"/>
                <w:bCs/>
                <w:color w:val="000000" w:themeColor="text1"/>
                <w:lang w:val="en-US" w:eastAsia="ru-RU"/>
              </w:rPr>
              <w:t>.</w:t>
            </w:r>
            <w:r w:rsidRPr="00AA0DBF">
              <w:rPr>
                <w:rFonts w:ascii="Times New Roman" w:eastAsia="Times New Roman" w:hAnsi="Times New Roman"/>
                <w:bCs/>
                <w:color w:val="000000" w:themeColor="text1"/>
                <w:lang w:eastAsia="ru-RU"/>
              </w:rPr>
              <w:t>5.</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Проверка подлинности электронной подписи</w:t>
            </w:r>
            <w:r w:rsidRPr="00AA0DBF" w:rsidDel="00BD3FAC">
              <w:rPr>
                <w:rFonts w:ascii="Times New Roman" w:eastAsia="Times New Roman" w:hAnsi="Times New Roman"/>
                <w:bCs/>
                <w:color w:val="000000" w:themeColor="text1"/>
                <w:lang w:eastAsia="ru-RU"/>
              </w:rPr>
              <w:t xml:space="preserve"> </w:t>
            </w:r>
            <w:r w:rsidRPr="00AA0DBF">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1 530 руб.</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включает в себя НДС (дополнительно не взимается)</w:t>
            </w: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AA0DBF">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AA0DB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17.1.5.1.</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AA0DBF"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color w:val="000000" w:themeColor="text1"/>
                <w:lang w:eastAsia="ru-RU"/>
              </w:rPr>
              <w:t>1 730 руб.</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включает в себя НДС (дополнительно не взимается)</w:t>
            </w: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AA0DBF">
              <w:rPr>
                <w:rFonts w:ascii="Times New Roman" w:eastAsia="Times New Roman" w:hAnsi="Times New Roman"/>
                <w:bCs/>
                <w:color w:val="000000" w:themeColor="text1"/>
                <w:spacing w:val="-20"/>
                <w:lang w:eastAsia="ru-RU"/>
              </w:rPr>
              <w:t>17.1.5.1.1.</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AA0DBF" w:rsidRPr="00AA0DBF" w:rsidTr="008B0265">
        <w:tc>
          <w:tcPr>
            <w:tcW w:w="1274" w:type="dxa"/>
            <w:gridSpan w:val="2"/>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lastRenderedPageBreak/>
              <w:t>17.1.5.2.</w:t>
            </w:r>
          </w:p>
        </w:tc>
        <w:tc>
          <w:tcPr>
            <w:tcW w:w="3121"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A0DBF" w:rsidRPr="00AA0DBF" w:rsidTr="008B0265">
        <w:tc>
          <w:tcPr>
            <w:tcW w:w="1274" w:type="dxa"/>
            <w:gridSpan w:val="2"/>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17.1.5.2.1.</w:t>
            </w:r>
          </w:p>
        </w:tc>
        <w:tc>
          <w:tcPr>
            <w:tcW w:w="3121" w:type="dxa"/>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AA0DBF" w:rsidRDefault="00A03EDD" w:rsidP="008B0265">
            <w:pPr>
              <w:spacing w:before="40" w:after="0" w:line="240" w:lineRule="auto"/>
              <w:jc w:val="center"/>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Не взимается</w:t>
            </w:r>
          </w:p>
        </w:tc>
        <w:tc>
          <w:tcPr>
            <w:tcW w:w="4394" w:type="dxa"/>
          </w:tcPr>
          <w:p w:rsidR="00A03EDD" w:rsidRPr="00AA0DBF" w:rsidRDefault="00A03EDD" w:rsidP="008B0265">
            <w:pPr>
              <w:spacing w:before="40" w:after="0" w:line="240" w:lineRule="auto"/>
              <w:jc w:val="both"/>
              <w:rPr>
                <w:rFonts w:ascii="Times New Roman" w:eastAsia="Times New Roman" w:hAnsi="Times New Roman"/>
                <w:bCs/>
                <w:color w:val="000000" w:themeColor="text1"/>
                <w:lang w:eastAsia="ru-RU"/>
              </w:rPr>
            </w:pPr>
            <w:r w:rsidRPr="00AA0DBF">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Обслуживание с использованием Торговой системы РСХБ-Дилинг 2.0</w:t>
            </w: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Подключение к Торговой системе РСХБ-Дилинг 2.0 </w:t>
            </w: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Смена логина</w:t>
            </w:r>
            <w:r w:rsidRPr="00AA0DBF">
              <w:rPr>
                <w:rFonts w:ascii="Times New Roman" w:hAnsi="Times New Roman"/>
                <w:color w:val="000000" w:themeColor="text1"/>
                <w:vertAlign w:val="superscript"/>
              </w:rPr>
              <w:t>2</w:t>
            </w:r>
            <w:r w:rsidRPr="00AA0DBF">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p>
          <w:p w:rsidR="00A03EDD" w:rsidRPr="00AA0DBF" w:rsidRDefault="00A03EDD" w:rsidP="008B0265">
            <w:pPr>
              <w:spacing w:after="0" w:line="240" w:lineRule="auto"/>
              <w:jc w:val="both"/>
              <w:rPr>
                <w:rFonts w:ascii="Times New Roman" w:hAnsi="Times New Roman"/>
                <w:color w:val="000000" w:themeColor="text1"/>
              </w:rPr>
            </w:pPr>
          </w:p>
          <w:p w:rsidR="00A03EDD" w:rsidRPr="00AA0DBF" w:rsidRDefault="00A03EDD" w:rsidP="008B0265">
            <w:pPr>
              <w:spacing w:after="0" w:line="240" w:lineRule="auto"/>
              <w:jc w:val="both"/>
              <w:rPr>
                <w:rFonts w:ascii="Times New Roman" w:hAnsi="Times New Roman"/>
                <w:color w:val="000000" w:themeColor="text1"/>
              </w:rPr>
            </w:pPr>
          </w:p>
        </w:tc>
      </w:tr>
      <w:tr w:rsidR="00AA0DBF" w:rsidRPr="00AA0DB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A0DBF" w:rsidRDefault="00A03EDD" w:rsidP="008B0265">
            <w:pPr>
              <w:spacing w:before="40" w:after="0" w:line="240" w:lineRule="auto"/>
              <w:jc w:val="both"/>
              <w:rPr>
                <w:rFonts w:ascii="Times New Roman" w:hAnsi="Times New Roman"/>
                <w:color w:val="000000" w:themeColor="text1"/>
              </w:rPr>
            </w:pPr>
            <w:r w:rsidRPr="00AA0DB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A0DBF" w:rsidRDefault="00A03EDD" w:rsidP="008B0265">
            <w:pPr>
              <w:spacing w:before="40" w:after="0" w:line="240" w:lineRule="auto"/>
              <w:jc w:val="both"/>
              <w:rPr>
                <w:rFonts w:ascii="Times New Roman" w:hAnsi="Times New Roman"/>
                <w:color w:val="000000" w:themeColor="text1"/>
              </w:rPr>
            </w:pPr>
          </w:p>
        </w:tc>
      </w:tr>
    </w:tbl>
    <w:p w:rsidR="00A03EDD" w:rsidRPr="00AA0DBF"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AA0DBF"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AA0DBF">
        <w:rPr>
          <w:rFonts w:ascii="Times New Roman" w:eastAsia="Times New Roman" w:hAnsi="Times New Roman"/>
          <w:bCs/>
          <w:iCs/>
          <w:color w:val="000000" w:themeColor="text1"/>
          <w:sz w:val="20"/>
          <w:szCs w:val="20"/>
          <w:u w:val="single"/>
          <w:lang w:eastAsia="ru-RU"/>
        </w:rPr>
        <w:t>Примечание:</w:t>
      </w:r>
    </w:p>
    <w:p w:rsidR="00A03EDD" w:rsidRPr="00AA0DBF"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1.</w:t>
      </w:r>
      <w:r w:rsidRPr="00AA0DBF">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AA0DBF"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AA0DBF">
        <w:rPr>
          <w:rFonts w:ascii="Times New Roman" w:eastAsia="Times New Roman" w:hAnsi="Times New Roman"/>
          <w:bCs/>
          <w:iCs/>
          <w:color w:val="000000" w:themeColor="text1"/>
          <w:sz w:val="20"/>
          <w:szCs w:val="20"/>
          <w:lang w:eastAsia="ru-RU"/>
        </w:rPr>
        <w:t>2.</w:t>
      </w:r>
      <w:r w:rsidRPr="00AA0DBF">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AA0DBF" w:rsidRDefault="004D58C6" w:rsidP="004D58C6">
      <w:pPr>
        <w:rPr>
          <w:color w:val="000000" w:themeColor="text1"/>
        </w:rPr>
      </w:pPr>
    </w:p>
    <w:p w:rsidR="004D58C6" w:rsidRPr="00AA0DBF" w:rsidRDefault="004D58C6" w:rsidP="004D58C6">
      <w:pPr>
        <w:pStyle w:val="Default"/>
        <w:rPr>
          <w:b/>
          <w:bCs/>
          <w:color w:val="000000" w:themeColor="text1"/>
          <w:sz w:val="22"/>
          <w:szCs w:val="22"/>
        </w:rPr>
      </w:pPr>
    </w:p>
    <w:p w:rsidR="004D58C6" w:rsidRPr="00AA0DBF" w:rsidRDefault="004D58C6" w:rsidP="004D58C6">
      <w:pPr>
        <w:pStyle w:val="Default"/>
        <w:rPr>
          <w:b/>
          <w:bCs/>
          <w:color w:val="000000" w:themeColor="text1"/>
          <w:sz w:val="22"/>
          <w:szCs w:val="22"/>
        </w:rPr>
      </w:pPr>
    </w:p>
    <w:p w:rsidR="004D58C6" w:rsidRPr="00AA0DBF" w:rsidRDefault="004D58C6" w:rsidP="004D58C6">
      <w:pPr>
        <w:pStyle w:val="Default"/>
        <w:rPr>
          <w:b/>
          <w:bCs/>
          <w:color w:val="000000" w:themeColor="text1"/>
          <w:sz w:val="22"/>
          <w:szCs w:val="22"/>
        </w:rPr>
      </w:pPr>
    </w:p>
    <w:p w:rsidR="004D58C6" w:rsidRPr="00AA0DBF" w:rsidRDefault="004D58C6" w:rsidP="004D58C6">
      <w:pPr>
        <w:pStyle w:val="Default"/>
        <w:rPr>
          <w:b/>
          <w:bCs/>
          <w:color w:val="000000" w:themeColor="text1"/>
          <w:sz w:val="22"/>
          <w:szCs w:val="22"/>
        </w:rPr>
      </w:pPr>
    </w:p>
    <w:p w:rsidR="004D58C6" w:rsidRPr="00AA0DBF" w:rsidRDefault="004D58C6" w:rsidP="004D58C6">
      <w:pPr>
        <w:spacing w:after="0" w:line="240" w:lineRule="auto"/>
        <w:rPr>
          <w:rFonts w:ascii="Times New Roman" w:hAnsi="Times New Roman"/>
          <w:color w:val="000000" w:themeColor="text1"/>
        </w:rPr>
      </w:pPr>
    </w:p>
    <w:p w:rsidR="004D58C6" w:rsidRPr="00AA0DBF" w:rsidRDefault="004D58C6" w:rsidP="004D58C6">
      <w:pPr>
        <w:spacing w:after="0" w:line="240" w:lineRule="auto"/>
        <w:rPr>
          <w:rFonts w:ascii="Times New Roman" w:hAnsi="Times New Roman"/>
          <w:color w:val="000000" w:themeColor="text1"/>
        </w:rPr>
      </w:pPr>
      <w:r w:rsidRPr="00AA0DBF">
        <w:rPr>
          <w:rFonts w:ascii="Times New Roman" w:hAnsi="Times New Roman"/>
          <w:color w:val="000000" w:themeColor="text1"/>
        </w:rPr>
        <w:br w:type="page"/>
      </w:r>
    </w:p>
    <w:p w:rsidR="00C0212F" w:rsidRPr="00AA0DBF" w:rsidRDefault="00C0212F" w:rsidP="00C0212F">
      <w:pPr>
        <w:ind w:right="-766"/>
        <w:rPr>
          <w:color w:val="000000" w:themeColor="text1"/>
          <w:sz w:val="20"/>
          <w:szCs w:val="20"/>
        </w:rPr>
      </w:pPr>
    </w:p>
    <w:p w:rsidR="00440099" w:rsidRPr="00AA0DBF"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AA0DBF"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6C" w:rsidRDefault="00C4186C" w:rsidP="006E5948">
      <w:pPr>
        <w:spacing w:after="0" w:line="240" w:lineRule="auto"/>
      </w:pPr>
      <w:r>
        <w:separator/>
      </w:r>
    </w:p>
  </w:endnote>
  <w:endnote w:type="continuationSeparator" w:id="0">
    <w:p w:rsidR="00C4186C" w:rsidRDefault="00C4186C"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6C" w:rsidRDefault="00C4186C" w:rsidP="006E5948">
      <w:pPr>
        <w:spacing w:after="0" w:line="240" w:lineRule="auto"/>
      </w:pPr>
      <w:r>
        <w:separator/>
      </w:r>
    </w:p>
  </w:footnote>
  <w:footnote w:type="continuationSeparator" w:id="0">
    <w:p w:rsidR="00C4186C" w:rsidRDefault="00C4186C" w:rsidP="006E5948">
      <w:pPr>
        <w:spacing w:after="0" w:line="240" w:lineRule="auto"/>
      </w:pPr>
      <w:r>
        <w:continuationSeparator/>
      </w:r>
    </w:p>
  </w:footnote>
  <w:footnote w:id="1">
    <w:p w:rsidR="00017E03" w:rsidRDefault="00017E03"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A0DBF" w:rsidRDefault="00AA0DBF" w:rsidP="008B0265">
      <w:pPr>
        <w:pStyle w:val="a4"/>
        <w:jc w:val="both"/>
      </w:pPr>
      <w:r>
        <w:rPr>
          <w:rStyle w:val="a3"/>
        </w:rPr>
        <w:footnoteRef/>
      </w:r>
      <w:r>
        <w:t xml:space="preserve"> [номера сносок указываются в соответствии с нумерацией сносок в Тарифах]</w:t>
      </w:r>
    </w:p>
    <w:p w:rsidR="00AA0DBF" w:rsidRDefault="00AA0DBF"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AA0DBF" w:rsidRDefault="00AA0DBF" w:rsidP="008B0265">
      <w:pPr>
        <w:pStyle w:val="a4"/>
      </w:pPr>
      <w:r>
        <w:rPr>
          <w:rStyle w:val="a3"/>
        </w:rPr>
        <w:footnoteRef/>
      </w:r>
      <w:r>
        <w:t xml:space="preserve"> В соответствии с пунктом 11 приказа АО «Россельхозбанк» от 01.08.2013 № 386-ОД.</w:t>
      </w:r>
    </w:p>
  </w:footnote>
  <w:footnote w:id="4">
    <w:p w:rsidR="00017E03" w:rsidRPr="00DB10E5" w:rsidRDefault="00017E03"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017E03" w:rsidRPr="0055762C" w:rsidRDefault="00017E03"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017E03" w:rsidRPr="002D39DC" w:rsidRDefault="00017E03"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017E03" w:rsidRPr="00D65F07" w:rsidRDefault="00017E03"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017E03" w:rsidRPr="005350A5" w:rsidRDefault="00017E03"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03" w:rsidRDefault="00017E03"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AA0DBF">
      <w:rPr>
        <w:rFonts w:ascii="Times New Roman" w:hAnsi="Times New Roman"/>
        <w:noProof/>
      </w:rPr>
      <w:t>95</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A2B"/>
    <w:rsid w:val="00021A52"/>
    <w:rsid w:val="00023DF8"/>
    <w:rsid w:val="00024487"/>
    <w:rsid w:val="000247A1"/>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53FC"/>
    <w:rsid w:val="001060AA"/>
    <w:rsid w:val="00107978"/>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1D1B"/>
    <w:rsid w:val="007D25DD"/>
    <w:rsid w:val="007D330F"/>
    <w:rsid w:val="007D3333"/>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20E9"/>
    <w:rsid w:val="008F22E2"/>
    <w:rsid w:val="008F2FE1"/>
    <w:rsid w:val="008F4BB8"/>
    <w:rsid w:val="008F4F7B"/>
    <w:rsid w:val="008F617D"/>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A3A0E"/>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9BA5-C3B8-4FED-9BDD-E3B3C386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24972</Words>
  <Characters>142346</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2</cp:revision>
  <cp:lastPrinted>2021-12-22T12:17:00Z</cp:lastPrinted>
  <dcterms:created xsi:type="dcterms:W3CDTF">2022-06-29T14:19:00Z</dcterms:created>
  <dcterms:modified xsi:type="dcterms:W3CDTF">2022-06-29T14:19:00Z</dcterms:modified>
</cp:coreProperties>
</file>