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1141"/>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91"/>
              <w:jc w:val="center"/>
              <w:rPr>
                <w:rFonts w:ascii="Cambria" w:hAnsi="Cambria"/>
                <w:b w:val="0"/>
                <w:bCs w:val="0"/>
                <w:i w:val="0"/>
                <w:iCs w:val="0"/>
                <w:caps/>
                <w:sz w:val="32"/>
                <w:szCs w:val="32"/>
                <w:lang w:eastAsia="en-US"/>
              </w:rPr>
            </w:pPr>
            <w:r/>
            <w:bookmarkStart w:id="0" w:name="_Toc355702258"/>
            <w:r>
              <w:rPr>
                <w:rFonts w:ascii="Cambria" w:hAnsi="Cambria"/>
                <w:b w:val="0"/>
                <w:bCs w:val="0"/>
                <w:i w:val="0"/>
                <w:iCs w:val="0"/>
                <w:caps/>
                <w:sz w:val="32"/>
                <w:szCs w:val="32"/>
                <w:lang w:eastAsia="en-US"/>
              </w:rPr>
              <w:t xml:space="preserve">КРАСНОДАРСКИЙ</w:t>
            </w:r>
            <w:r>
              <w:rPr>
                <w:rFonts w:ascii="Cambria" w:hAnsi="Cambria"/>
                <w:b w:val="0"/>
                <w:bCs w:val="0"/>
                <w:i w:val="0"/>
                <w:iCs w:val="0"/>
                <w:caps/>
                <w:sz w:val="32"/>
                <w:szCs w:val="32"/>
                <w:lang w:eastAsia="en-US"/>
              </w:rPr>
              <w:t xml:space="preserve"> </w:t>
            </w:r>
            <w:r>
              <w:rPr>
                <w:rFonts w:ascii="Cambria" w:hAnsi="Cambria"/>
                <w:b w:val="0"/>
                <w:bCs w:val="0"/>
                <w:i w:val="0"/>
                <w:iCs w:val="0"/>
                <w:caps/>
                <w:sz w:val="32"/>
                <w:szCs w:val="32"/>
                <w:lang w:eastAsia="en-US"/>
              </w:rPr>
              <w:t xml:space="preserve">РЕГИОНАЛЬНЫЙ</w:t>
            </w:r>
            <w:r>
              <w:rPr>
                <w:rFonts w:ascii="Cambria" w:hAnsi="Cambria"/>
                <w:b w:val="0"/>
                <w:bCs w:val="0"/>
                <w:i w:val="0"/>
                <w:iCs w:val="0"/>
                <w:caps/>
                <w:sz w:val="32"/>
                <w:szCs w:val="32"/>
                <w:lang w:eastAsia="en-US"/>
              </w:rPr>
              <w:t xml:space="preserve"> </w:t>
            </w:r>
            <w:r>
              <w:rPr>
                <w:rFonts w:ascii="Cambria" w:hAnsi="Cambria"/>
                <w:b w:val="0"/>
                <w:bCs w:val="0"/>
                <w:i w:val="0"/>
                <w:iCs w:val="0"/>
                <w:caps/>
                <w:sz w:val="32"/>
                <w:szCs w:val="32"/>
                <w:lang w:eastAsia="en-US"/>
              </w:rPr>
              <w:t xml:space="preserve">ФИЛИАЛ</w:t>
            </w:r>
            <w:r>
              <w:rPr>
                <w:rFonts w:ascii="Cambria" w:hAnsi="Cambria"/>
                <w:b w:val="0"/>
                <w:bCs w:val="0"/>
                <w:i w:val="0"/>
                <w:iCs w:val="0"/>
                <w:caps/>
                <w:sz w:val="32"/>
                <w:szCs w:val="32"/>
                <w:lang w:eastAsia="en-US"/>
              </w:rPr>
            </w:r>
            <w:r>
              <w:rPr>
                <w:rFonts w:ascii="Cambria" w:hAnsi="Cambria"/>
                <w:b w:val="0"/>
                <w:bCs w:val="0"/>
                <w:i w:val="0"/>
                <w:iCs w:val="0"/>
                <w:caps/>
                <w:sz w:val="32"/>
                <w:szCs w:val="32"/>
                <w:lang w:eastAsia="en-US"/>
              </w:rPr>
            </w:r>
          </w:p>
          <w:p>
            <w:pPr>
              <w:pStyle w:val="1107"/>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07"/>
              <w:jc w:val="center"/>
              <w:rPr>
                <w:rFonts w:ascii="Cambria" w:hAnsi="Cambria"/>
                <w:sz w:val="48"/>
                <w:szCs w:val="48"/>
              </w:rPr>
            </w:pPr>
            <w:r>
              <w:rPr>
                <w:rFonts w:ascii="Cambria" w:hAnsi="Cambria"/>
                <w:sz w:val="48"/>
                <w:szCs w:val="48"/>
              </w:rPr>
              <w:t xml:space="preserve">ТАРИФЫ КОМИССИОННОГО</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ВОЗНАГРАЖДЕНИЯ НА УСЛУГИ</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ЮРИДИЧЕСКИМ ЛИЦАМ,</w:t>
            </w:r>
            <w:r>
              <w:rPr>
                <w:rFonts w:ascii="Cambria" w:hAnsi="Cambria"/>
                <w:sz w:val="48"/>
                <w:szCs w:val="48"/>
              </w:rPr>
              <w:t xml:space="preserve"> СУБЬЕКТАМ РОССИЙСКОЙ ФЕДЕРАЦИИ, МУНИЦИПАЛЬНЫМ ОБРАЗОВАНИЯМ,</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ИНДИВИДУАЛЬНЫМ ПРЕДПРИНИМАТЕЛЯМ</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И</w:t>
            </w:r>
            <w:r>
              <w:rPr>
                <w:rFonts w:ascii="Cambria" w:hAnsi="Cambria"/>
                <w:sz w:val="48"/>
                <w:szCs w:val="48"/>
              </w:rPr>
              <w:t xml:space="preserve"> ФИЗИЧЕСКИМ ЛИЦАМ, ЗАНИМАЮЩИМСЯ</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В</w:t>
            </w:r>
            <w:r>
              <w:rPr>
                <w:rFonts w:ascii="Cambria" w:hAnsi="Cambria"/>
                <w:sz w:val="48"/>
                <w:szCs w:val="48"/>
              </w:rPr>
              <w:t xml:space="preserve"> УСТАНОВЛЕННОМ ЗАКОНОДАТЕЛЬСТВОМ</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РОССИЙСКОЙ ФЕДЕРАЦИИ ПОРЯДКЕ</w:t>
            </w:r>
            <w:r>
              <w:rPr>
                <w:rFonts w:ascii="Cambria" w:hAnsi="Cambria"/>
                <w:sz w:val="48"/>
                <w:szCs w:val="48"/>
              </w:rPr>
            </w:r>
            <w:r>
              <w:rPr>
                <w:rFonts w:ascii="Cambria" w:hAnsi="Cambria"/>
                <w:sz w:val="48"/>
                <w:szCs w:val="48"/>
              </w:rPr>
            </w:r>
          </w:p>
          <w:p>
            <w:pPr>
              <w:pStyle w:val="1107"/>
              <w:jc w:val="center"/>
              <w:rPr>
                <w:rFonts w:ascii="Cambria" w:hAnsi="Cambria"/>
                <w:sz w:val="80"/>
                <w:szCs w:val="80"/>
              </w:rPr>
            </w:pPr>
            <w:r>
              <w:rPr>
                <w:rFonts w:ascii="Cambria" w:hAnsi="Cambria"/>
                <w:sz w:val="48"/>
                <w:szCs w:val="48"/>
              </w:rPr>
              <w:t xml:space="preserve">ЧАСТНОЙ</w:t>
            </w:r>
            <w:r>
              <w:rPr>
                <w:rFonts w:ascii="Cambria" w:hAnsi="Cambria"/>
                <w:sz w:val="48"/>
                <w:szCs w:val="48"/>
              </w:rPr>
              <w:t xml:space="preserve"> </w:t>
            </w:r>
            <w:r>
              <w:rPr>
                <w:rFonts w:ascii="Cambria" w:hAnsi="Cambria"/>
                <w:sz w:val="48"/>
                <w:szCs w:val="48"/>
              </w:rPr>
              <w:t xml:space="preserve">ПРАКТИКОЙ</w:t>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107"/>
              <w:jc w:val="center"/>
            </w:pPr>
            <w:r/>
            <w:r/>
          </w:p>
        </w:tc>
      </w:tr>
      <w:tr>
        <w:tblPrEx/>
        <w:trPr>
          <w:trHeight w:val="360"/>
        </w:trPr>
        <w:tc>
          <w:tcPr>
            <w:tcBorders>
              <w:top w:val="single" w:color="008444" w:sz="12" w:space="0"/>
            </w:tcBorders>
            <w:tcW w:w="5000" w:type="pct"/>
            <w:vAlign w:val="center"/>
            <w:textDirection w:val="lrTb"/>
            <w:noWrap w:val="false"/>
          </w:tcPr>
          <w:p>
            <w:pPr>
              <w:pStyle w:val="1107"/>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07"/>
              <w:jc w:val="center"/>
              <w:rPr>
                <w:bCs/>
                <w:sz w:val="32"/>
                <w:szCs w:val="32"/>
                <w:lang w:val="en-US"/>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17.</w:t>
            </w:r>
            <w:r>
              <w:rPr>
                <w:bCs/>
                <w:sz w:val="32"/>
                <w:szCs w:val="32"/>
              </w:rPr>
              <w:t xml:space="preserve">08.20</w:t>
            </w:r>
            <w:r>
              <w:rPr>
                <w:bCs/>
                <w:sz w:val="32"/>
                <w:szCs w:val="32"/>
              </w:rPr>
              <w:t xml:space="preserve">2</w:t>
            </w:r>
            <w:r>
              <w:rPr>
                <w:bCs/>
                <w:sz w:val="32"/>
                <w:szCs w:val="32"/>
                <w:lang w:val="en-US"/>
              </w:rPr>
              <w:t xml:space="preserve">5</w:t>
            </w:r>
            <w:r>
              <w:rPr>
                <w:bCs/>
                <w:sz w:val="32"/>
                <w:szCs w:val="32"/>
                <w:lang w:val="en-US"/>
              </w:rPr>
            </w:r>
            <w:r>
              <w:rPr>
                <w:bCs/>
                <w:sz w:val="32"/>
                <w:szCs w:val="32"/>
                <w:lang w:val="en-US"/>
              </w:rPr>
            </w:r>
          </w:p>
        </w:tc>
      </w:tr>
    </w:tbl>
    <w:p>
      <w:pPr>
        <w:pStyle w:val="1089"/>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«ССП-владелец НД:</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framePr w:hSpace="180" w:wrap="around" w:vAnchor="text" w:hAnchor="margin" w:xAlign="center" w:y="56"/>
            </w:pPr>
            <w:r>
              <w:rPr>
                <w:color w:val="000000"/>
              </w:rPr>
            </w:r>
            <w:r>
              <w:rPr>
                <w:color w:val="000000"/>
              </w:rPr>
              <w:t xml:space="preserve">Департамент транзакционного бизнеса (ДТБ)</w:t>
            </w:r>
            <w:r>
              <w:rPr>
                <w:color w:val="000000"/>
              </w:rP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Код и наименование процесса(ов):</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ind w:right="6"/>
              <w:jc w:val="both"/>
              <w:rPr>
                <w:rFonts w:eastAsia="Calibri"/>
                <w:bCs/>
                <w:lang w:eastAsia="en-US"/>
              </w:rPr>
              <w:framePr w:hSpace="180" w:wrap="around" w:vAnchor="text" w:hAnchor="margin" w:xAlign="center" w:y="56"/>
            </w:pPr>
            <w:r>
              <w:rPr>
                <w:rFonts w:eastAsia="Calibri"/>
                <w:color w:val="000000"/>
              </w:rPr>
              <w:t xml:space="preserve">II.27.00.6.Ю/23 Разработка, модификация и упразднение продуктов и услуг</w:t>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Код нормативного документа:</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framePr w:hSpace="180" w:wrap="around" w:vAnchor="text" w:hAnchor="margin" w:xAlign="center" w:y="56"/>
            </w:pPr>
            <w:r>
              <w:rPr>
                <w:color w:val="000000"/>
              </w:rPr>
              <w:t xml:space="preserve">1-13/04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Номер версии:</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framePr w:hSpace="180" w:wrap="around" w:vAnchor="text" w:hAnchor="margin" w:xAlign="center" w:y="56"/>
            </w:pPr>
            <w:r>
              <w:t xml:space="preserve">01</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Область применения:</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framePr w:hSpace="180" w:wrap="around" w:vAnchor="text" w:hAnchor="margin" w:xAlign="center" w:y="56"/>
            </w:pPr>
            <w:r>
              <w:t xml:space="preserve">ГО/ВСП ГО/РФ/ВСП РФ</w:t>
            </w:r>
            <w:r/>
          </w:p>
        </w:tc>
      </w:tr>
    </w:tbl>
    <w:p>
      <w:pPr>
        <w:pStyle w:val="1089"/>
      </w:pPr>
      <w:r/>
      <w:r/>
    </w:p>
    <w:p>
      <w:pPr>
        <w:pStyle w:val="1089"/>
      </w:pPr>
      <w:r/>
      <w:r/>
    </w:p>
    <w:p>
      <w:pPr>
        <w:pStyle w:val="1089"/>
        <w:jc w:val="center"/>
      </w:pPr>
      <w:r>
        <mc:AlternateContent>
          <mc:Choice Requires="wpg">
            <w:drawing>
              <wp:inline xmlns:wp="http://schemas.openxmlformats.org/drawingml/2006/wordprocessingDrawing" distT="0" distB="0" distL="0" distR="0">
                <wp:extent cx="1787601"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87601"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76pt;height:95.93pt;mso-wrap-distance-left:0.00pt;mso-wrap-distance-top:0.00pt;mso-wrap-distance-right:0.00pt;mso-wrap-distance-bottom:0.00pt;" stroked="f">
                <v:path textboxrect="0,0,0,0"/>
                <v:imagedata r:id="rId11" o:title=""/>
              </v:shape>
            </w:pict>
          </mc:Fallback>
        </mc:AlternateContent>
      </w:r>
      <w:r/>
    </w:p>
    <w:p>
      <w:pPr>
        <w:pStyle w:val="1089"/>
        <w:rPr>
          <w:b/>
          <w:caps/>
          <w:sz w:val="22"/>
        </w:rPr>
      </w:pPr>
      <w:r>
        <w:rPr>
          <w:b/>
          <w:caps/>
          <w:sz w:val="22"/>
        </w:rPr>
        <w:t xml:space="preserve">Содержание:</w:t>
      </w:r>
      <w:r>
        <w:rPr>
          <w:b/>
          <w:caps/>
          <w:sz w:val="22"/>
        </w:rPr>
      </w:r>
      <w:r>
        <w:rPr>
          <w:b/>
          <w:caps/>
          <w:sz w:val="22"/>
        </w:rPr>
      </w:r>
    </w:p>
    <w:p>
      <w:pPr>
        <w:pStyle w:val="1089"/>
      </w:pPr>
      <w:r/>
      <w:r/>
    </w:p>
    <w:p>
      <w:pPr>
        <w:pStyle w:val="1105"/>
        <w:rPr>
          <w:rFonts w:ascii="Calibri" w:hAnsi="Calibri"/>
          <w:szCs w:val="22"/>
        </w:rPr>
      </w:pPr>
      <w:r>
        <w:rPr>
          <w:szCs w:val="22"/>
        </w:rPr>
        <w:fldChar w:fldCharType="begin"/>
      </w:r>
      <w:r>
        <w:rPr>
          <w:szCs w:val="22"/>
        </w:rPr>
        <w:instrText xml:space="preserve"> TOC \h \z \u \t "Заголовок 4;1" </w:instrText>
      </w:r>
      <w:r>
        <w:rPr>
          <w:szCs w:val="22"/>
        </w:rPr>
        <w:fldChar w:fldCharType="separate"/>
      </w:r>
      <w:r>
        <w:rPr>
          <w:rStyle w:val="1106"/>
          <w:szCs w:val="22"/>
        </w:rPr>
        <w:fldChar w:fldCharType="begin"/>
      </w:r>
      <w:r>
        <w:rPr>
          <w:rStyle w:val="1106"/>
          <w:szCs w:val="22"/>
        </w:rPr>
        <w:instrText xml:space="preserve"> </w:instrText>
      </w:r>
      <w:r>
        <w:rPr>
          <w:szCs w:val="22"/>
        </w:rPr>
        <w:instrText xml:space="preserve">HYPERLINK \l "_Toc426474740"</w:instrText>
      </w:r>
      <w:r>
        <w:rPr>
          <w:rStyle w:val="1106"/>
          <w:szCs w:val="22"/>
        </w:rPr>
        <w:instrText xml:space="preserve"> </w:instrText>
      </w:r>
      <w:r>
        <w:rPr>
          <w:rStyle w:val="1106"/>
          <w:szCs w:val="22"/>
        </w:rPr>
        <w:fldChar w:fldCharType="separate"/>
      </w:r>
      <w:r>
        <w:rPr>
          <w:rStyle w:val="1106"/>
          <w:szCs w:val="22"/>
        </w:rPr>
        <w:t xml:space="preserve">1. Открытие и ведение счетов</w:t>
      </w:r>
      <w:r>
        <w:rPr>
          <w:szCs w:val="22"/>
        </w:rPr>
        <w:tab/>
      </w:r>
      <w:r>
        <w:rPr>
          <w:szCs w:val="22"/>
        </w:rPr>
        <w:fldChar w:fldCharType="begin"/>
      </w:r>
      <w:r>
        <w:rPr>
          <w:szCs w:val="22"/>
        </w:rPr>
        <w:instrText xml:space="preserve"> PAGEREF _Toc426474740 \h </w:instrText>
      </w:r>
      <w:r>
        <w:rPr>
          <w:szCs w:val="22"/>
        </w:rPr>
        <w:fldChar w:fldCharType="separate"/>
      </w:r>
      <w:r>
        <w:rPr>
          <w:szCs w:val="22"/>
        </w:rPr>
        <w:t xml:space="preserve">3</w:t>
      </w:r>
      <w:r>
        <w:rPr>
          <w:szCs w:val="22"/>
        </w:rPr>
        <w:fldChar w:fldCharType="end"/>
      </w:r>
      <w:r>
        <w:rPr>
          <w:rStyle w:val="1106"/>
          <w:szCs w:val="22"/>
        </w:rPr>
        <w:fldChar w:fldCharType="end"/>
      </w:r>
      <w:r>
        <w:rPr>
          <w:rFonts w:ascii="Calibri" w:hAnsi="Calibri"/>
          <w:szCs w:val="22"/>
        </w:rPr>
      </w:r>
      <w:r>
        <w:rPr>
          <w:rFonts w:ascii="Calibri" w:hAnsi="Calibri"/>
          <w:szCs w:val="22"/>
        </w:rPr>
      </w:r>
    </w:p>
    <w:p>
      <w:pPr>
        <w:pStyle w:val="1105"/>
        <w:rPr>
          <w:color w:val="0000ff"/>
          <w:szCs w:val="22"/>
          <w:u w:val="single"/>
        </w:rPr>
      </w:pPr>
      <w:r>
        <w:rPr>
          <w:rStyle w:val="1106"/>
          <w:szCs w:val="22"/>
        </w:rPr>
        <w:fldChar w:fldCharType="begin"/>
      </w:r>
      <w:r>
        <w:rPr>
          <w:rStyle w:val="1106"/>
          <w:szCs w:val="22"/>
        </w:rPr>
        <w:instrText xml:space="preserve"> </w:instrText>
      </w:r>
      <w:r>
        <w:rPr>
          <w:szCs w:val="22"/>
        </w:rPr>
        <w:instrText xml:space="preserve">HYPERLINK \l "_Toc426474741"</w:instrText>
      </w:r>
      <w:r>
        <w:rPr>
          <w:rStyle w:val="1106"/>
          <w:szCs w:val="22"/>
        </w:rPr>
        <w:instrText xml:space="preserve"> </w:instrText>
      </w:r>
      <w:r>
        <w:rPr>
          <w:rStyle w:val="1106"/>
          <w:szCs w:val="22"/>
        </w:rPr>
        <w:fldChar w:fldCharType="separate"/>
      </w:r>
      <w:r>
        <w:rPr>
          <w:rStyle w:val="1106"/>
          <w:szCs w:val="22"/>
        </w:rPr>
        <w:t xml:space="preserve">2. Кассовые операции</w:t>
      </w:r>
      <w:r>
        <w:rPr>
          <w:szCs w:val="22"/>
        </w:rPr>
        <w:tab/>
      </w:r>
      <w:r>
        <w:rPr>
          <w:rStyle w:val="1106"/>
          <w:szCs w:val="22"/>
        </w:rPr>
        <w:fldChar w:fldCharType="end"/>
      </w:r>
      <w:r>
        <w:rPr>
          <w:rStyle w:val="1106"/>
          <w:color w:val="000000"/>
          <w:szCs w:val="22"/>
          <w:u w:val="none"/>
          <w:lang w:val="en-US"/>
        </w:rPr>
        <w:t xml:space="preserve">2</w:t>
      </w:r>
      <w:r>
        <w:rPr>
          <w:rStyle w:val="1106"/>
          <w:color w:val="000000"/>
          <w:szCs w:val="22"/>
          <w:u w:val="none"/>
        </w:rPr>
        <w:t xml:space="preserve">4</w:t>
      </w:r>
      <w:r>
        <w:rPr>
          <w:color w:val="0000ff"/>
          <w:szCs w:val="22"/>
          <w:u w:val="single"/>
        </w:rPr>
      </w:r>
      <w:r>
        <w:rPr>
          <w:color w:val="0000ff"/>
          <w:szCs w:val="22"/>
          <w:u w:val="single"/>
        </w:rPr>
      </w:r>
    </w:p>
    <w:p>
      <w:pPr>
        <w:pStyle w:val="1105"/>
        <w:rPr>
          <w:color w:val="000000"/>
          <w:szCs w:val="22"/>
        </w:rPr>
      </w:pPr>
      <w:r>
        <w:rPr>
          <w:rStyle w:val="1106"/>
          <w:szCs w:val="22"/>
        </w:rPr>
        <w:fldChar w:fldCharType="begin"/>
      </w:r>
      <w:r>
        <w:rPr>
          <w:rStyle w:val="1106"/>
          <w:szCs w:val="22"/>
        </w:rPr>
        <w:instrText xml:space="preserve">HYPERLINK  \l "_Toc426474742"</w:instrText>
      </w:r>
      <w:r>
        <w:rPr>
          <w:rStyle w:val="1106"/>
          <w:szCs w:val="22"/>
        </w:rPr>
        <w:fldChar w:fldCharType="separate"/>
      </w:r>
      <w:r>
        <w:rPr>
          <w:szCs w:val="22"/>
          <w:lang w:val="en-US"/>
        </w:rPr>
        <w:t xml:space="preserve">3. Выполнение функций агента валютного контроля</w:t>
        <w:tab/>
        <w:t xml:space="preserve">2</w:t>
      </w:r>
      <w:r>
        <w:rPr>
          <w:rStyle w:val="1106"/>
          <w:szCs w:val="22"/>
        </w:rPr>
        <w:fldChar w:fldCharType="end"/>
      </w:r>
      <w:r>
        <w:rPr>
          <w:rStyle w:val="1106"/>
          <w:color w:val="000000"/>
          <w:szCs w:val="22"/>
          <w:u w:val="none"/>
        </w:rPr>
        <w:t xml:space="preserve">8</w:t>
      </w:r>
      <w:r>
        <w:rPr>
          <w:color w:val="000000"/>
          <w:szCs w:val="22"/>
        </w:rPr>
      </w:r>
      <w:r>
        <w:rPr>
          <w:color w:val="000000"/>
          <w:szCs w:val="22"/>
        </w:rPr>
      </w:r>
    </w:p>
    <w:p>
      <w:pPr>
        <w:pStyle w:val="1105"/>
        <w:rPr>
          <w:rStyle w:val="1106"/>
          <w:szCs w:val="22"/>
        </w:rPr>
      </w:pPr>
      <w:r>
        <w:rPr>
          <w:rStyle w:val="1106"/>
          <w:color w:val="000000"/>
          <w:szCs w:val="22"/>
          <w:u w:val="none"/>
        </w:rPr>
        <w:fldChar w:fldCharType="begin"/>
      </w:r>
      <w:r>
        <w:rPr>
          <w:rStyle w:val="1106"/>
          <w:color w:val="000000"/>
          <w:szCs w:val="22"/>
          <w:u w:val="none"/>
        </w:rPr>
        <w:instrText xml:space="preserve"> HYPERLINK  \l "_Toc426474743" \o "4. Операции с ценными бумагами</w:instrText>
        <w:tab/>
        <w:instrText xml:space="preserve">31" </w:instrText>
      </w:r>
      <w:r>
        <w:rPr>
          <w:rStyle w:val="1106"/>
          <w:color w:val="000000"/>
          <w:szCs w:val="22"/>
          <w:u w:val="none"/>
        </w:rPr>
        <w:fldChar w:fldCharType="separate"/>
      </w:r>
      <w:r>
        <w:rPr>
          <w:rStyle w:val="1106"/>
          <w:szCs w:val="22"/>
        </w:rPr>
        <w:t xml:space="preserve">4. Операции с ценными бумагами</w:t>
      </w:r>
      <w:r>
        <w:rPr>
          <w:rStyle w:val="1106"/>
          <w:szCs w:val="22"/>
        </w:rPr>
        <w:tab/>
      </w:r>
      <w:r>
        <w:rPr>
          <w:rStyle w:val="1106"/>
          <w:szCs w:val="22"/>
        </w:rPr>
        <w:t xml:space="preserve">3</w:t>
      </w:r>
      <w:r>
        <w:rPr>
          <w:rStyle w:val="1106"/>
          <w:szCs w:val="22"/>
        </w:rPr>
        <w:t xml:space="preserve">2</w:t>
      </w:r>
      <w:r>
        <w:rPr>
          <w:rStyle w:val="1106"/>
          <w:szCs w:val="22"/>
        </w:rPr>
      </w:r>
      <w:r>
        <w:rPr>
          <w:rStyle w:val="1106"/>
          <w:szCs w:val="22"/>
        </w:rPr>
      </w:r>
    </w:p>
    <w:p>
      <w:pPr>
        <w:pStyle w:val="1105"/>
        <w:rPr>
          <w:rFonts w:ascii="Calibri" w:hAnsi="Calibri"/>
          <w:szCs w:val="22"/>
        </w:rPr>
      </w:pPr>
      <w:r>
        <w:rPr>
          <w:rStyle w:val="1106"/>
          <w:color w:val="000000"/>
          <w:szCs w:val="22"/>
          <w:u w:val="none"/>
        </w:rPr>
        <w:fldChar w:fldCharType="end"/>
      </w: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"_Toc426474744"</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5. Документарные операции</w:t>
      </w:r>
      <w:r>
        <w:rPr>
          <w:szCs w:val="22"/>
        </w:rPr>
        <w:tab/>
      </w:r>
      <w:r>
        <w:rPr>
          <w:rStyle w:val="1106"/>
          <w:color w:val="000000"/>
          <w:szCs w:val="22"/>
          <w:u w:val="none"/>
        </w:rPr>
        <w:fldChar w:fldCharType="end"/>
      </w:r>
      <w:r>
        <w:rPr>
          <w:rStyle w:val="1106"/>
          <w:color w:val="000000"/>
          <w:szCs w:val="22"/>
          <w:u w:val="none"/>
        </w:rPr>
        <w:t xml:space="preserve">3</w:t>
      </w:r>
      <w:r>
        <w:rPr>
          <w:rStyle w:val="1106"/>
          <w:color w:val="000000"/>
          <w:szCs w:val="22"/>
          <w:u w:val="none"/>
        </w:rPr>
        <w:t xml:space="preserve">3</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"_Toc426474745"</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6. Гарантийные операции</w:t>
      </w:r>
      <w:r>
        <w:rPr>
          <w:szCs w:val="22"/>
        </w:rPr>
        <w:tab/>
      </w:r>
      <w:r>
        <w:rPr>
          <w:szCs w:val="22"/>
        </w:rPr>
        <w:t xml:space="preserve">3</w:t>
      </w:r>
      <w:r>
        <w:rPr>
          <w:rStyle w:val="1106"/>
          <w:color w:val="000000"/>
          <w:szCs w:val="22"/>
          <w:u w:val="none"/>
        </w:rPr>
        <w:fldChar w:fldCharType="end"/>
      </w:r>
      <w:r>
        <w:rPr>
          <w:rStyle w:val="1106"/>
          <w:color w:val="000000"/>
          <w:szCs w:val="22"/>
          <w:u w:val="none"/>
        </w:rPr>
        <w:t xml:space="preserve">9</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t xml:space="preserve">7. </w:t>
      </w:r>
      <w:r>
        <w:rPr>
          <w:rStyle w:val="1106"/>
          <w:color w:val="000000"/>
          <w:szCs w:val="22"/>
          <w:u w:val="none"/>
        </w:rPr>
        <w:t xml:space="preserve">Дистанционное банковское обслуживание (ДБО)</w:t>
      </w:r>
      <w:r>
        <w:t xml:space="preserve"> </w:t>
      </w:r>
      <w:r>
        <w:rPr>
          <w:rStyle w:val="1106"/>
          <w:color w:val="000000"/>
          <w:szCs w:val="22"/>
          <w:u w:val="none"/>
        </w:rPr>
        <w:tab/>
      </w:r>
      <w:r>
        <w:rPr>
          <w:rStyle w:val="1106"/>
          <w:color w:val="000000"/>
          <w:szCs w:val="22"/>
          <w:u w:val="none"/>
        </w:rPr>
        <w:t xml:space="preserve">42</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"_Toc426474747"</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8. Хранение ценностей клиентов в хранилище ценностей Банка</w:t>
      </w:r>
      <w:r>
        <w:rPr>
          <w:szCs w:val="22"/>
        </w:rPr>
        <w:tab/>
      </w:r>
      <w:r>
        <w:rPr>
          <w:rStyle w:val="1106"/>
          <w:color w:val="000000"/>
          <w:szCs w:val="22"/>
          <w:u w:val="none"/>
        </w:rPr>
        <w:fldChar w:fldCharType="end"/>
        <w:t xml:space="preserve">5</w:t>
      </w:r>
      <w:r>
        <w:rPr>
          <w:rStyle w:val="1106"/>
          <w:color w:val="000000"/>
          <w:szCs w:val="22"/>
          <w:u w:val="none"/>
        </w:rPr>
        <w:t xml:space="preserve">3</w:t>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"_Toc426474748"</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9. </w:t>
      </w:r>
      <w:r>
        <w:rPr>
          <w:rStyle w:val="1106"/>
          <w:rFonts w:eastAsia="Calibri"/>
          <w:color w:val="000000"/>
          <w:szCs w:val="22"/>
          <w:u w:val="none"/>
        </w:rPr>
        <w:t xml:space="preserve">Операции по предоставлению клиентам в аренду индивидуальных сейфовых ячеек</w:t>
      </w:r>
      <w:r>
        <w:rPr>
          <w:szCs w:val="22"/>
        </w:rPr>
        <w:tab/>
      </w:r>
      <w:r>
        <w:rPr>
          <w:rStyle w:val="1106"/>
          <w:color w:val="000000"/>
          <w:szCs w:val="22"/>
          <w:u w:val="none"/>
        </w:rPr>
        <w:fldChar w:fldCharType="end"/>
        <w:t xml:space="preserve">5</w:t>
      </w:r>
      <w:r>
        <w:rPr>
          <w:rStyle w:val="1106"/>
          <w:color w:val="000000"/>
          <w:szCs w:val="22"/>
          <w:u w:val="none"/>
        </w:rPr>
        <w:t xml:space="preserve">3</w:t>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"_Toc426474749"</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10. Услуги инкассации</w:t>
      </w:r>
      <w:r>
        <w:rPr>
          <w:szCs w:val="22"/>
        </w:rPr>
        <w:tab/>
      </w:r>
      <w:r>
        <w:rPr>
          <w:rStyle w:val="1106"/>
          <w:color w:val="000000"/>
          <w:szCs w:val="22"/>
          <w:u w:val="none"/>
        </w:rPr>
        <w:fldChar w:fldCharType="end"/>
      </w:r>
      <w:r>
        <w:rPr>
          <w:rStyle w:val="1106"/>
          <w:color w:val="000000"/>
          <w:szCs w:val="22"/>
          <w:u w:val="none"/>
        </w:rPr>
        <w:t xml:space="preserve">55</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"_Toc426474750"</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11. Операции по покупке-продаже иностранной валюты</w:t>
      </w:r>
      <w:r>
        <w:rPr>
          <w:szCs w:val="22"/>
        </w:rPr>
        <w:tab/>
      </w:r>
      <w:r>
        <w:rPr>
          <w:rStyle w:val="1106"/>
          <w:color w:val="000000"/>
          <w:szCs w:val="22"/>
          <w:u w:val="none"/>
        </w:rPr>
        <w:fldChar w:fldCharType="end"/>
      </w:r>
      <w:r>
        <w:rPr>
          <w:rStyle w:val="1106"/>
          <w:color w:val="000000"/>
          <w:szCs w:val="22"/>
          <w:u w:val="none"/>
        </w:rPr>
        <w:t xml:space="preserve">5</w:t>
      </w:r>
      <w:r>
        <w:rPr>
          <w:rStyle w:val="1106"/>
          <w:color w:val="000000"/>
          <w:szCs w:val="22"/>
          <w:u w:val="none"/>
        </w:rPr>
        <w:t xml:space="preserve">6</w:t>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"_Toc426474751"</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12. Кредитные операции</w:t>
      </w:r>
      <w:r>
        <w:rPr>
          <w:szCs w:val="22"/>
        </w:rPr>
        <w:tab/>
      </w:r>
      <w:r>
        <w:rPr>
          <w:rStyle w:val="1106"/>
          <w:color w:val="000000"/>
          <w:szCs w:val="22"/>
          <w:u w:val="none"/>
        </w:rPr>
        <w:fldChar w:fldCharType="end"/>
      </w:r>
      <w:r>
        <w:rPr>
          <w:rStyle w:val="1106"/>
          <w:color w:val="000000"/>
          <w:szCs w:val="22"/>
          <w:u w:val="none"/>
        </w:rPr>
        <w:t xml:space="preserve">5</w:t>
      </w:r>
      <w:r>
        <w:rPr>
          <w:rStyle w:val="1106"/>
          <w:color w:val="000000"/>
          <w:szCs w:val="22"/>
          <w:u w:val="none"/>
        </w:rPr>
        <w:t xml:space="preserve">7</w:t>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"_Toc426474752"</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13. Об</w:t>
      </w:r>
      <w:bookmarkStart w:id="1" w:name="_Hlt509247299"/>
      <w:r/>
      <w:bookmarkStart w:id="2" w:name="_Hlt509247300"/>
      <w:r>
        <w:rPr>
          <w:rStyle w:val="1106"/>
          <w:color w:val="000000"/>
          <w:szCs w:val="22"/>
          <w:u w:val="none"/>
        </w:rPr>
        <w:t xml:space="preserve">с</w:t>
      </w:r>
      <w:bookmarkEnd w:id="0"/>
      <w:r/>
      <w:bookmarkEnd w:id="1"/>
      <w:r>
        <w:rPr>
          <w:rStyle w:val="1106"/>
          <w:color w:val="000000"/>
          <w:szCs w:val="22"/>
          <w:u w:val="none"/>
        </w:rPr>
        <w:t xml:space="preserve">луживание торгово-сервисных предприятий, принимающих к оплате платежные карты</w:t>
      </w:r>
      <w:r>
        <w:rPr>
          <w:szCs w:val="22"/>
        </w:rPr>
        <w:tab/>
      </w:r>
      <w:r>
        <w:rPr>
          <w:rStyle w:val="1106"/>
          <w:color w:val="000000"/>
          <w:szCs w:val="22"/>
          <w:u w:val="none"/>
        </w:rPr>
        <w:fldChar w:fldCharType="end"/>
      </w:r>
      <w:r>
        <w:rPr>
          <w:rStyle w:val="1106"/>
          <w:color w:val="000000"/>
          <w:szCs w:val="22"/>
          <w:u w:val="none"/>
        </w:rPr>
        <w:t xml:space="preserve">6</w:t>
      </w:r>
      <w:r>
        <w:rPr>
          <w:rStyle w:val="1106"/>
          <w:color w:val="000000"/>
          <w:szCs w:val="22"/>
          <w:u w:val="none"/>
        </w:rPr>
        <w:t xml:space="preserve">8</w:t>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"_Toc426474753"</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14. Депозитарные услуги</w:t>
      </w:r>
      <w:r>
        <w:rPr>
          <w:szCs w:val="22"/>
        </w:rPr>
        <w:tab/>
      </w:r>
      <w:r>
        <w:rPr>
          <w:szCs w:val="22"/>
        </w:rPr>
        <w:fldChar w:fldCharType="begin"/>
      </w:r>
      <w:r>
        <w:rPr>
          <w:szCs w:val="22"/>
        </w:rPr>
        <w:instrText xml:space="preserve"> PAGEREF _Toc426474753 \h </w:instrText>
      </w:r>
      <w:r>
        <w:rPr>
          <w:szCs w:val="22"/>
        </w:rPr>
        <w:fldChar w:fldCharType="separate"/>
      </w:r>
      <w:r>
        <w:rPr>
          <w:szCs w:val="22"/>
        </w:rPr>
        <w:t xml:space="preserve">6</w:t>
      </w:r>
      <w:r>
        <w:rPr>
          <w:szCs w:val="22"/>
        </w:rPr>
        <w:fldChar w:fldCharType="end"/>
      </w:r>
      <w:r>
        <w:rPr>
          <w:rStyle w:val="1106"/>
          <w:color w:val="000000"/>
          <w:szCs w:val="22"/>
          <w:u w:val="none"/>
        </w:rPr>
        <w:fldChar w:fldCharType="end"/>
      </w:r>
      <w:r>
        <w:rPr>
          <w:rStyle w:val="1106"/>
          <w:color w:val="000000"/>
          <w:szCs w:val="22"/>
          <w:u w:val="none"/>
        </w:rPr>
        <w:t xml:space="preserve">9</w:t>
      </w:r>
      <w:r>
        <w:rPr>
          <w:rFonts w:ascii="Calibri" w:hAnsi="Calibri"/>
          <w:szCs w:val="22"/>
        </w:rPr>
      </w:r>
    </w:p>
    <w:p>
      <w:pPr>
        <w:pStyle w:val="1105"/>
        <w:rPr>
          <w:rStyle w:val="1106"/>
          <w:color w:val="000000"/>
          <w:szCs w:val="22"/>
          <w:u w:val="none"/>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"_Toc426474754"</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15. Операции с монетами из драгоценных металлов</w:t>
      </w:r>
      <w:r>
        <w:rPr>
          <w:szCs w:val="22"/>
        </w:rPr>
        <w:tab/>
      </w:r>
      <w:r>
        <w:rPr>
          <w:rStyle w:val="1106"/>
          <w:color w:val="000000"/>
          <w:szCs w:val="22"/>
          <w:u w:val="none"/>
        </w:rPr>
        <w:fldChar w:fldCharType="end"/>
        <w:t xml:space="preserve">7</w:t>
      </w:r>
      <w:r>
        <w:rPr>
          <w:rStyle w:val="1106"/>
          <w:color w:val="000000"/>
          <w:szCs w:val="22"/>
          <w:u w:val="none"/>
        </w:rPr>
        <w:t xml:space="preserve">4</w:t>
      </w:r>
      <w:r>
        <w:rPr>
          <w:rStyle w:val="1106"/>
          <w:color w:val="000000"/>
          <w:szCs w:val="22"/>
          <w:u w:val="none"/>
        </w:rPr>
      </w:r>
    </w:p>
    <w:p>
      <w:pPr>
        <w:pStyle w:val="1089"/>
        <w:ind w:right="-166"/>
        <w:spacing w:line="360" w:lineRule="auto"/>
        <w:rPr>
          <w:sz w:val="22"/>
          <w:szCs w:val="22"/>
        </w:rPr>
      </w:pPr>
      <w:r>
        <w:rPr>
          <w:sz w:val="22"/>
          <w:szCs w:val="22"/>
        </w:rPr>
        <w:t xml:space="preserve">16. Операции с драгоценными металлами…………………………………………………………...................</w:t>
      </w:r>
      <w:r>
        <w:rPr>
          <w:sz w:val="22"/>
          <w:szCs w:val="22"/>
        </w:rPr>
        <w:t xml:space="preserve">74</w:t>
      </w:r>
      <w:r>
        <w:rPr>
          <w:sz w:val="22"/>
          <w:szCs w:val="22"/>
        </w:rPr>
      </w:r>
    </w:p>
    <w:p>
      <w:pPr>
        <w:pStyle w:val="1089"/>
        <w:ind w:right="-166"/>
        <w:spacing w:line="360" w:lineRule="auto"/>
        <w:rPr>
          <w:sz w:val="22"/>
          <w:szCs w:val="22"/>
        </w:rPr>
      </w:pPr>
      <w:r>
        <w:rPr>
          <w:sz w:val="22"/>
          <w:szCs w:val="22"/>
        </w:rPr>
        <w:t xml:space="preserve">17. Обслуживание с использованием Торговой системы РСХБ-Д</w:t>
      </w:r>
      <w:r>
        <w:rPr>
          <w:sz w:val="22"/>
          <w:szCs w:val="22"/>
        </w:rPr>
        <w:t xml:space="preserve">илинг АО "Россельхозбанк"……………</w:t>
      </w:r>
      <w:r>
        <w:rPr>
          <w:sz w:val="22"/>
          <w:szCs w:val="22"/>
        </w:rPr>
        <w:t xml:space="preserve">7</w:t>
      </w:r>
      <w:r>
        <w:rPr>
          <w:sz w:val="22"/>
          <w:szCs w:val="22"/>
        </w:rPr>
        <w:t xml:space="preserve">6</w:t>
      </w:r>
      <w:r>
        <w:rPr>
          <w:sz w:val="22"/>
          <w:szCs w:val="22"/>
        </w:rPr>
      </w:r>
    </w:p>
    <w:p>
      <w:pPr>
        <w:pStyle w:val="1089"/>
        <w:ind w:right="-166"/>
        <w:spacing w:line="360" w:lineRule="auto"/>
        <w:rPr>
          <w:sz w:val="22"/>
          <w:szCs w:val="22"/>
          <w:highlight w:val="none"/>
        </w:rPr>
      </w:pPr>
      <w:r>
        <w:rPr>
          <w:sz w:val="22"/>
          <w:szCs w:val="22"/>
        </w:rPr>
        <w:t xml:space="preserve">18</w:t>
      </w:r>
      <w:r>
        <w:rPr>
          <w:sz w:val="22"/>
          <w:szCs w:val="22"/>
        </w:rPr>
        <w:t xml:space="preserve">. </w:t>
      </w:r>
      <w:r>
        <w:rPr>
          <w:sz w:val="22"/>
          <w:szCs w:val="22"/>
        </w:rPr>
        <w:t xml:space="preserve">Операции с использованием цифрового рубля </w:t>
      </w:r>
      <w:r>
        <w:rPr>
          <w:sz w:val="22"/>
          <w:szCs w:val="22"/>
        </w:rPr>
        <w:t xml:space="preserve">……………………………………………….……………7</w:t>
      </w:r>
      <w:r>
        <w:rPr>
          <w:sz w:val="22"/>
          <w:szCs w:val="22"/>
        </w:rPr>
        <w:t xml:space="preserve">8</w:t>
      </w:r>
      <w:r>
        <w:rPr>
          <w:sz w:val="22"/>
          <w:szCs w:val="22"/>
          <w:highlight w:val="none"/>
        </w:rPr>
      </w:r>
    </w:p>
    <w:p>
      <w:pPr>
        <w:pStyle w:val="1089"/>
        <w:ind w:right="-166"/>
        <w:spacing w:line="360" w:lineRule="auto"/>
        <w:rPr>
          <w:sz w:val="22"/>
          <w:szCs w:val="22"/>
        </w:rPr>
      </w:pPr>
      <w:r>
        <w:rPr>
          <w:sz w:val="22"/>
          <w:szCs w:val="22"/>
        </w:rPr>
        <w:t xml:space="preserve">19. </w:t>
      </w:r>
      <w:r>
        <w:rPr>
          <w:sz w:val="22"/>
          <w:szCs w:val="22"/>
        </w:rPr>
        <w:t xml:space="preserve">Тарифы комиссионного вознаграждения на услугу "Торговый эквайринг"</w:t>
      </w:r>
      <w:r>
        <w:rPr>
          <w:sz w:val="22"/>
          <w:szCs w:val="22"/>
        </w:rPr>
        <w:t xml:space="preserve">..............................................81</w:t>
      </w:r>
      <w:r>
        <w:rPr>
          <w:sz w:val="22"/>
          <w:szCs w:val="22"/>
        </w:rPr>
      </w:r>
      <w:r>
        <w:rPr>
          <w:sz w:val="22"/>
          <w:szCs w:val="22"/>
        </w:rPr>
      </w:r>
    </w:p>
    <w:p>
      <w:pPr>
        <w:pStyle w:val="1093"/>
        <w:spacing w:after="200" w:line="360" w:lineRule="auto"/>
      </w:pPr>
      <w:r>
        <w:rPr>
          <w:szCs w:val="22"/>
        </w:rPr>
        <w:fldChar w:fldCharType="end"/>
      </w:r>
      <w:r>
        <w:br w:type="page" w:clear="all"/>
      </w:r>
      <w:bookmarkStart w:id="3" w:name="_Toc426474740"/>
      <w:r>
        <w:t xml:space="preserve">1.</w:t>
      </w:r>
      <w:r>
        <w:t xml:space="preserve"> </w:t>
      </w:r>
      <w:r>
        <w:t xml:space="preserve">Открытие</w:t>
      </w:r>
      <w:r>
        <w:t xml:space="preserve"> </w:t>
      </w:r>
      <w:r>
        <w:t xml:space="preserve">и</w:t>
      </w:r>
      <w:r>
        <w:t xml:space="preserve"> </w:t>
      </w:r>
      <w:r>
        <w:t xml:space="preserve">ведение</w:t>
      </w:r>
      <w:r>
        <w:t xml:space="preserve"> </w:t>
      </w:r>
      <w:r>
        <w:t xml:space="preserve">счетов</w:t>
      </w:r>
      <w:bookmarkEnd w:id="2"/>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70"/>
        <w:gridCol w:w="1985"/>
        <w:gridCol w:w="3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1.1.</w:t>
            </w:r>
            <w:r>
              <w:rPr>
                <w:sz w:val="20"/>
                <w:szCs w:val="20"/>
              </w:rPr>
              <w:t xml:space="preserve"> </w:t>
            </w:r>
            <w:r>
              <w:rPr>
                <w:sz w:val="20"/>
                <w:szCs w:val="20"/>
              </w:rPr>
              <w:t xml:space="preserve">Открытие</w:t>
            </w:r>
            <w:r>
              <w:rPr>
                <w:sz w:val="20"/>
                <w:szCs w:val="20"/>
              </w:rPr>
              <w:t xml:space="preserve"> </w:t>
            </w:r>
            <w:r>
              <w:rPr>
                <w:sz w:val="20"/>
                <w:szCs w:val="20"/>
              </w:rPr>
              <w:t xml:space="preserve">и</w:t>
            </w:r>
            <w:r>
              <w:rPr>
                <w:sz w:val="20"/>
                <w:szCs w:val="20"/>
              </w:rPr>
              <w:t xml:space="preserve"> </w:t>
            </w:r>
            <w:r>
              <w:rPr>
                <w:sz w:val="20"/>
                <w:szCs w:val="20"/>
              </w:rPr>
              <w:t xml:space="preserve">ведение</w:t>
            </w:r>
            <w:r>
              <w:rPr>
                <w:sz w:val="20"/>
                <w:szCs w:val="20"/>
              </w:rPr>
              <w:t xml:space="preserve"> </w:t>
            </w:r>
            <w:r>
              <w:rPr>
                <w:sz w:val="20"/>
                <w:szCs w:val="20"/>
              </w:rPr>
              <w:t xml:space="preserve">счетов</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w:t>
            </w:r>
            <w:r>
              <w:rPr>
                <w:sz w:val="20"/>
                <w:szCs w:val="20"/>
              </w:rPr>
              <w:t xml:space="preserve">5</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vMerge w:val="restart"/>
            <w:textDirection w:val="lrTb"/>
            <w:noWrap w:val="false"/>
          </w:tcPr>
          <w:p>
            <w:pPr>
              <w:pStyle w:val="1089"/>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w:t>
            </w:r>
            <w:r>
              <w:rPr>
                <w:sz w:val="20"/>
                <w:szCs w:val="20"/>
              </w:rPr>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накопительного счета, счета с особым режимом, счета по депозиту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2500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rFonts w:eastAsia="Calibri"/>
                <w:sz w:val="20"/>
                <w:szCs w:val="20"/>
              </w:rPr>
            </w:pPr>
            <w:r>
              <w:rPr>
                <w:rFonts w:eastAsia="Calibri"/>
                <w:sz w:val="20"/>
                <w:szCs w:val="20"/>
              </w:rPr>
              <w:t xml:space="preserve">- клиентам, включенным в региональную адресную программу по проведению капитального ремонта многоква</w:t>
            </w:r>
            <w:r>
              <w:rPr>
                <w:rFonts w:eastAsia="Calibri"/>
                <w:sz w:val="20"/>
                <w:szCs w:val="20"/>
              </w:rPr>
              <w:t xml:space="preserve">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eastAsia="Calibri"/>
                <w:sz w:val="20"/>
                <w:szCs w:val="20"/>
              </w:rPr>
            </w:r>
            <w:r>
              <w:rPr>
                <w:rFonts w:eastAsia="Calibri"/>
                <w:sz w:val="20"/>
                <w:szCs w:val="20"/>
              </w:rPr>
            </w:r>
          </w:p>
          <w:p>
            <w:pPr>
              <w:pStyle w:val="1089"/>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p>
            <w:pPr>
              <w:pStyle w:val="1089"/>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89"/>
              <w:rPr>
                <w:sz w:val="20"/>
                <w:szCs w:val="20"/>
              </w:rPr>
            </w:pPr>
            <w:r>
              <w:rPr>
                <w:sz w:val="20"/>
                <w:szCs w:val="20"/>
              </w:rPr>
              <w:t xml:space="preserve">- клиентам, являющимся</w:t>
            </w:r>
            <w:r>
              <w:rPr>
                <w:sz w:val="20"/>
                <w:szCs w:val="20"/>
              </w:rPr>
              <w:t xml:space="preserve">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089"/>
              <w:rPr>
                <w:sz w:val="20"/>
                <w:szCs w:val="20"/>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rFonts w:eastAsia="Calibri"/>
                <w:sz w:val="20"/>
                <w:szCs w:val="20"/>
              </w:rPr>
            </w:pPr>
            <w:r>
              <w:rPr>
                <w:rFonts w:eastAsia="Calibri"/>
                <w:sz w:val="20"/>
                <w:szCs w:val="20"/>
              </w:rPr>
              <w:t xml:space="preserve">Не</w:t>
            </w:r>
            <w:r>
              <w:rPr>
                <w:rFonts w:eastAsia="Calibri"/>
                <w:sz w:val="20"/>
                <w:szCs w:val="20"/>
              </w:rPr>
              <w:t xml:space="preserve"> </w:t>
            </w:r>
            <w:r>
              <w:rPr>
                <w:rFonts w:eastAsia="Calibri"/>
                <w:sz w:val="20"/>
                <w:szCs w:val="20"/>
              </w:rPr>
              <w:t xml:space="preserve">взимается</w:t>
            </w:r>
            <w:r>
              <w:rPr>
                <w:rFonts w:eastAsia="Calibri"/>
                <w:sz w:val="20"/>
                <w:szCs w:val="20"/>
              </w:rPr>
              <w:t xml:space="preserve"> </w:t>
            </w:r>
            <w:r>
              <w:rPr>
                <w:rFonts w:eastAsia="Calibri"/>
                <w:sz w:val="20"/>
                <w:szCs w:val="20"/>
              </w:rPr>
              <w:t xml:space="preserve">*</w:t>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sz w:val="20"/>
                <w:szCs w:val="20"/>
              </w:rPr>
            </w:pPr>
            <w:r>
              <w:rPr>
                <w:sz w:val="20"/>
                <w:szCs w:val="20"/>
              </w:rPr>
              <w:t xml:space="preserve">Не взимается</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rFonts w:eastAsia="Calibri"/>
                <w:sz w:val="20"/>
                <w:szCs w:val="20"/>
              </w:rPr>
            </w:pPr>
            <w:r>
              <w:rPr>
                <w:rFonts w:eastAsia="Calibri"/>
                <w:sz w:val="20"/>
                <w:szCs w:val="20"/>
              </w:rPr>
              <w:t xml:space="preserve">Не взимается</w:t>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t xml:space="preserve">Не взимается</w:t>
            </w:r>
            <w:r>
              <w:rPr>
                <w:rFonts w:eastAsia="Calibri"/>
                <w:sz w:val="20"/>
                <w:szCs w:val="20"/>
              </w:rPr>
            </w:r>
            <w:r>
              <w:rPr>
                <w:rFonts w:eastAsia="Calibri"/>
                <w:sz w:val="20"/>
                <w:szCs w:val="20"/>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rFonts w:eastAsia="Calibri"/>
                <w:sz w:val="20"/>
                <w:szCs w:val="20"/>
              </w:rPr>
            </w:pPr>
            <w:r>
              <w:rPr>
                <w:sz w:val="20"/>
                <w:szCs w:val="20"/>
                <w:lang w:eastAsia="en-US"/>
              </w:rPr>
              <w:t xml:space="preserve">Не взимается</w:t>
            </w:r>
            <w:r>
              <w:rPr>
                <w:rFonts w:eastAsia="Calibri"/>
                <w:sz w:val="20"/>
                <w:szCs w:val="20"/>
              </w:rPr>
            </w:r>
            <w:r>
              <w:rPr>
                <w:rFonts w:eastAsia="Calibri"/>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bCs/>
                <w:sz w:val="20"/>
                <w:szCs w:val="20"/>
                <w:lang w:eastAsia="en-US"/>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bCs/>
                <w:sz w:val="20"/>
                <w:szCs w:val="20"/>
                <w:lang w:eastAsia="en-US"/>
              </w:rPr>
            </w:r>
            <w:r>
              <w:rPr>
                <w:bCs/>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1089"/>
              <w:jc w:val="center"/>
              <w:rPr>
                <w:sz w:val="22"/>
                <w:szCs w:val="22"/>
                <w:lang w:eastAsia="en-US"/>
              </w:rPr>
            </w:pPr>
            <w:r>
              <w:rPr>
                <w:sz w:val="22"/>
                <w:szCs w:val="22"/>
                <w:lang w:eastAsia="en-US"/>
              </w:rPr>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22"/>
              <w:numPr>
                <w:ilvl w:val="0"/>
                <w:numId w:val="28"/>
              </w:numPr>
              <w:ind w:left="0" w:firstLine="0"/>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22"/>
              <w:numPr>
                <w:ilvl w:val="0"/>
                <w:numId w:val="28"/>
              </w:numPr>
              <w:ind w:left="0" w:firstLine="0"/>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089"/>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089"/>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089"/>
              <w:tabs>
                <w:tab w:val="left" w:pos="447" w:leader="none"/>
              </w:tabs>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bCs/>
                <w:sz w:val="20"/>
                <w:szCs w:val="20"/>
              </w:rPr>
            </w:pPr>
            <w:r>
              <w:rPr>
                <w:bCs/>
                <w:sz w:val="20"/>
                <w:szCs w:val="20"/>
              </w:rPr>
              <w:t xml:space="preserve">-</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p>
            <w:pPr>
              <w:pStyle w:val="1089"/>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Комиссия</w:t>
            </w:r>
            <w:r>
              <w:rPr>
                <w:sz w:val="20"/>
                <w:szCs w:val="20"/>
              </w:rPr>
              <w:t xml:space="preserve"> </w:t>
            </w:r>
            <w:r>
              <w:rPr>
                <w:sz w:val="20"/>
                <w:szCs w:val="20"/>
              </w:rPr>
              <w:t xml:space="preserve">взимается</w:t>
            </w:r>
            <w:r>
              <w:rPr>
                <w:sz w:val="20"/>
                <w:szCs w:val="20"/>
              </w:rPr>
              <w:t xml:space="preserve"> </w:t>
            </w:r>
            <w:r>
              <w:rPr>
                <w:sz w:val="20"/>
                <w:szCs w:val="20"/>
              </w:rPr>
              <w:t xml:space="preserve">ежемесячно</w:t>
            </w:r>
            <w:r>
              <w:rPr>
                <w:sz w:val="20"/>
                <w:szCs w:val="20"/>
              </w:rPr>
              <w:t xml:space="preserve"> </w:t>
            </w:r>
            <w:r>
              <w:rPr>
                <w:sz w:val="20"/>
                <w:szCs w:val="20"/>
              </w:rPr>
              <w:t xml:space="preserve">в</w:t>
            </w:r>
            <w:r>
              <w:rPr>
                <w:sz w:val="20"/>
                <w:szCs w:val="20"/>
              </w:rPr>
              <w:t xml:space="preserve"> </w:t>
            </w:r>
            <w:r>
              <w:rPr>
                <w:sz w:val="20"/>
                <w:szCs w:val="20"/>
              </w:rPr>
              <w:t xml:space="preserve">последний</w:t>
            </w:r>
            <w:r>
              <w:rPr>
                <w:sz w:val="20"/>
                <w:szCs w:val="20"/>
              </w:rPr>
              <w:t xml:space="preserve"> </w:t>
            </w:r>
            <w:r>
              <w:rPr>
                <w:sz w:val="20"/>
                <w:szCs w:val="20"/>
              </w:rPr>
              <w:t xml:space="preserve">рабочий</w:t>
            </w:r>
            <w:r>
              <w:rPr>
                <w:sz w:val="20"/>
                <w:szCs w:val="20"/>
              </w:rPr>
              <w:t xml:space="preserve"> </w:t>
            </w:r>
            <w:r>
              <w:rPr>
                <w:sz w:val="20"/>
                <w:szCs w:val="20"/>
              </w:rPr>
              <w:t xml:space="preserve">день</w:t>
            </w:r>
            <w:r>
              <w:rPr>
                <w:sz w:val="20"/>
                <w:szCs w:val="20"/>
              </w:rPr>
              <w:t xml:space="preserve"> </w:t>
            </w:r>
            <w:r>
              <w:rPr>
                <w:sz w:val="20"/>
                <w:szCs w:val="20"/>
              </w:rPr>
              <w:t xml:space="preserve">месяца/в</w:t>
            </w:r>
            <w:r>
              <w:rPr>
                <w:sz w:val="20"/>
                <w:szCs w:val="20"/>
              </w:rPr>
              <w:t xml:space="preserve"> </w:t>
            </w:r>
            <w:r>
              <w:rPr>
                <w:sz w:val="20"/>
                <w:szCs w:val="20"/>
              </w:rPr>
              <w:t xml:space="preserve">день</w:t>
            </w:r>
            <w:r>
              <w:rPr>
                <w:sz w:val="20"/>
                <w:szCs w:val="20"/>
              </w:rPr>
              <w:t xml:space="preserve"> </w:t>
            </w:r>
            <w:r>
              <w:rPr>
                <w:sz w:val="20"/>
                <w:szCs w:val="20"/>
              </w:rPr>
              <w:t xml:space="preserve">закрытия</w:t>
            </w:r>
            <w:r>
              <w:rPr>
                <w:sz w:val="20"/>
                <w:szCs w:val="20"/>
              </w:rPr>
              <w:t xml:space="preserve"> </w:t>
            </w:r>
            <w:r>
              <w:rPr>
                <w:sz w:val="20"/>
                <w:szCs w:val="20"/>
              </w:rPr>
              <w:t xml:space="preserve">счета,</w:t>
            </w:r>
            <w:r>
              <w:rPr>
                <w:sz w:val="20"/>
                <w:szCs w:val="20"/>
              </w:rPr>
              <w:t xml:space="preserve"> </w:t>
            </w:r>
            <w:r>
              <w:rPr>
                <w:sz w:val="20"/>
                <w:szCs w:val="20"/>
              </w:rPr>
              <w:t xml:space="preserve">кроме</w:t>
            </w:r>
            <w:r>
              <w:rPr>
                <w:sz w:val="20"/>
                <w:szCs w:val="20"/>
              </w:rPr>
              <w:t xml:space="preserve"> </w:t>
            </w:r>
            <w:r>
              <w:rPr>
                <w:sz w:val="20"/>
                <w:szCs w:val="20"/>
              </w:rPr>
              <w:t xml:space="preserve">месяца,</w:t>
            </w:r>
            <w:r>
              <w:rPr>
                <w:sz w:val="20"/>
                <w:szCs w:val="20"/>
              </w:rPr>
              <w:t xml:space="preserve"> </w:t>
            </w:r>
            <w:r>
              <w:rPr>
                <w:sz w:val="20"/>
                <w:szCs w:val="20"/>
              </w:rPr>
              <w:t xml:space="preserve">в</w:t>
            </w:r>
            <w:r>
              <w:rPr>
                <w:sz w:val="20"/>
                <w:szCs w:val="20"/>
              </w:rPr>
              <w:t xml:space="preserve"> </w:t>
            </w:r>
            <w:r>
              <w:rPr>
                <w:sz w:val="20"/>
                <w:szCs w:val="20"/>
              </w:rPr>
              <w:t xml:space="preserve">котором</w:t>
            </w:r>
            <w:r>
              <w:rPr>
                <w:sz w:val="20"/>
                <w:szCs w:val="20"/>
              </w:rPr>
              <w:t xml:space="preserve"> </w:t>
            </w:r>
            <w:r>
              <w:rPr>
                <w:sz w:val="20"/>
                <w:szCs w:val="20"/>
              </w:rPr>
              <w:t xml:space="preserve">открыт</w:t>
            </w:r>
            <w:r>
              <w:rPr>
                <w:sz w:val="20"/>
                <w:szCs w:val="20"/>
              </w:rPr>
              <w:t xml:space="preserve"> </w:t>
            </w:r>
            <w:r>
              <w:rPr>
                <w:sz w:val="20"/>
                <w:szCs w:val="20"/>
              </w:rPr>
              <w:t xml:space="preserve">счет.</w:t>
            </w:r>
            <w:r>
              <w:rPr>
                <w:sz w:val="20"/>
                <w:szCs w:val="20"/>
              </w:rPr>
            </w:r>
            <w:r>
              <w:rPr>
                <w:sz w:val="20"/>
                <w:szCs w:val="20"/>
              </w:rPr>
            </w:r>
          </w:p>
          <w:p>
            <w:pPr>
              <w:pStyle w:val="1089"/>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rFonts w:eastAsia="Calibri"/>
                <w:sz w:val="20"/>
                <w:szCs w:val="20"/>
              </w:rPr>
            </w:pPr>
            <w:r>
              <w:rPr>
                <w:rFonts w:eastAsia="Calibri"/>
                <w:sz w:val="20"/>
                <w:szCs w:val="20"/>
              </w:rPr>
              <w:t xml:space="preserve">-</w:t>
            </w:r>
            <w:r>
              <w:rPr>
                <w:rFonts w:eastAsia="Calibri"/>
                <w:sz w:val="20"/>
                <w:szCs w:val="20"/>
              </w:rPr>
              <w:t xml:space="preserve"> </w:t>
            </w:r>
            <w:r>
              <w:rPr>
                <w:rFonts w:eastAsia="Calibri"/>
                <w:sz w:val="20"/>
                <w:szCs w:val="20"/>
              </w:rPr>
              <w:t xml:space="preserve">для</w:t>
            </w:r>
            <w:r>
              <w:rPr>
                <w:rFonts w:eastAsia="Calibri"/>
                <w:sz w:val="20"/>
                <w:szCs w:val="20"/>
              </w:rPr>
              <w:t xml:space="preserve"> </w:t>
            </w:r>
            <w:r>
              <w:rPr>
                <w:rFonts w:eastAsia="Calibri"/>
                <w:sz w:val="20"/>
                <w:szCs w:val="20"/>
              </w:rPr>
              <w:t xml:space="preserve">клиентов,</w:t>
            </w:r>
            <w:r>
              <w:rPr>
                <w:rFonts w:eastAsia="Calibri"/>
                <w:sz w:val="20"/>
                <w:szCs w:val="20"/>
              </w:rPr>
              <w:t xml:space="preserve"> </w:t>
            </w:r>
            <w:r>
              <w:rPr>
                <w:rFonts w:eastAsia="Calibri"/>
                <w:sz w:val="20"/>
                <w:szCs w:val="20"/>
              </w:rPr>
              <w:t xml:space="preserve">включенных</w:t>
            </w:r>
            <w:r>
              <w:rPr>
                <w:rFonts w:eastAsia="Calibri"/>
                <w:sz w:val="20"/>
                <w:szCs w:val="20"/>
              </w:rPr>
              <w:t xml:space="preserve"> </w:t>
            </w:r>
            <w:r>
              <w:rPr>
                <w:rFonts w:eastAsia="Calibri"/>
                <w:sz w:val="20"/>
                <w:szCs w:val="20"/>
              </w:rPr>
              <w:t xml:space="preserve">в</w:t>
            </w:r>
            <w:r>
              <w:rPr>
                <w:rFonts w:eastAsia="Calibri"/>
                <w:sz w:val="20"/>
                <w:szCs w:val="20"/>
              </w:rPr>
              <w:t xml:space="preserve"> </w:t>
            </w:r>
            <w:r>
              <w:rPr>
                <w:rFonts w:eastAsia="Calibri"/>
                <w:sz w:val="20"/>
                <w:szCs w:val="20"/>
              </w:rPr>
              <w:t xml:space="preserve">региональную</w:t>
            </w:r>
            <w:r>
              <w:rPr>
                <w:rFonts w:eastAsia="Calibri"/>
                <w:sz w:val="20"/>
                <w:szCs w:val="20"/>
              </w:rPr>
              <w:t xml:space="preserve"> </w:t>
            </w:r>
            <w:r>
              <w:rPr>
                <w:rFonts w:eastAsia="Calibri"/>
                <w:sz w:val="20"/>
                <w:szCs w:val="20"/>
              </w:rPr>
              <w:t xml:space="preserve">адресную</w:t>
            </w:r>
            <w:r>
              <w:rPr>
                <w:rFonts w:eastAsia="Calibri"/>
                <w:sz w:val="20"/>
                <w:szCs w:val="20"/>
              </w:rPr>
              <w:t xml:space="preserve"> </w:t>
            </w:r>
            <w:r>
              <w:rPr>
                <w:rFonts w:eastAsia="Calibri"/>
                <w:sz w:val="20"/>
                <w:szCs w:val="20"/>
              </w:rPr>
              <w:t xml:space="preserve">программу</w:t>
            </w:r>
            <w:r>
              <w:rPr>
                <w:rFonts w:eastAsia="Calibri"/>
                <w:sz w:val="20"/>
                <w:szCs w:val="20"/>
              </w:rPr>
              <w:t xml:space="preserve"> </w:t>
            </w:r>
            <w:r>
              <w:rPr>
                <w:rFonts w:eastAsia="Calibri"/>
                <w:sz w:val="20"/>
                <w:szCs w:val="20"/>
              </w:rPr>
              <w:t xml:space="preserve">по</w:t>
            </w:r>
            <w:r>
              <w:rPr>
                <w:rFonts w:eastAsia="Calibri"/>
                <w:sz w:val="20"/>
                <w:szCs w:val="20"/>
              </w:rPr>
              <w:t xml:space="preserve"> </w:t>
            </w:r>
            <w:r>
              <w:rPr>
                <w:rFonts w:eastAsia="Calibri"/>
                <w:sz w:val="20"/>
                <w:szCs w:val="20"/>
              </w:rPr>
              <w:t xml:space="preserve">проведению</w:t>
            </w:r>
            <w:r>
              <w:rPr>
                <w:rFonts w:eastAsia="Calibri"/>
                <w:sz w:val="20"/>
                <w:szCs w:val="20"/>
              </w:rPr>
              <w:t xml:space="preserve"> </w:t>
            </w:r>
            <w:r>
              <w:rPr>
                <w:rFonts w:eastAsia="Calibri"/>
                <w:sz w:val="20"/>
                <w:szCs w:val="20"/>
              </w:rPr>
              <w:t xml:space="preserve">капитального</w:t>
            </w:r>
            <w:r>
              <w:rPr>
                <w:rFonts w:eastAsia="Calibri"/>
                <w:sz w:val="20"/>
                <w:szCs w:val="20"/>
              </w:rPr>
              <w:t xml:space="preserve"> </w:t>
            </w:r>
            <w:r>
              <w:rPr>
                <w:rFonts w:eastAsia="Calibri"/>
                <w:sz w:val="20"/>
                <w:szCs w:val="20"/>
              </w:rPr>
              <w:t xml:space="preserve">ремонта</w:t>
            </w:r>
            <w:r>
              <w:rPr>
                <w:rFonts w:eastAsia="Calibri"/>
                <w:sz w:val="20"/>
                <w:szCs w:val="20"/>
              </w:rPr>
              <w:t xml:space="preserve"> </w:t>
            </w:r>
            <w:r>
              <w:rPr>
                <w:rFonts w:eastAsia="Calibri"/>
                <w:sz w:val="20"/>
                <w:szCs w:val="20"/>
              </w:rPr>
              <w:t xml:space="preserve">многоквартирных</w:t>
            </w:r>
            <w:r>
              <w:rPr>
                <w:rFonts w:eastAsia="Calibri"/>
                <w:sz w:val="20"/>
                <w:szCs w:val="20"/>
              </w:rPr>
              <w:t xml:space="preserve"> </w:t>
            </w:r>
            <w:r>
              <w:rPr>
                <w:rFonts w:eastAsia="Calibri"/>
                <w:sz w:val="20"/>
                <w:szCs w:val="20"/>
              </w:rPr>
              <w:t xml:space="preserve">домов,</w:t>
            </w:r>
            <w:r>
              <w:rPr>
                <w:rFonts w:eastAsia="Calibri"/>
                <w:sz w:val="20"/>
                <w:szCs w:val="20"/>
              </w:rPr>
              <w:t xml:space="preserve"> </w:t>
            </w:r>
            <w:r>
              <w:rPr>
                <w:rFonts w:eastAsia="Calibri"/>
                <w:sz w:val="20"/>
                <w:szCs w:val="20"/>
              </w:rPr>
              <w:t xml:space="preserve">переселения</w:t>
            </w:r>
            <w:r>
              <w:rPr>
                <w:rFonts w:eastAsia="Calibri"/>
                <w:sz w:val="20"/>
                <w:szCs w:val="20"/>
              </w:rPr>
              <w:t xml:space="preserve"> </w:t>
            </w:r>
            <w:r>
              <w:rPr>
                <w:rFonts w:eastAsia="Calibri"/>
                <w:sz w:val="20"/>
                <w:szCs w:val="20"/>
              </w:rPr>
              <w:t xml:space="preserve">граждан</w:t>
            </w:r>
            <w:r>
              <w:rPr>
                <w:rFonts w:eastAsia="Calibri"/>
                <w:sz w:val="20"/>
                <w:szCs w:val="20"/>
              </w:rPr>
              <w:t xml:space="preserve"> </w:t>
            </w:r>
            <w:r>
              <w:rPr>
                <w:rFonts w:eastAsia="Calibri"/>
                <w:sz w:val="20"/>
                <w:szCs w:val="20"/>
              </w:rPr>
              <w:t xml:space="preserve">из</w:t>
            </w:r>
            <w:r>
              <w:rPr>
                <w:rFonts w:eastAsia="Calibri"/>
                <w:sz w:val="20"/>
                <w:szCs w:val="20"/>
              </w:rPr>
              <w:t xml:space="preserve"> </w:t>
            </w:r>
            <w:r>
              <w:rPr>
                <w:rFonts w:eastAsia="Calibri"/>
                <w:sz w:val="20"/>
                <w:szCs w:val="20"/>
              </w:rPr>
              <w:t xml:space="preserve">аварийного</w:t>
            </w:r>
            <w:r>
              <w:rPr>
                <w:rFonts w:eastAsia="Calibri"/>
                <w:sz w:val="20"/>
                <w:szCs w:val="20"/>
              </w:rPr>
              <w:t xml:space="preserve"> </w:t>
            </w:r>
            <w:r>
              <w:rPr>
                <w:rFonts w:eastAsia="Calibri"/>
                <w:sz w:val="20"/>
                <w:szCs w:val="20"/>
              </w:rPr>
              <w:t xml:space="preserve">жилищного</w:t>
            </w:r>
            <w:r>
              <w:rPr>
                <w:rFonts w:eastAsia="Calibri"/>
                <w:sz w:val="20"/>
                <w:szCs w:val="20"/>
              </w:rPr>
              <w:t xml:space="preserve"> </w:t>
            </w:r>
            <w:r>
              <w:rPr>
                <w:rFonts w:eastAsia="Calibri"/>
                <w:sz w:val="20"/>
                <w:szCs w:val="20"/>
              </w:rPr>
              <w:t xml:space="preserve">фонда</w:t>
            </w:r>
            <w:r>
              <w:rPr>
                <w:rFonts w:eastAsia="Calibri"/>
                <w:sz w:val="20"/>
                <w:szCs w:val="20"/>
              </w:rPr>
              <w:t xml:space="preserve"> </w:t>
            </w:r>
            <w:r>
              <w:rPr>
                <w:rFonts w:eastAsia="Calibri"/>
                <w:sz w:val="20"/>
                <w:szCs w:val="20"/>
              </w:rPr>
              <w:t xml:space="preserve">в</w:t>
            </w:r>
            <w:r>
              <w:rPr>
                <w:rFonts w:eastAsia="Calibri"/>
                <w:sz w:val="20"/>
                <w:szCs w:val="20"/>
              </w:rPr>
              <w:t xml:space="preserve"> </w:t>
            </w:r>
            <w:r>
              <w:rPr>
                <w:rFonts w:eastAsia="Calibri"/>
                <w:sz w:val="20"/>
                <w:szCs w:val="20"/>
              </w:rPr>
              <w:t xml:space="preserve">соответствии</w:t>
            </w:r>
            <w:r>
              <w:rPr>
                <w:rFonts w:eastAsia="Calibri"/>
                <w:sz w:val="20"/>
                <w:szCs w:val="20"/>
              </w:rPr>
              <w:t xml:space="preserve"> </w:t>
            </w:r>
            <w:r>
              <w:rPr>
                <w:rFonts w:eastAsia="Calibri"/>
                <w:sz w:val="20"/>
                <w:szCs w:val="20"/>
              </w:rPr>
              <w:t xml:space="preserve">с</w:t>
            </w:r>
            <w:r>
              <w:rPr>
                <w:rFonts w:eastAsia="Calibri"/>
                <w:sz w:val="20"/>
                <w:szCs w:val="20"/>
              </w:rPr>
              <w:t xml:space="preserve"> </w:t>
            </w:r>
            <w:r>
              <w:rPr>
                <w:rFonts w:eastAsia="Calibri"/>
                <w:sz w:val="20"/>
                <w:szCs w:val="20"/>
              </w:rPr>
              <w:t xml:space="preserve">Федеральным</w:t>
            </w:r>
            <w:r>
              <w:rPr>
                <w:rFonts w:eastAsia="Calibri"/>
                <w:sz w:val="20"/>
                <w:szCs w:val="20"/>
              </w:rPr>
              <w:t xml:space="preserve"> </w:t>
            </w:r>
            <w:r>
              <w:rPr>
                <w:rFonts w:eastAsia="Calibri"/>
                <w:sz w:val="20"/>
                <w:szCs w:val="20"/>
              </w:rPr>
              <w:t xml:space="preserve">Законом</w:t>
            </w:r>
            <w:r>
              <w:rPr>
                <w:rFonts w:eastAsia="Calibri"/>
                <w:sz w:val="20"/>
                <w:szCs w:val="20"/>
              </w:rPr>
              <w:t xml:space="preserve"> </w:t>
            </w:r>
            <w:r>
              <w:rPr>
                <w:rFonts w:eastAsia="Calibri"/>
                <w:sz w:val="20"/>
                <w:szCs w:val="20"/>
              </w:rPr>
              <w:t xml:space="preserve">от</w:t>
            </w:r>
            <w:r>
              <w:rPr>
                <w:rFonts w:eastAsia="Calibri"/>
                <w:sz w:val="20"/>
                <w:szCs w:val="20"/>
              </w:rPr>
              <w:t xml:space="preserve"> </w:t>
            </w:r>
            <w:r>
              <w:rPr>
                <w:rFonts w:eastAsia="Calibri"/>
                <w:sz w:val="20"/>
                <w:szCs w:val="20"/>
              </w:rPr>
              <w:t xml:space="preserve">21.07.2007</w:t>
            </w:r>
            <w:r>
              <w:rPr>
                <w:rFonts w:eastAsia="Calibri"/>
                <w:sz w:val="20"/>
                <w:szCs w:val="20"/>
              </w:rPr>
              <w:t xml:space="preserve"> </w:t>
            </w:r>
            <w:r>
              <w:rPr>
                <w:rFonts w:eastAsia="Calibri"/>
                <w:sz w:val="20"/>
                <w:szCs w:val="20"/>
              </w:rPr>
              <w:t xml:space="preserve">№</w:t>
            </w:r>
            <w:r>
              <w:rPr>
                <w:rFonts w:eastAsia="Calibri"/>
                <w:sz w:val="20"/>
                <w:szCs w:val="20"/>
              </w:rPr>
              <w:t xml:space="preserve"> </w:t>
            </w:r>
            <w:r>
              <w:rPr>
                <w:rFonts w:eastAsia="Calibri"/>
                <w:sz w:val="20"/>
                <w:szCs w:val="20"/>
              </w:rPr>
              <w:t xml:space="preserve">185-ФЗ</w:t>
            </w:r>
            <w:r>
              <w:rPr>
                <w:rFonts w:eastAsia="Calibri"/>
                <w:sz w:val="20"/>
                <w:szCs w:val="20"/>
              </w:rPr>
              <w:t xml:space="preserve"> </w:t>
            </w:r>
            <w:r>
              <w:rPr>
                <w:rFonts w:eastAsia="Calibri"/>
                <w:sz w:val="20"/>
                <w:szCs w:val="20"/>
              </w:rPr>
              <w:t xml:space="preserve">«О</w:t>
            </w:r>
            <w:r>
              <w:rPr>
                <w:rFonts w:eastAsia="Calibri"/>
                <w:sz w:val="20"/>
                <w:szCs w:val="20"/>
              </w:rPr>
              <w:t xml:space="preserve"> </w:t>
            </w:r>
            <w:r>
              <w:rPr>
                <w:rFonts w:eastAsia="Calibri"/>
                <w:sz w:val="20"/>
                <w:szCs w:val="20"/>
              </w:rPr>
              <w:t xml:space="preserve">Фонде</w:t>
            </w:r>
            <w:r>
              <w:rPr>
                <w:rFonts w:eastAsia="Calibri"/>
                <w:sz w:val="20"/>
                <w:szCs w:val="20"/>
              </w:rPr>
              <w:t xml:space="preserve"> </w:t>
            </w:r>
            <w:r>
              <w:rPr>
                <w:rFonts w:eastAsia="Calibri"/>
                <w:sz w:val="20"/>
                <w:szCs w:val="20"/>
              </w:rPr>
              <w:t xml:space="preserve">содействия</w:t>
            </w:r>
            <w:r>
              <w:rPr>
                <w:rFonts w:eastAsia="Calibri"/>
                <w:sz w:val="20"/>
                <w:szCs w:val="20"/>
              </w:rPr>
              <w:t xml:space="preserve"> </w:t>
            </w:r>
            <w:r>
              <w:rPr>
                <w:rFonts w:eastAsia="Calibri"/>
                <w:sz w:val="20"/>
                <w:szCs w:val="20"/>
              </w:rPr>
              <w:t xml:space="preserve">реформированию</w:t>
            </w:r>
            <w:r>
              <w:rPr>
                <w:rFonts w:eastAsia="Calibri"/>
                <w:sz w:val="20"/>
                <w:szCs w:val="20"/>
              </w:rPr>
              <w:t xml:space="preserve"> </w:t>
            </w:r>
            <w:r>
              <w:rPr>
                <w:rFonts w:eastAsia="Calibri"/>
                <w:sz w:val="20"/>
                <w:szCs w:val="20"/>
              </w:rPr>
              <w:t xml:space="preserve">жилищно-коммунального</w:t>
            </w:r>
            <w:r>
              <w:rPr>
                <w:rFonts w:eastAsia="Calibri"/>
                <w:sz w:val="20"/>
                <w:szCs w:val="20"/>
              </w:rPr>
              <w:t xml:space="preserve"> </w:t>
            </w:r>
            <w:r>
              <w:rPr>
                <w:rFonts w:eastAsia="Calibri"/>
                <w:sz w:val="20"/>
                <w:szCs w:val="20"/>
              </w:rPr>
              <w:t xml:space="preserve">хозяйства»</w:t>
            </w:r>
            <w:r>
              <w:rPr>
                <w:rFonts w:eastAsia="Calibri"/>
                <w:sz w:val="20"/>
                <w:szCs w:val="20"/>
              </w:rPr>
              <w:t xml:space="preserve"> </w:t>
            </w:r>
            <w:r>
              <w:rPr>
                <w:rFonts w:eastAsia="Calibri"/>
                <w:sz w:val="20"/>
                <w:szCs w:val="20"/>
              </w:rPr>
              <w:t xml:space="preserve">в</w:t>
            </w:r>
            <w:r>
              <w:rPr>
                <w:rFonts w:eastAsia="Calibri"/>
                <w:sz w:val="20"/>
                <w:szCs w:val="20"/>
              </w:rPr>
              <w:t xml:space="preserve"> </w:t>
            </w:r>
            <w:r>
              <w:rPr>
                <w:rFonts w:eastAsia="Calibri"/>
                <w:sz w:val="20"/>
                <w:szCs w:val="20"/>
              </w:rPr>
              <w:t xml:space="preserve">рамках</w:t>
            </w:r>
            <w:r>
              <w:rPr>
                <w:rFonts w:eastAsia="Calibri"/>
                <w:sz w:val="20"/>
                <w:szCs w:val="20"/>
              </w:rPr>
              <w:t xml:space="preserve"> </w:t>
            </w:r>
            <w:r>
              <w:rPr>
                <w:rFonts w:eastAsia="Calibri"/>
                <w:sz w:val="20"/>
                <w:szCs w:val="20"/>
              </w:rPr>
              <w:t xml:space="preserve">заключенных</w:t>
            </w:r>
            <w:r>
              <w:rPr>
                <w:rFonts w:eastAsia="Calibri"/>
                <w:sz w:val="20"/>
                <w:szCs w:val="20"/>
              </w:rPr>
              <w:t xml:space="preserve"> </w:t>
            </w:r>
            <w:r>
              <w:rPr>
                <w:rFonts w:eastAsia="Calibri"/>
                <w:sz w:val="20"/>
                <w:szCs w:val="20"/>
              </w:rPr>
              <w:t xml:space="preserve">договоров</w:t>
            </w:r>
            <w:r>
              <w:rPr>
                <w:rFonts w:eastAsia="Calibri"/>
                <w:sz w:val="20"/>
                <w:szCs w:val="20"/>
              </w:rPr>
              <w:t xml:space="preserve"> </w:t>
            </w:r>
            <w:r>
              <w:rPr>
                <w:rFonts w:eastAsia="Calibri"/>
                <w:sz w:val="20"/>
                <w:szCs w:val="20"/>
              </w:rPr>
              <w:t xml:space="preserve">специального</w:t>
            </w:r>
            <w:r>
              <w:rPr>
                <w:rFonts w:eastAsia="Calibri"/>
                <w:sz w:val="20"/>
                <w:szCs w:val="20"/>
              </w:rPr>
              <w:t xml:space="preserve"> </w:t>
            </w:r>
            <w:r>
              <w:rPr>
                <w:rFonts w:eastAsia="Calibri"/>
                <w:sz w:val="20"/>
                <w:szCs w:val="20"/>
              </w:rPr>
              <w:t xml:space="preserve">банковского</w:t>
            </w:r>
            <w:r>
              <w:rPr>
                <w:rFonts w:eastAsia="Calibri"/>
                <w:sz w:val="20"/>
                <w:szCs w:val="20"/>
              </w:rPr>
              <w:t xml:space="preserve"> </w:t>
            </w:r>
            <w:r>
              <w:rPr>
                <w:rFonts w:eastAsia="Calibri"/>
                <w:sz w:val="20"/>
                <w:szCs w:val="20"/>
              </w:rPr>
              <w:t xml:space="preserve">счета</w:t>
            </w:r>
            <w:r>
              <w:rPr>
                <w:rFonts w:eastAsia="Calibri"/>
                <w:sz w:val="20"/>
                <w:szCs w:val="20"/>
              </w:rPr>
              <w:t xml:space="preserve"> </w:t>
            </w:r>
            <w:r>
              <w:rPr>
                <w:rFonts w:eastAsia="Calibri"/>
                <w:sz w:val="20"/>
                <w:szCs w:val="20"/>
              </w:rPr>
            </w:r>
            <w:r>
              <w:rPr>
                <w:rFonts w:eastAsia="Calibri"/>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w:t>
            </w:r>
            <w:r>
              <w:rPr>
                <w:rFonts w:eastAsia="Calibri"/>
                <w:sz w:val="20"/>
                <w:szCs w:val="20"/>
              </w:rPr>
              <w:t xml:space="preserve"> </w:t>
            </w:r>
            <w:r>
              <w:rPr>
                <w:rFonts w:eastAsia="Calibri"/>
                <w:sz w:val="20"/>
                <w:szCs w:val="20"/>
              </w:rPr>
              <w:t xml:space="preserve">взимается</w:t>
            </w:r>
            <w:r>
              <w:rPr>
                <w:rFonts w:eastAsia="Calibri"/>
                <w:sz w:val="20"/>
                <w:szCs w:val="20"/>
              </w:rPr>
              <w:t xml:space="preserve"> </w:t>
            </w:r>
            <w:r>
              <w:rPr>
                <w:rFonts w:eastAsia="Calibri"/>
                <w:sz w:val="20"/>
                <w:szCs w:val="20"/>
              </w:rPr>
              <w:t xml:space="preserve">*</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w:t>
            </w:r>
            <w:r>
              <w:rPr>
                <w:sz w:val="20"/>
                <w:szCs w:val="20"/>
              </w:rPr>
              <w:t xml:space="preserve"> </w:t>
            </w:r>
            <w:r>
              <w:rPr>
                <w:sz w:val="20"/>
                <w:szCs w:val="20"/>
              </w:rPr>
              <w:t xml:space="preserve">при</w:t>
            </w:r>
            <w:r>
              <w:rPr>
                <w:sz w:val="20"/>
                <w:szCs w:val="20"/>
              </w:rPr>
              <w:t xml:space="preserve"> </w:t>
            </w:r>
            <w:r>
              <w:rPr>
                <w:sz w:val="20"/>
                <w:szCs w:val="20"/>
              </w:rPr>
              <w:t xml:space="preserve">использовании</w:t>
            </w:r>
            <w:r>
              <w:rPr>
                <w:sz w:val="20"/>
                <w:szCs w:val="20"/>
              </w:rPr>
              <w:t xml:space="preserve"> </w:t>
            </w:r>
            <w:r>
              <w:rPr>
                <w:sz w:val="20"/>
                <w:szCs w:val="20"/>
              </w:rPr>
              <w:t xml:space="preserve">клиентом</w:t>
            </w:r>
            <w:r>
              <w:rPr>
                <w:sz w:val="20"/>
                <w:szCs w:val="20"/>
              </w:rPr>
              <w:t xml:space="preserve"> </w:t>
            </w:r>
            <w:r>
              <w:rPr>
                <w:sz w:val="20"/>
                <w:szCs w:val="20"/>
              </w:rPr>
              <w:t xml:space="preserve">системы</w:t>
            </w:r>
            <w:r>
              <w:rPr>
                <w:sz w:val="20"/>
                <w:szCs w:val="20"/>
              </w:rPr>
              <w:t xml:space="preserve"> </w:t>
            </w:r>
            <w:r>
              <w:rPr>
                <w:sz w:val="20"/>
                <w:szCs w:val="20"/>
              </w:rPr>
              <w:t xml:space="preserve">дистанционного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w:t>
            </w:r>
            <w:r>
              <w:rPr>
                <w:sz w:val="20"/>
                <w:szCs w:val="20"/>
              </w:rPr>
              <w:t xml:space="preserve">00 руб</w:t>
            </w:r>
            <w:r>
              <w:rPr>
                <w:sz w:val="20"/>
                <w:szCs w:val="20"/>
              </w:rPr>
              <w:t xml:space="preserve">.</w:t>
            </w:r>
            <w:r>
              <w:rPr>
                <w:sz w:val="20"/>
                <w:szCs w:val="20"/>
              </w:rPr>
              <w:t xml:space="preserve"> </w:t>
            </w:r>
            <w:r>
              <w:rPr>
                <w:sz w:val="20"/>
                <w:szCs w:val="20"/>
              </w:rPr>
              <w:t xml:space="preserve">в</w:t>
            </w:r>
            <w:r>
              <w:rPr>
                <w:sz w:val="20"/>
                <w:szCs w:val="20"/>
              </w:rPr>
              <w:t xml:space="preserve"> </w:t>
            </w:r>
            <w:r>
              <w:rPr>
                <w:sz w:val="20"/>
                <w:szCs w:val="20"/>
              </w:rPr>
              <w:t xml:space="preserve">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Кроме</w:t>
            </w:r>
            <w:r>
              <w:rPr>
                <w:sz w:val="20"/>
                <w:szCs w:val="20"/>
              </w:rPr>
              <w:t xml:space="preserve"> </w:t>
            </w:r>
            <w:r>
              <w:rPr>
                <w:sz w:val="20"/>
                <w:szCs w:val="20"/>
              </w:rPr>
              <w:t xml:space="preserve">месяца,</w:t>
            </w:r>
            <w:r>
              <w:rPr>
                <w:sz w:val="20"/>
                <w:szCs w:val="20"/>
              </w:rPr>
              <w:t xml:space="preserve"> </w:t>
            </w:r>
            <w:r>
              <w:rPr>
                <w:sz w:val="20"/>
                <w:szCs w:val="20"/>
              </w:rPr>
              <w:t xml:space="preserve">в</w:t>
            </w:r>
            <w:r>
              <w:rPr>
                <w:sz w:val="20"/>
                <w:szCs w:val="20"/>
              </w:rPr>
              <w:t xml:space="preserve"> </w:t>
            </w:r>
            <w:r>
              <w:rPr>
                <w:sz w:val="20"/>
                <w:szCs w:val="20"/>
              </w:rPr>
              <w:t xml:space="preserve">котором</w:t>
            </w:r>
            <w:r>
              <w:rPr>
                <w:sz w:val="20"/>
                <w:szCs w:val="20"/>
              </w:rPr>
              <w:t xml:space="preserve"> </w:t>
            </w:r>
            <w:r>
              <w:rPr>
                <w:sz w:val="20"/>
                <w:szCs w:val="20"/>
              </w:rPr>
              <w:t xml:space="preserve">установлена</w:t>
            </w:r>
            <w:r>
              <w:rPr>
                <w:sz w:val="20"/>
                <w:szCs w:val="20"/>
              </w:rPr>
              <w:t xml:space="preserve"> </w:t>
            </w:r>
            <w:r>
              <w:rPr>
                <w:sz w:val="20"/>
                <w:szCs w:val="20"/>
              </w:rPr>
              <w:t xml:space="preserve">система</w:t>
            </w:r>
            <w:r>
              <w:rPr>
                <w:sz w:val="20"/>
                <w:szCs w:val="20"/>
              </w:rPr>
              <w:t xml:space="preserve"> </w:t>
            </w:r>
            <w:r>
              <w:rPr>
                <w:sz w:val="20"/>
                <w:szCs w:val="20"/>
              </w:rPr>
              <w:t xml:space="preserve">дистанционного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обслуживания.</w:t>
            </w:r>
            <w:r>
              <w:rPr>
                <w:sz w:val="20"/>
                <w:szCs w:val="20"/>
              </w:rPr>
            </w:r>
            <w:r>
              <w:rPr>
                <w:sz w:val="20"/>
                <w:szCs w:val="20"/>
              </w:rPr>
            </w:r>
          </w:p>
          <w:p>
            <w:pPr>
              <w:pStyle w:val="1089"/>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89"/>
              <w:rPr>
                <w:sz w:val="20"/>
                <w:szCs w:val="20"/>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  2200 руб. в месяц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без использования клиентом системы дистанци</w:t>
            </w:r>
            <w:r>
              <w:rPr>
                <w:sz w:val="20"/>
                <w:szCs w:val="20"/>
                <w:lang w:eastAsia="en-US"/>
              </w:rPr>
              <w:t xml:space="preserve">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p>
            <w:pPr>
              <w:pStyle w:val="1089"/>
              <w:rPr>
                <w:sz w:val="20"/>
                <w:szCs w:val="20"/>
              </w:rPr>
            </w:pPr>
            <w:r>
              <w:rPr>
                <w:sz w:val="20"/>
                <w:szCs w:val="20"/>
              </w:rPr>
              <w:t xml:space="preserve"> </w:t>
            </w:r>
            <w:r>
              <w:rPr>
                <w:sz w:val="20"/>
                <w:szCs w:val="20"/>
              </w:rPr>
            </w:r>
            <w:r>
              <w:rPr>
                <w:sz w:val="20"/>
                <w:szCs w:val="20"/>
              </w:rPr>
            </w:r>
          </w:p>
          <w:p>
            <w:pPr>
              <w:pStyle w:val="1089"/>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w:t>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Pr>
                <w:sz w:val="20"/>
                <w:szCs w:val="20"/>
              </w:rPr>
            </w:r>
            <w:r>
              <w:rPr>
                <w:sz w:val="20"/>
                <w:szCs w:val="20"/>
              </w:rPr>
            </w:r>
          </w:p>
          <w:p>
            <w:pPr>
              <w:pStyle w:val="1089"/>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не взимается</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Не взимается</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highlight w:val="none"/>
                <w:lang w:eastAsia="en-US"/>
              </w:rPr>
              <w:t xml:space="preserve">-</w:t>
            </w:r>
            <w:r>
              <w:rPr>
                <w:sz w:val="20"/>
                <w:szCs w:val="20"/>
                <w:highlight w:val="none"/>
                <w:lang w:eastAsia="en-US"/>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sz w:val="20"/>
                <w:szCs w:val="20"/>
                <w:highlight w:val="none"/>
                <w:lang w:eastAsia="en-US"/>
              </w:rPr>
              <w:t xml:space="preserve">та (для погашения дебиторской задолженности по оплате комиссии перед Банком)).</w:t>
            </w:r>
            <w:r>
              <w:rPr>
                <w:sz w:val="20"/>
                <w:szCs w:val="20"/>
                <w:highlight w:val="none"/>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ind w:left="74"/>
              <w:rPr>
                <w:bCs/>
                <w:sz w:val="20"/>
                <w:szCs w:val="20"/>
                <w:lang w:eastAsia="en-US"/>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bCs/>
                <w:sz w:val="20"/>
                <w:szCs w:val="20"/>
                <w:lang w:eastAsia="en-US"/>
              </w:rPr>
            </w:r>
            <w:r>
              <w:rPr>
                <w:bCs/>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ind w:left="74"/>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1089"/>
              <w:ind w:left="74"/>
              <w:jc w:val="center"/>
              <w:rPr>
                <w:sz w:val="22"/>
                <w:szCs w:val="22"/>
                <w:lang w:eastAsia="en-US"/>
              </w:rPr>
            </w:pPr>
            <w:r>
              <w:rPr>
                <w:sz w:val="22"/>
                <w:szCs w:val="22"/>
                <w:lang w:eastAsia="en-US"/>
              </w:rPr>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rPr>
                <w:bCs/>
                <w:sz w:val="20"/>
                <w:szCs w:val="20"/>
                <w:lang w:eastAsia="en-US"/>
              </w:rPr>
            </w:pPr>
            <w:r>
              <w:rPr>
                <w:bCs/>
                <w:sz w:val="20"/>
                <w:szCs w:val="20"/>
              </w:rPr>
              <w:t xml:space="preserve">Комиссия за ведение счета не взимается при одновременном выполнении следующих условий:</w:t>
            </w:r>
            <w:r>
              <w:rPr>
                <w:bCs/>
                <w:sz w:val="20"/>
                <w:szCs w:val="20"/>
                <w:lang w:eastAsia="en-US"/>
              </w:rPr>
            </w:r>
            <w:r>
              <w:rPr>
                <w:bCs/>
                <w:sz w:val="20"/>
                <w:szCs w:val="20"/>
                <w:lang w:eastAsia="en-US"/>
              </w:rPr>
            </w:r>
          </w:p>
          <w:p>
            <w:pPr>
              <w:pStyle w:val="1122"/>
              <w:numPr>
                <w:ilvl w:val="0"/>
                <w:numId w:val="2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22"/>
              <w:numPr>
                <w:ilvl w:val="0"/>
                <w:numId w:val="29"/>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eastAsia="Times New Roman"/>
                <w:bCs/>
                <w:sz w:val="20"/>
                <w:szCs w:val="20"/>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rPr>
            </w:r>
            <w:r>
              <w:rPr>
                <w:rFonts w:ascii="Times New Roman" w:hAnsi="Times New Roman" w:eastAsia="Times New Roman"/>
                <w:bCs/>
                <w:sz w:val="20"/>
                <w:szCs w:val="20"/>
              </w:rPr>
            </w:r>
          </w:p>
          <w:p>
            <w:pPr>
              <w:pStyle w:val="1122"/>
              <w:numPr>
                <w:ilvl w:val="0"/>
                <w:numId w:val="29"/>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eastAsia="Times New Roman"/>
                <w:bCs/>
                <w:sz w:val="20"/>
                <w:szCs w:val="20"/>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rPr>
            </w:r>
            <w:r>
              <w:rPr>
                <w:rFonts w:ascii="Times New Roman" w:hAnsi="Times New Roman" w:eastAsia="Times New Roman"/>
                <w:bCs/>
                <w:sz w:val="20"/>
                <w:szCs w:val="20"/>
              </w:rPr>
            </w:r>
          </w:p>
          <w:p>
            <w:pPr>
              <w:pStyle w:val="1089"/>
              <w:jc w:val="both"/>
              <w:tabs>
                <w:tab w:val="left" w:pos="434" w:leader="none"/>
              </w:tabs>
              <w:rPr>
                <w:rFonts w:eastAsia="Calibri"/>
                <w:bCs/>
                <w:sz w:val="20"/>
                <w:szCs w:val="20"/>
                <w:lang w:eastAsia="en-US"/>
              </w:rPr>
            </w:pPr>
            <w:r>
              <w:rPr>
                <w:bCs/>
                <w:sz w:val="20"/>
                <w:szCs w:val="20"/>
              </w:rPr>
              <w:t xml:space="preserve">В случае несоблюдения любого из указанных условий комиссия взимается в стандартном размере.</w:t>
            </w:r>
            <w:r>
              <w:rPr>
                <w:rFonts w:eastAsia="Calibri"/>
                <w:bCs/>
                <w:sz w:val="20"/>
                <w:szCs w:val="20"/>
                <w:lang w:eastAsia="en-US"/>
              </w:rPr>
            </w:r>
            <w:r>
              <w:rPr>
                <w:rFonts w:eastAsia="Calibri"/>
                <w:bCs/>
                <w:sz w:val="20"/>
                <w:szCs w:val="20"/>
                <w:lang w:eastAsia="en-US"/>
              </w:rPr>
            </w:r>
          </w:p>
          <w:p>
            <w:pPr>
              <w:pStyle w:val="1089"/>
              <w:jc w:val="both"/>
              <w:tabs>
                <w:tab w:val="left" w:pos="434" w:leader="none"/>
              </w:tabs>
              <w:rPr>
                <w:bCs/>
                <w:sz w:val="22"/>
                <w:szCs w:val="22"/>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Начисление процентов на остатки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rPr>
              <w:t xml:space="preserve">,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400" w:type="dxa"/>
            <w:vAlign w:val="top"/>
            <w:vMerge w:val="restart"/>
            <w:textDirection w:val="lrTb"/>
            <w:noWrap w:val="false"/>
          </w:tcPr>
          <w:p>
            <w:pPr>
              <w:pStyle w:val="1089"/>
              <w:jc w:val="both"/>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089"/>
              <w:jc w:val="both"/>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089"/>
              <w:jc w:val="both"/>
              <w:rPr>
                <w:sz w:val="20"/>
                <w:szCs w:val="20"/>
              </w:rPr>
            </w:pPr>
            <w:r>
              <w:rPr>
                <w:sz w:val="20"/>
                <w:szCs w:val="20"/>
              </w:rPr>
              <w:t xml:space="preserve">Комиссия не взимается при исполнении: </w:t>
            </w:r>
            <w:r>
              <w:rPr>
                <w:sz w:val="20"/>
                <w:szCs w:val="20"/>
              </w:rPr>
            </w:r>
            <w:r>
              <w:rPr>
                <w:sz w:val="20"/>
                <w:szCs w:val="20"/>
              </w:rPr>
            </w:r>
          </w:p>
          <w:p>
            <w:pPr>
              <w:pStyle w:val="1089"/>
              <w:jc w:val="both"/>
              <w:rPr>
                <w:sz w:val="20"/>
                <w:szCs w:val="20"/>
              </w:rPr>
            </w:pPr>
            <w:r>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r>
              <w:rPr>
                <w:sz w:val="20"/>
                <w:szCs w:val="20"/>
              </w:rPr>
            </w:r>
          </w:p>
          <w:p>
            <w:pPr>
              <w:pStyle w:val="1089"/>
              <w:jc w:val="both"/>
              <w:tabs>
                <w:tab w:val="left" w:pos="1134" w:leader="none"/>
              </w:tabs>
              <w:rPr>
                <w:sz w:val="20"/>
                <w:szCs w:val="20"/>
              </w:rPr>
            </w:pPr>
            <w:r>
              <w:rPr>
                <w:sz w:val="20"/>
                <w:szCs w:val="20"/>
              </w:rPr>
              <w:t xml:space="preserve">- </w:t>
            </w:r>
            <w:r>
              <w:rPr>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1089"/>
              <w:jc w:val="both"/>
              <w:tabs>
                <w:tab w:val="left" w:pos="1134" w:leader="none"/>
              </w:tabs>
              <w:rPr>
                <w:sz w:val="20"/>
                <w:szCs w:val="20"/>
              </w:rPr>
            </w:pPr>
            <w:r>
              <w:rPr>
                <w:sz w:val="20"/>
                <w:szCs w:val="20"/>
                <w:lang w:eastAsia="en-US"/>
              </w:rPr>
              <w:t xml:space="preserve">- расчетных документов по счетам клиентов, </w:t>
            </w:r>
            <w:r>
              <w:rPr>
                <w:sz w:val="20"/>
                <w:szCs w:val="20"/>
              </w:rPr>
              <w:t xml:space="preserve">име</w:t>
            </w:r>
            <w:r>
              <w:rPr>
                <w:sz w:val="20"/>
                <w:szCs w:val="20"/>
              </w:rPr>
              <w:t xml:space="preserve">ющих обязательства перед АО «Россельхозбанк»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w:t>
            </w:r>
            <w:r>
              <w:rPr>
                <w:sz w:val="20"/>
                <w:szCs w:val="20"/>
              </w:rPr>
              <w:t xml:space="preserve">дящихся в процессе ликвидации;</w:t>
            </w:r>
            <w:r>
              <w:rPr>
                <w:sz w:val="20"/>
                <w:szCs w:val="20"/>
              </w:rPr>
            </w:r>
            <w:r>
              <w:rPr>
                <w:sz w:val="20"/>
                <w:szCs w:val="20"/>
              </w:rPr>
            </w:r>
          </w:p>
          <w:p>
            <w:pPr>
              <w:pStyle w:val="1089"/>
              <w:jc w:val="both"/>
              <w:rPr>
                <w:sz w:val="20"/>
                <w:szCs w:val="20"/>
              </w:rPr>
            </w:pPr>
            <w:r>
              <w:rPr>
                <w:sz w:val="20"/>
                <w:szCs w:val="20"/>
              </w:rPr>
              <w:t xml:space="preserve">-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89"/>
              <w:jc w:val="both"/>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w:t>
            </w:r>
            <w:r>
              <w:rPr>
                <w:sz w:val="20"/>
                <w:szCs w:val="20"/>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89"/>
              <w:jc w:val="both"/>
              <w:rPr>
                <w:sz w:val="20"/>
                <w:szCs w:val="20"/>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rPr>
            </w:r>
            <w:r>
              <w:rPr>
                <w:sz w:val="20"/>
                <w:szCs w:val="20"/>
              </w:rPr>
            </w:r>
          </w:p>
          <w:p>
            <w:pPr>
              <w:pStyle w:val="1089"/>
              <w:jc w:val="both"/>
              <w:tabs>
                <w:tab w:val="left" w:pos="1134" w:leader="none"/>
              </w:tabs>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1.1.5.1.</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Открытые в АО «Россельхозбанк»:</w:t>
            </w:r>
            <w:r>
              <w:rPr>
                <w:sz w:val="20"/>
                <w:szCs w:val="20"/>
              </w:rPr>
            </w:r>
            <w:r>
              <w:rPr>
                <w:sz w:val="20"/>
                <w:szCs w:val="20"/>
              </w:rPr>
            </w:r>
          </w:p>
          <w:p>
            <w:pPr>
              <w:pStyle w:val="1089"/>
              <w:rPr>
                <w:sz w:val="20"/>
                <w:szCs w:val="20"/>
              </w:rPr>
            </w:pPr>
            <w:r>
              <w:rPr>
                <w:sz w:val="20"/>
                <w:szCs w:val="20"/>
              </w:rPr>
              <w:t xml:space="preserve">-</w:t>
            </w:r>
            <w:r>
              <w:rPr>
                <w:sz w:val="20"/>
                <w:szCs w:val="20"/>
              </w:rPr>
              <w:t xml:space="preserve"> на основании расчетного документа на бумажном носителе</w:t>
            </w:r>
            <w:r>
              <w:rPr>
                <w:sz w:val="20"/>
                <w:szCs w:val="20"/>
              </w:rPr>
            </w:r>
            <w:r>
              <w:rPr>
                <w:sz w:val="20"/>
                <w:szCs w:val="20"/>
              </w:rPr>
            </w:r>
          </w:p>
          <w:p>
            <w:pPr>
              <w:pStyle w:val="1089"/>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lang w:val="en-US"/>
              </w:rPr>
              <w:t xml:space="preserve">550</w:t>
            </w:r>
            <w:r>
              <w:rPr>
                <w:rFonts w:eastAsia="Calibri"/>
                <w:sz w:val="20"/>
                <w:szCs w:val="20"/>
              </w:rPr>
              <w:t xml:space="preserve"> руб.</w:t>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sz w:val="20"/>
                <w:szCs w:val="20"/>
              </w:rPr>
            </w:pPr>
            <w:r>
              <w:rPr>
                <w:rFonts w:eastAsia="Calibri"/>
                <w:sz w:val="20"/>
                <w:szCs w:val="20"/>
              </w:rPr>
              <w:t xml:space="preserve">8</w:t>
            </w:r>
            <w:r>
              <w:rPr>
                <w:rFonts w:eastAsia="Calibri"/>
                <w:sz w:val="20"/>
                <w:szCs w:val="20"/>
              </w:rPr>
              <w:t xml:space="preserve"> руб.</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r>
              <w:rPr>
                <w:sz w:val="20"/>
                <w:szCs w:val="20"/>
              </w:rPr>
            </w:r>
          </w:p>
          <w:p>
            <w:pPr>
              <w:pStyle w:val="1089"/>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089"/>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550</w:t>
            </w:r>
            <w:r>
              <w:rPr>
                <w:sz w:val="20"/>
                <w:szCs w:val="20"/>
              </w:rPr>
              <w:t xml:space="preserve"> руб.</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r>
              <w:rPr>
                <w:sz w:val="20"/>
                <w:szCs w:val="20"/>
                <w:lang w:eastAsia="en-US"/>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w:t>
            </w:r>
            <w:r>
              <w:rPr>
                <w:sz w:val="20"/>
                <w:szCs w:val="20"/>
                <w:lang w:eastAsia="en-US"/>
              </w:rPr>
              <w:t xml:space="preserve"> </w:t>
            </w:r>
            <w:r>
              <w:rPr>
                <w:sz w:val="20"/>
                <w:szCs w:val="20"/>
                <w:lang w:eastAsia="en-US"/>
              </w:rPr>
              <w:t xml:space="preserve">руб. (включительно)</w:t>
            </w:r>
            <w:r>
              <w:rPr>
                <w:sz w:val="20"/>
                <w:szCs w:val="20"/>
                <w:lang w:eastAsia="en-US"/>
              </w:rPr>
            </w:r>
            <w:r>
              <w:rPr>
                <w:sz w:val="20"/>
                <w:szCs w:val="20"/>
                <w:lang w:eastAsia="en-US"/>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089"/>
              <w:jc w:val="center"/>
              <w:rPr>
                <w:sz w:val="20"/>
                <w:szCs w:val="20"/>
              </w:rPr>
            </w:pPr>
            <w:r>
              <w:rPr>
                <w:sz w:val="20"/>
                <w:szCs w:val="20"/>
                <w:lang w:eastAsia="en-US"/>
              </w:rPr>
              <w:t xml:space="preserve">если сумма платежа свыше 100 млн.</w:t>
            </w:r>
            <w:r>
              <w:rPr>
                <w:sz w:val="20"/>
                <w:szCs w:val="20"/>
                <w:lang w:eastAsia="en-US"/>
              </w:rPr>
              <w:t xml:space="preserve"> руб</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отправленный клиентом, включенным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отправле</w:t>
            </w:r>
            <w:r>
              <w:rPr>
                <w:sz w:val="20"/>
                <w:szCs w:val="20"/>
              </w:rPr>
              <w:t xml:space="preserve">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отправленный клиентом при закрытии счета по заявлению клиента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10% от суммы, минимум 100 руб.</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Borders>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w:t>
            </w:r>
            <w:r>
              <w:rPr>
                <w:sz w:val="20"/>
                <w:szCs w:val="20"/>
              </w:rPr>
              <w:t xml:space="preserve">оящего из Условий проведения в </w:t>
            </w:r>
            <w:r>
              <w:rPr>
                <w:sz w:val="20"/>
                <w:szCs w:val="20"/>
              </w:rPr>
              <w:t xml:space="preserve">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089"/>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w:t>
            </w:r>
            <w:r>
              <w:rPr>
                <w:sz w:val="20"/>
                <w:szCs w:val="20"/>
              </w:rPr>
              <w:t xml:space="preserve">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Оформляется отдельным договором либо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spacing w:before="40" w:after="40"/>
              <w:rPr>
                <w:bCs/>
                <w:sz w:val="20"/>
                <w:szCs w:val="20"/>
              </w:rPr>
            </w:pPr>
            <w:r>
              <w:rPr>
                <w:bCs/>
                <w:sz w:val="20"/>
                <w:szCs w:val="20"/>
              </w:rPr>
              <w:t xml:space="preserve">1.1.7.1.</w:t>
            </w:r>
            <w:r>
              <w:rPr>
                <w:bCs/>
                <w:sz w:val="20"/>
                <w:szCs w:val="20"/>
              </w:rPr>
            </w:r>
            <w:r>
              <w:rPr>
                <w:bCs/>
                <w:sz w:val="20"/>
                <w:szCs w:val="20"/>
              </w:rPr>
            </w:r>
          </w:p>
          <w:p>
            <w:pPr>
              <w:pStyle w:val="1089"/>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p>
            <w:pPr>
              <w:pStyle w:val="1089"/>
              <w:jc w:val="both"/>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spacing w:before="40" w:after="40"/>
              <w:rPr>
                <w:sz w:val="20"/>
                <w:szCs w:val="20"/>
                <w:lang w:eastAsia="en-US"/>
              </w:rPr>
            </w:pPr>
            <w:r>
              <w:rPr>
                <w:sz w:val="20"/>
                <w:szCs w:val="20"/>
              </w:rPr>
              <w:t xml:space="preserve">1.1.8.</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spacing w:after="200"/>
              <w:rPr>
                <w:sz w:val="20"/>
                <w:szCs w:val="20"/>
                <w:lang w:eastAsia="en-US"/>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lang w:eastAsia="en-US"/>
              </w:rPr>
              <w:t xml:space="preserve">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after="120"/>
              <w:rPr>
                <w:sz w:val="20"/>
                <w:szCs w:val="20"/>
                <w:lang w:eastAsia="en-US"/>
              </w:rPr>
            </w:pPr>
            <w:r>
              <w:rPr>
                <w:sz w:val="20"/>
                <w:szCs w:val="20"/>
              </w:rPr>
              <w:t xml:space="preserve">3</w:t>
            </w:r>
            <w:r>
              <w:rPr>
                <w:sz w:val="20"/>
                <w:szCs w:val="20"/>
              </w:rPr>
              <w:t xml:space="preserve">00</w:t>
            </w:r>
            <w:r>
              <w:rPr>
                <w:sz w:val="20"/>
                <w:szCs w:val="20"/>
              </w:rPr>
              <w:t xml:space="preserve"> руб. </w:t>
              <w:br w:type="textWrapping" w:clear="all"/>
              <w:t xml:space="preserve">при ОБЩЕЙ СУММЕ</w:t>
            </w:r>
            <w:r>
              <w:rPr>
                <w:sz w:val="20"/>
                <w:szCs w:val="20"/>
                <w:lang w:eastAsia="en-US"/>
              </w:rPr>
            </w:r>
            <w:r>
              <w:rPr>
                <w:sz w:val="20"/>
                <w:szCs w:val="20"/>
                <w:lang w:eastAsia="en-US"/>
              </w:rPr>
            </w:r>
          </w:p>
          <w:p>
            <w:pPr>
              <w:pStyle w:val="1089"/>
              <w:jc w:val="center"/>
              <w:spacing w:after="120"/>
              <w:rPr>
                <w:sz w:val="20"/>
                <w:szCs w:val="20"/>
              </w:rPr>
            </w:pPr>
            <w:r>
              <w:rPr>
                <w:sz w:val="20"/>
                <w:szCs w:val="20"/>
              </w:rPr>
              <w:t xml:space="preserve">до 150 000,00 руб. (включительно);</w:t>
            </w:r>
            <w:r>
              <w:rPr>
                <w:sz w:val="20"/>
                <w:szCs w:val="20"/>
              </w:rPr>
            </w:r>
            <w:r>
              <w:rPr>
                <w:sz w:val="20"/>
                <w:szCs w:val="20"/>
              </w:rPr>
            </w:r>
          </w:p>
          <w:p>
            <w:pPr>
              <w:pStyle w:val="1089"/>
              <w:jc w:val="center"/>
              <w:spacing w:after="120"/>
              <w:rPr>
                <w:sz w:val="20"/>
                <w:szCs w:val="20"/>
              </w:rPr>
            </w:pPr>
            <w:r>
              <w:rPr>
                <w:sz w:val="20"/>
                <w:szCs w:val="20"/>
              </w:rPr>
              <w:br w:type="textWrapping" w:clear="all"/>
              <w:t xml:space="preserve">1% от суммы </w:t>
              <w:br w:type="textWrapping" w:clear="all"/>
              <w:t xml:space="preserve">при ОБЩЕЙ СУММЕ</w:t>
            </w:r>
            <w:r>
              <w:rPr>
                <w:sz w:val="20"/>
                <w:szCs w:val="20"/>
              </w:rPr>
            </w:r>
            <w:r>
              <w:rPr>
                <w:sz w:val="20"/>
                <w:szCs w:val="20"/>
              </w:rPr>
            </w:r>
          </w:p>
          <w:p>
            <w:pPr>
              <w:pStyle w:val="1089"/>
              <w:jc w:val="center"/>
              <w:spacing w:after="120"/>
              <w:rPr>
                <w:sz w:val="20"/>
                <w:szCs w:val="20"/>
              </w:rPr>
            </w:pPr>
            <w:r>
              <w:rPr>
                <w:sz w:val="20"/>
                <w:szCs w:val="20"/>
              </w:rPr>
              <w:t xml:space="preserve">с 150 000,01 руб.</w:t>
            </w:r>
            <w:r>
              <w:rPr>
                <w:sz w:val="20"/>
                <w:szCs w:val="20"/>
              </w:rPr>
            </w:r>
            <w:r>
              <w:rPr>
                <w:sz w:val="20"/>
                <w:szCs w:val="20"/>
              </w:rPr>
            </w:r>
          </w:p>
          <w:p>
            <w:pPr>
              <w:pStyle w:val="1089"/>
              <w:jc w:val="center"/>
              <w:spacing w:after="120"/>
              <w:rPr>
                <w:sz w:val="20"/>
                <w:szCs w:val="20"/>
              </w:rPr>
            </w:pPr>
            <w:r>
              <w:rPr>
                <w:sz w:val="20"/>
                <w:szCs w:val="20"/>
              </w:rPr>
              <w:t xml:space="preserve">до 300 000,00 руб. (включительно);</w:t>
              <w:br w:type="textWrapping" w:clear="all"/>
              <w:br w:type="textWrapping" w:clear="all"/>
              <w:t xml:space="preserve">1,7% от суммы </w:t>
              <w:br w:type="textWrapping" w:clear="all"/>
              <w:t xml:space="preserve">при ОБЩЕЙ СУММЕ</w:t>
            </w:r>
            <w:r>
              <w:rPr>
                <w:sz w:val="20"/>
                <w:szCs w:val="20"/>
              </w:rPr>
            </w:r>
            <w:r>
              <w:rPr>
                <w:sz w:val="20"/>
                <w:szCs w:val="20"/>
              </w:rPr>
            </w:r>
          </w:p>
          <w:p>
            <w:pPr>
              <w:pStyle w:val="1089"/>
              <w:jc w:val="center"/>
              <w:spacing w:after="120"/>
              <w:rPr>
                <w:sz w:val="20"/>
                <w:szCs w:val="20"/>
              </w:rPr>
            </w:pPr>
            <w:r>
              <w:rPr>
                <w:sz w:val="20"/>
                <w:szCs w:val="20"/>
              </w:rPr>
              <w:t xml:space="preserve">с 300 000,01 руб. </w:t>
              <w:br w:type="textWrapping" w:clear="all"/>
              <w:t xml:space="preserve">до 2 000 000,00 руб. (включительно);</w:t>
              <w:br w:type="textWrapping" w:clear="all"/>
              <w:br w:type="textWrapping" w:clear="all"/>
              <w:t xml:space="preserve">3,</w:t>
            </w:r>
            <w:r>
              <w:rPr>
                <w:sz w:val="20"/>
                <w:szCs w:val="20"/>
              </w:rPr>
              <w:t xml:space="preserve">7</w:t>
            </w:r>
            <w:r>
              <w:rPr>
                <w:sz w:val="20"/>
                <w:szCs w:val="20"/>
              </w:rPr>
              <w:t xml:space="preserve">% от суммы </w:t>
              <w:br w:type="textWrapping" w:clear="all"/>
              <w:t xml:space="preserve">при ОБЩЕЙ СУММЕ</w:t>
            </w:r>
            <w:r>
              <w:rPr>
                <w:sz w:val="20"/>
                <w:szCs w:val="20"/>
              </w:rPr>
            </w:r>
            <w:r>
              <w:rPr>
                <w:sz w:val="20"/>
                <w:szCs w:val="20"/>
              </w:rPr>
            </w:r>
          </w:p>
          <w:p>
            <w:pPr>
              <w:pStyle w:val="1089"/>
              <w:jc w:val="center"/>
              <w:spacing w:after="120"/>
              <w:rPr>
                <w:sz w:val="20"/>
                <w:szCs w:val="20"/>
              </w:rPr>
            </w:pPr>
            <w:r>
              <w:rPr>
                <w:sz w:val="20"/>
                <w:szCs w:val="20"/>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sz w:val="20"/>
                <w:szCs w:val="20"/>
              </w:rPr>
            </w:r>
            <w:r>
              <w:rPr>
                <w:sz w:val="20"/>
                <w:szCs w:val="20"/>
              </w:rPr>
            </w:r>
          </w:p>
          <w:p>
            <w:pPr>
              <w:pStyle w:val="1089"/>
              <w:jc w:val="center"/>
              <w:rPr>
                <w:sz w:val="20"/>
                <w:szCs w:val="20"/>
                <w:highlight w:val="yellow"/>
                <w:lang w:eastAsia="en-US"/>
              </w:rPr>
            </w:pPr>
            <w:r>
              <w:rPr>
                <w:sz w:val="20"/>
                <w:szCs w:val="20"/>
              </w:rPr>
              <w:t xml:space="preserve">свыше 5 000 000,00 руб.</w:t>
            </w:r>
            <w:r>
              <w:rPr>
                <w:sz w:val="20"/>
                <w:szCs w:val="20"/>
                <w:highlight w:val="yellow"/>
                <w:lang w:eastAsia="en-US"/>
              </w:rPr>
            </w:r>
            <w:r>
              <w:rPr>
                <w:sz w:val="20"/>
                <w:szCs w:val="20"/>
                <w:highlight w:val="yellow"/>
                <w:lang w:eastAsia="en-US"/>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rPr>
                <w:sz w:val="20"/>
                <w:szCs w:val="20"/>
                <w:lang w:eastAsia="en-US"/>
              </w:rPr>
            </w:pPr>
            <w:r>
              <w:rPr>
                <w:sz w:val="20"/>
                <w:szCs w:val="20"/>
              </w:rPr>
              <w:t xml:space="preserve">1. Комиссия взимается при переводе денежных средств на счета физических лиц, в том числе:</w:t>
            </w:r>
            <w:r>
              <w:rPr>
                <w:sz w:val="20"/>
                <w:szCs w:val="20"/>
                <w:lang w:eastAsia="en-US"/>
              </w:rPr>
            </w:r>
            <w:r>
              <w:rPr>
                <w:sz w:val="20"/>
                <w:szCs w:val="20"/>
                <w:lang w:eastAsia="en-US"/>
              </w:rPr>
            </w:r>
          </w:p>
          <w:p>
            <w:pPr>
              <w:pStyle w:val="1089"/>
              <w:jc w:val="both"/>
              <w:rPr>
                <w:sz w:val="20"/>
                <w:szCs w:val="20"/>
              </w:rPr>
            </w:pPr>
            <w:r>
              <w:rPr>
                <w:sz w:val="20"/>
                <w:szCs w:val="20"/>
              </w:rPr>
              <w:t xml:space="preserve">- на текущие счета и счета вкладов;</w:t>
            </w:r>
            <w:r>
              <w:rPr>
                <w:sz w:val="20"/>
                <w:szCs w:val="20"/>
              </w:rPr>
            </w:r>
            <w:r>
              <w:rPr>
                <w:sz w:val="20"/>
                <w:szCs w:val="20"/>
              </w:rPr>
            </w:r>
          </w:p>
          <w:p>
            <w:pPr>
              <w:pStyle w:val="1089"/>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089"/>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 </w:t>
            </w:r>
            <w:r>
              <w:rPr>
                <w:sz w:val="20"/>
                <w:szCs w:val="20"/>
              </w:rPr>
              <w:t xml:space="preserve">для последующего зачисления денежных средств на счета физических лиц.</w:t>
            </w:r>
            <w:r>
              <w:rPr>
                <w:sz w:val="20"/>
                <w:szCs w:val="20"/>
              </w:rPr>
            </w:r>
            <w:r>
              <w:rPr>
                <w:sz w:val="20"/>
                <w:szCs w:val="20"/>
              </w:rPr>
            </w:r>
          </w:p>
          <w:p>
            <w:pPr>
              <w:pStyle w:val="1089"/>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089"/>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089"/>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089"/>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089"/>
              <w:jc w:val="both"/>
              <w:rPr>
                <w:sz w:val="20"/>
                <w:szCs w:val="20"/>
              </w:rPr>
            </w:pPr>
            <w:r>
              <w:rPr>
                <w:sz w:val="20"/>
                <w:szCs w:val="20"/>
              </w:rPr>
              <w:t xml:space="preserve">- перечисление алиментов, пенсий,</w:t>
            </w:r>
            <w:r>
              <w:rPr>
                <w:sz w:val="20"/>
                <w:szCs w:val="20"/>
              </w:rPr>
            </w:r>
            <w:r>
              <w:rPr>
                <w:sz w:val="20"/>
                <w:szCs w:val="20"/>
              </w:rPr>
            </w:r>
          </w:p>
          <w:p>
            <w:pPr>
              <w:pStyle w:val="1089"/>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089"/>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089"/>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089"/>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89"/>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089"/>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089"/>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089"/>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089"/>
              <w:jc w:val="both"/>
              <w:rPr>
                <w:sz w:val="20"/>
                <w:szCs w:val="20"/>
                <w:lang w:val="en-US"/>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lang w:val="en-US"/>
              </w:rPr>
            </w:r>
            <w:r>
              <w:rPr>
                <w:sz w:val="20"/>
                <w:szCs w:val="20"/>
                <w:lang w:val="en-US"/>
              </w:rPr>
            </w:r>
          </w:p>
          <w:p>
            <w:pPr>
              <w:pStyle w:val="1089"/>
              <w:jc w:val="both"/>
              <w:tabs>
                <w:tab w:val="left" w:pos="1134" w:leader="none"/>
              </w:tabs>
              <w:rPr>
                <w:sz w:val="20"/>
                <w:szCs w:val="20"/>
              </w:rPr>
            </w:pPr>
            <w:r>
              <w:rPr>
                <w:sz w:val="20"/>
                <w:szCs w:val="20"/>
              </w:rPr>
              <w:t xml:space="preserve">- со счетов клиентов, имею</w:t>
            </w:r>
            <w:r>
              <w:rPr>
                <w:sz w:val="20"/>
                <w:szCs w:val="20"/>
              </w:rPr>
              <w:t xml:space="preserve">щих обязательства перед АО «Россельхозбанк»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w:t>
            </w:r>
            <w:r>
              <w:rPr>
                <w:sz w:val="20"/>
                <w:szCs w:val="20"/>
              </w:rPr>
              <w:t xml:space="preserve">дящихся в процессе ликвидации.</w:t>
            </w:r>
            <w:r>
              <w:rPr>
                <w:sz w:val="20"/>
                <w:szCs w:val="20"/>
              </w:rPr>
            </w:r>
            <w:r>
              <w:rPr>
                <w:sz w:val="20"/>
                <w:szCs w:val="20"/>
              </w:rPr>
            </w:r>
          </w:p>
          <w:p>
            <w:pPr>
              <w:pStyle w:val="1089"/>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089"/>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089"/>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089"/>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089"/>
              <w:ind w:left="34"/>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089"/>
              <w:ind w:left="34"/>
              <w:rPr>
                <w:sz w:val="20"/>
                <w:szCs w:val="20"/>
                <w:lang w:eastAsia="en-US"/>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руб. за один расчетный 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bCs/>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r>
            <w:r>
              <w:rPr>
                <w:sz w:val="20"/>
                <w:szCs w:val="20"/>
                <w:lang w:eastAsia="en-US"/>
              </w:rPr>
            </w:r>
          </w:p>
          <w:p>
            <w:pPr>
              <w:pStyle w:val="1089"/>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keepNext/>
              <w:rPr>
                <w:bCs/>
                <w:sz w:val="20"/>
                <w:szCs w:val="20"/>
              </w:rPr>
              <w:outlineLvl w:val="1"/>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lang w:val="en-US"/>
              </w:rPr>
            </w:pPr>
            <w:r>
              <w:rPr>
                <w:sz w:val="20"/>
                <w:szCs w:val="20"/>
                <w:lang w:eastAsia="en-US"/>
              </w:rPr>
              <w:t xml:space="preserve">500 руб.</w:t>
              <w:br w:type="textWrapping" w:clear="all"/>
              <w:t xml:space="preserve">по каждому платежу</w:t>
            </w:r>
            <w:r>
              <w:rPr>
                <w:bCs/>
                <w:sz w:val="20"/>
                <w:szCs w:val="20"/>
                <w:lang w:val="en-US"/>
              </w:rPr>
            </w:r>
            <w:r>
              <w:rPr>
                <w:bCs/>
                <w:sz w:val="20"/>
                <w:szCs w:val="20"/>
                <w:lang w:val="en-US"/>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keepNext/>
              <w:rPr>
                <w:bCs/>
                <w:sz w:val="20"/>
                <w:szCs w:val="20"/>
              </w:rPr>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keepNext/>
              <w:rPr>
                <w:bCs/>
                <w:sz w:val="20"/>
                <w:szCs w:val="20"/>
              </w:rPr>
              <w:outlineLvl w:val="1"/>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150 руб.</w:t>
            </w:r>
            <w:r>
              <w:rPr>
                <w:sz w:val="20"/>
                <w:szCs w:val="20"/>
              </w:rPr>
            </w:r>
            <w:r>
              <w:rPr>
                <w:sz w:val="20"/>
                <w:szCs w:val="20"/>
              </w:rPr>
            </w:r>
          </w:p>
          <w:p>
            <w:pPr>
              <w:pStyle w:val="1089"/>
              <w:jc w:val="center"/>
              <w:rPr>
                <w:sz w:val="20"/>
                <w:szCs w:val="20"/>
              </w:rPr>
            </w:pPr>
            <w:r>
              <w:rPr>
                <w:sz w:val="20"/>
                <w:szCs w:val="20"/>
              </w:rPr>
              <w:t xml:space="preserve">за каждый платеж</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spacing w:line="276" w:lineRule="auto"/>
              <w:tabs>
                <w:tab w:val="left" w:pos="708" w:leader="none"/>
                <w:tab w:val="center" w:pos="4677" w:leader="none"/>
                <w:tab w:val="right" w:pos="9355" w:leader="none"/>
              </w:tabs>
              <w:rPr>
                <w:sz w:val="20"/>
                <w:szCs w:val="20"/>
                <w:lang w:eastAsia="en-US"/>
              </w:rPr>
            </w:pPr>
            <w:r>
              <w:rPr>
                <w:sz w:val="20"/>
                <w:szCs w:val="20"/>
                <w:lang w:eastAsia="en-US"/>
              </w:rPr>
              <w:t xml:space="preserve">1</w:t>
            </w:r>
            <w:r>
              <w:rPr>
                <w:bCs/>
                <w:sz w:val="20"/>
                <w:szCs w:val="20"/>
                <w:lang w:eastAsia="en-US"/>
              </w:rPr>
              <w:t xml:space="preserve">.1</w:t>
            </w:r>
            <w:r>
              <w:rPr>
                <w:sz w:val="20"/>
                <w:szCs w:val="20"/>
                <w:lang w:eastAsia="en-US"/>
              </w:rPr>
              <w:t xml:space="preserve">.12.1.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w:t>
            </w:r>
            <w:r>
              <w:rPr>
                <w:sz w:val="20"/>
                <w:szCs w:val="20"/>
              </w:rPr>
              <w:t xml:space="preserve">клиента</w:t>
            </w:r>
            <w:r>
              <w:rPr>
                <w:sz w:val="20"/>
                <w:szCs w:val="20"/>
                <w:lang w:eastAsia="en-US"/>
              </w:rPr>
              <w:t xml:space="preserve"> юридическим лицам - партнерам </w:t>
              <w:br w:type="textWrapping" w:clear="all"/>
              <w:t xml:space="preserve">АО «Россельхозбанк» (ООО «Мое дело» ИНН </w:t>
            </w:r>
            <w:r>
              <w:rPr>
                <w:sz w:val="20"/>
                <w:szCs w:val="20"/>
                <w:lang w:eastAsia="en-US"/>
              </w:rPr>
              <w:t xml:space="preserve">7701889831</w:t>
            </w:r>
            <w:r>
              <w:rPr>
                <w:sz w:val="20"/>
                <w:szCs w:val="20"/>
                <w:lang w:eastAsia="en-US"/>
              </w:rPr>
              <w:t xml:space="preserve">, ООО </w:t>
            </w:r>
            <w:r>
              <w:rPr>
                <w:sz w:val="20"/>
                <w:szCs w:val="20"/>
                <w:lang w:eastAsia="en-US"/>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line="276" w:lineRule="auto"/>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t xml:space="preserve">Не </w:t>
            </w:r>
            <w:r>
              <w:rPr>
                <w:sz w:val="20"/>
                <w:szCs w:val="20"/>
              </w:rPr>
              <w:t xml:space="preserve">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lang w:eastAsia="en-US"/>
              </w:rPr>
            </w:pPr>
            <w:r>
              <w:rPr>
                <w:sz w:val="20"/>
                <w:szCs w:val="20"/>
                <w:lang w:eastAsia="en-US"/>
              </w:rPr>
              <w:t xml:space="preserve">За осуществление платежа комиссионное </w:t>
            </w:r>
            <w:r>
              <w:rPr>
                <w:sz w:val="20"/>
                <w:szCs w:val="20"/>
              </w:rPr>
              <w:t xml:space="preserve">вознаграждение</w:t>
            </w:r>
            <w:r>
              <w:rPr>
                <w:sz w:val="20"/>
                <w:szCs w:val="20"/>
                <w:lang w:eastAsia="en-US"/>
              </w:rPr>
              <w:t xml:space="preserve">,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250 руб.</w:t>
            </w:r>
            <w:r>
              <w:rPr>
                <w:sz w:val="20"/>
                <w:szCs w:val="20"/>
              </w:rPr>
            </w:r>
            <w:r>
              <w:rPr>
                <w:sz w:val="20"/>
                <w:szCs w:val="20"/>
              </w:rPr>
            </w:r>
          </w:p>
          <w:p>
            <w:pPr>
              <w:pStyle w:val="1089"/>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spacing w:before="40" w:after="40"/>
              <w:tabs>
                <w:tab w:val="left" w:pos="0" w:leader="none"/>
              </w:tabs>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spacing w:before="40" w:after="40"/>
              <w:rPr>
                <w:sz w:val="20"/>
                <w:szCs w:val="20"/>
              </w:rPr>
            </w:pPr>
            <w:r>
              <w:rPr>
                <w:sz w:val="20"/>
                <w:szCs w:val="20"/>
              </w:rPr>
              <w:t xml:space="preserve">Тариф применяется в отношении клиентов Банка, заключ</w:t>
            </w:r>
            <w:r>
              <w:rPr>
                <w:sz w:val="20"/>
                <w:szCs w:val="20"/>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keepNext/>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400" w:type="dxa"/>
            <w:vAlign w:val="top"/>
            <w:vMerge w:val="restart"/>
            <w:textDirection w:val="lrTb"/>
            <w:noWrap w:val="false"/>
          </w:tcPr>
          <w:p>
            <w:pPr>
              <w:pStyle w:val="1089"/>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089"/>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089"/>
              <w:jc w:val="both"/>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ind w:firstLine="34"/>
              <w:jc w:val="center"/>
              <w:spacing w:before="120" w:after="12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keepNext/>
              <w:rPr>
                <w:bCs/>
                <w:sz w:val="20"/>
                <w:szCs w:val="20"/>
              </w:rPr>
              <w:outlineLvl w:val="1"/>
            </w:pPr>
            <w:r>
              <w:rPr>
                <w:bCs/>
                <w:sz w:val="20"/>
                <w:szCs w:val="20"/>
              </w:rPr>
              <w:t xml:space="preserve">- на основании расчетного документа на бумажном носителе</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ind w:firstLine="34"/>
              <w:jc w:val="center"/>
              <w:spacing w:before="120" w:after="12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keepNext/>
              <w:rPr>
                <w:bCs/>
                <w:sz w:val="20"/>
                <w:szCs w:val="20"/>
              </w:rPr>
              <w:outlineLvl w:val="1"/>
            </w:pPr>
            <w:r>
              <w:rPr>
                <w:bCs/>
                <w:sz w:val="20"/>
                <w:szCs w:val="20"/>
              </w:rPr>
              <w:t xml:space="preserve">- отправленный клиентом по системе дистанционного банковского обслуживания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tc>
        <w:tc>
          <w:tcPr>
            <w:tcBorders>
              <w:left w:val="single" w:color="000000" w:sz="4" w:space="0"/>
              <w:bottom w:val="single" w:color="000000" w:sz="4" w:space="0"/>
              <w:right w:val="single" w:color="000000" w:sz="4" w:space="0"/>
            </w:tcBorders>
            <w:tcW w:w="3400"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w:t>
            </w:r>
            <w:r>
              <w:rPr>
                <w:sz w:val="20"/>
                <w:szCs w:val="20"/>
              </w:rPr>
              <w:t xml:space="preserve"> </w:t>
            </w:r>
            <w:r>
              <w:rPr>
                <w:sz w:val="20"/>
                <w:szCs w:val="20"/>
              </w:rPr>
              <w:t xml:space="preserve">000 руб.</w:t>
            </w:r>
            <w:r>
              <w:rPr>
                <w:sz w:val="20"/>
                <w:szCs w:val="20"/>
              </w:rPr>
            </w:r>
            <w:r>
              <w:rPr>
                <w:sz w:val="20"/>
                <w:szCs w:val="20"/>
              </w:rPr>
            </w:r>
          </w:p>
        </w:tc>
        <w:tc>
          <w:tcPr>
            <w:tcBorders>
              <w:top w:val="single" w:color="000000" w:sz="4" w:space="0"/>
              <w:left w:val="single" w:color="000000" w:sz="4" w:space="0"/>
              <w:right w:val="single" w:color="000000" w:sz="4" w:space="0"/>
            </w:tcBorders>
            <w:tcW w:w="3400" w:type="dxa"/>
            <w:vAlign w:val="top"/>
            <w:vMerge w:val="restart"/>
            <w:textDirection w:val="lrTb"/>
            <w:noWrap w:val="false"/>
          </w:tcPr>
          <w:p>
            <w:pPr>
              <w:pStyle w:val="1089"/>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70" w:type="dxa"/>
            <w:vAlign w:val="top"/>
            <w:textDirection w:val="lrTb"/>
            <w:noWrap w:val="false"/>
          </w:tcPr>
          <w:p>
            <w:pPr>
              <w:pStyle w:val="1089"/>
              <w:jc w:val="both"/>
              <w:rPr>
                <w:sz w:val="20"/>
                <w:szCs w:val="20"/>
              </w:rPr>
            </w:pPr>
            <w:r>
              <w:rPr>
                <w:sz w:val="20"/>
                <w:szCs w:val="20"/>
              </w:rPr>
              <w:t xml:space="preserve">- транзитного счета, счета по депозиту</w:t>
            </w: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1.2.2.</w:t>
            </w:r>
            <w:r>
              <w:rPr>
                <w:sz w:val="20"/>
                <w:szCs w:val="20"/>
              </w:rPr>
            </w:r>
            <w:r>
              <w:rPr>
                <w:sz w:val="20"/>
                <w:szCs w:val="20"/>
              </w:rPr>
            </w:r>
          </w:p>
        </w:tc>
        <w:tc>
          <w:tcPr>
            <w:tcBorders>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Закрытие счета</w:t>
            </w:r>
            <w:r>
              <w:rPr>
                <w:sz w:val="20"/>
                <w:szCs w:val="20"/>
              </w:rPr>
            </w:r>
            <w:r>
              <w:rPr>
                <w:sz w:val="20"/>
                <w:szCs w:val="20"/>
              </w:rPr>
            </w:r>
          </w:p>
        </w:tc>
        <w:tc>
          <w:tcPr>
            <w:tcBorders>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1.2.3.</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п.1.2.3.3: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bCs/>
                <w:sz w:val="20"/>
                <w:szCs w:val="20"/>
              </w:rPr>
              <w:t xml:space="preserve">2500 руб. в 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p>
            <w:pPr>
              <w:pStyle w:val="1089"/>
              <w:rPr>
                <w:sz w:val="20"/>
                <w:szCs w:val="20"/>
              </w:rPr>
            </w:pPr>
            <w:r>
              <w:rPr>
                <w:sz w:val="20"/>
                <w:szCs w:val="20"/>
              </w:rPr>
              <w:t xml:space="preserve">Комиссия взимается по ставке тарифа, действующ</w:t>
            </w:r>
            <w:r>
              <w:rPr>
                <w:sz w:val="20"/>
                <w:szCs w:val="20"/>
              </w:rPr>
              <w:t xml:space="preserve">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bCs/>
                <w:sz w:val="20"/>
                <w:szCs w:val="20"/>
              </w:rPr>
              <w:t xml:space="preserve">800 руб. в 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89"/>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ind w:left="34"/>
              <w:spacing w:before="40" w:after="40"/>
              <w:rPr>
                <w:bCs/>
                <w:sz w:val="20"/>
                <w:szCs w:val="20"/>
                <w:lang w:eastAsia="en-US"/>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bCs/>
                <w:sz w:val="20"/>
                <w:szCs w:val="20"/>
                <w:lang w:eastAsia="en-US"/>
              </w:rPr>
            </w:r>
            <w:r>
              <w:rPr>
                <w:bCs/>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ind w:left="74"/>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highlight w:val="none"/>
                <w:lang w:eastAsia="en-US"/>
              </w:rPr>
              <w:t xml:space="preserve">-</w:t>
            </w:r>
            <w:r>
              <w:rPr>
                <w:sz w:val="20"/>
                <w:szCs w:val="20"/>
                <w:highlight w:val="none"/>
                <w:lang w:eastAsia="en-US"/>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sz w:val="20"/>
                <w:szCs w:val="20"/>
                <w:highlight w:val="none"/>
                <w:lang w:eastAsia="en-US"/>
              </w:rPr>
              <w:t xml:space="preserve">та (для погашения дебиторской задолженности по оплате комиссии перед Банком)).</w:t>
            </w:r>
            <w:r>
              <w:rPr>
                <w:sz w:val="20"/>
                <w:szCs w:val="20"/>
                <w:highlight w:val="none"/>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но н</w:t>
            </w:r>
            <w:r>
              <w:rPr>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vMerge w:val="restart"/>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89"/>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089"/>
              <w:jc w:val="both"/>
              <w:tabs>
                <w:tab w:val="left" w:pos="708" w:leader="none"/>
                <w:tab w:val="center" w:pos="4677" w:leader="none"/>
                <w:tab w:val="right" w:pos="9355" w:leader="none"/>
              </w:tabs>
              <w:rPr>
                <w:sz w:val="20"/>
                <w:szCs w:val="20"/>
                <w:lang w:val="en-US"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val="en-US" w:eastAsia="en-US"/>
              </w:rPr>
            </w:r>
            <w:r>
              <w:rPr>
                <w:sz w:val="20"/>
                <w:szCs w:val="20"/>
                <w:lang w:val="en-US" w:eastAsia="en-US"/>
              </w:rPr>
            </w:r>
          </w:p>
          <w:p>
            <w:pPr>
              <w:pStyle w:val="1089"/>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rPr>
            </w:pPr>
            <w:r>
              <w:rPr>
                <w:sz w:val="20"/>
                <w:szCs w:val="20"/>
                <w:lang w:eastAsia="en-US"/>
              </w:rPr>
              <w:t xml:space="preserve">2</w:t>
            </w:r>
            <w:r>
              <w:rPr>
                <w:sz w:val="20"/>
                <w:szCs w:val="20"/>
                <w:lang w:eastAsia="en-US"/>
              </w:rPr>
              <w:t xml:space="preserve">7</w:t>
            </w:r>
            <w:r>
              <w:rPr>
                <w:sz w:val="20"/>
                <w:szCs w:val="20"/>
                <w:lang w:eastAsia="en-US"/>
              </w:rPr>
              <w:t xml:space="preserve">50 руб. в месяц</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rPr>
              <w:t xml:space="preserve">9</w:t>
            </w:r>
            <w:r>
              <w:rPr>
                <w:sz w:val="20"/>
                <w:szCs w:val="20"/>
              </w:rPr>
              <w:t xml:space="preserve">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highlight w:val="none"/>
                <w:lang w:eastAsia="en-US"/>
              </w:rPr>
              <w:t xml:space="preserve">-</w:t>
            </w:r>
            <w:r>
              <w:rPr>
                <w:sz w:val="20"/>
                <w:szCs w:val="20"/>
                <w:highlight w:val="none"/>
                <w:lang w:eastAsia="en-US"/>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sz w:val="20"/>
                <w:szCs w:val="20"/>
                <w:highlight w:val="none"/>
                <w:lang w:eastAsia="en-US"/>
              </w:rPr>
              <w:t xml:space="preserve">та (для погашения дебиторской задолженности по оплате комиссии перед Банком)).</w:t>
            </w:r>
            <w:r>
              <w:rPr>
                <w:sz w:val="20"/>
                <w:szCs w:val="20"/>
                <w:highlight w:val="none"/>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t xml:space="preserve">.</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8"/>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400" w:type="dxa"/>
            <w:vAlign w:val="top"/>
            <w:vMerge w:val="restart"/>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89"/>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089"/>
              <w:jc w:val="both"/>
              <w:tabs>
                <w:tab w:val="left" w:pos="708" w:leader="none"/>
                <w:tab w:val="center" w:pos="4677" w:leader="none"/>
                <w:tab w:val="right" w:pos="9355" w:leader="none"/>
              </w:tabs>
              <w:rPr>
                <w:sz w:val="20"/>
                <w:szCs w:val="20"/>
                <w:lang w:val="en-US"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w:t>
            </w:r>
            <w:r>
              <w:rPr>
                <w:sz w:val="20"/>
                <w:szCs w:val="20"/>
                <w:lang w:eastAsia="en-US"/>
              </w:rPr>
              <w:t xml:space="preserve">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w:t>
            </w:r>
            <w:r>
              <w:rPr>
                <w:sz w:val="20"/>
                <w:szCs w:val="20"/>
                <w:lang w:eastAsia="en-US"/>
              </w:rPr>
              <w:t xml:space="preserve">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w:t>
            </w:r>
            <w:r>
              <w:rPr>
                <w:sz w:val="20"/>
                <w:szCs w:val="20"/>
                <w:lang w:eastAsia="en-US"/>
              </w:rPr>
              <w:t xml:space="preserve">среднедневного остатка.</w:t>
            </w:r>
            <w:r>
              <w:rPr>
                <w:sz w:val="20"/>
                <w:szCs w:val="20"/>
                <w:lang w:val="en-US" w:eastAsia="en-US"/>
              </w:rPr>
            </w:r>
            <w:r>
              <w:rPr>
                <w:sz w:val="20"/>
                <w:szCs w:val="20"/>
                <w:lang w:val="en-US" w:eastAsia="en-US"/>
              </w:rPr>
            </w:r>
          </w:p>
          <w:p>
            <w:pPr>
              <w:pStyle w:val="1089"/>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w:t>
            </w:r>
            <w:r>
              <w:rPr>
                <w:sz w:val="20"/>
                <w:szCs w:val="20"/>
                <w:lang w:eastAsia="en-US"/>
              </w:rPr>
              <w:t xml:space="preserve">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br w:type="textWrapping" w:clear="all"/>
              <w:t xml:space="preserve">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highlight w:val="none"/>
                <w:lang w:eastAsia="en-US"/>
              </w:rPr>
              <w:t xml:space="preserve">-</w:t>
            </w:r>
            <w:r>
              <w:rPr>
                <w:sz w:val="20"/>
                <w:szCs w:val="20"/>
                <w:highlight w:val="none"/>
                <w:lang w:eastAsia="en-US"/>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sz w:val="20"/>
                <w:szCs w:val="20"/>
                <w:highlight w:val="none"/>
                <w:lang w:eastAsia="en-US"/>
              </w:rPr>
              <w:t xml:space="preserve">та (для погашения дебиторской задолженности по оплате комиссии перед Банком)).</w:t>
            </w:r>
            <w:r>
              <w:rPr>
                <w:sz w:val="20"/>
                <w:szCs w:val="20"/>
                <w:highlight w:val="none"/>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ind w:left="-52" w:firstLine="52"/>
              <w:jc w:val="both"/>
              <w:spacing w:before="40" w:after="40"/>
              <w:rPr>
                <w:bCs/>
                <w:sz w:val="20"/>
                <w:szCs w:val="20"/>
              </w:rPr>
            </w:pPr>
            <w:r>
              <w:rPr>
                <w:sz w:val="20"/>
                <w:szCs w:val="20"/>
              </w:rPr>
              <w:t xml:space="preserve">Ведение счета в отдельных иностранных валютах**:</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spacing w:before="40" w:after="40"/>
              <w:rPr>
                <w:bCs/>
                <w:sz w:val="20"/>
                <w:szCs w:val="20"/>
              </w:rPr>
            </w:pPr>
            <w:r>
              <w:rPr>
                <w:sz w:val="20"/>
                <w:szCs w:val="20"/>
                <w:lang w:eastAsia="en-US"/>
              </w:rPr>
              <w:t xml:space="preserve">0,25% от совокупного среднедневного остатка</w:t>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 в ино</w:t>
            </w:r>
            <w:r>
              <w:rPr>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89"/>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rPr>
            </w:r>
            <w:r>
              <w:rPr>
                <w:sz w:val="20"/>
                <w:szCs w:val="20"/>
              </w:rPr>
            </w:r>
          </w:p>
          <w:p>
            <w:pPr>
              <w:pStyle w:val="1089"/>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089"/>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spacing w:before="40" w:after="40"/>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spacing w:before="40" w:after="40"/>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spacing w:after="40"/>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spacing w:after="40"/>
              <w:rPr>
                <w:sz w:val="20"/>
                <w:szCs w:val="20"/>
                <w:lang w:eastAsia="en-US"/>
              </w:rPr>
            </w:pPr>
            <w:r>
              <w:rPr>
                <w:sz w:val="20"/>
                <w:szCs w:val="20"/>
                <w:highlight w:val="none"/>
                <w:lang w:eastAsia="en-US"/>
              </w:rPr>
            </w:r>
            <w:r>
              <w:rPr>
                <w:sz w:val="20"/>
                <w:szCs w:val="20"/>
                <w:highlight w:val="none"/>
                <w:lang w:eastAsia="en-US"/>
              </w:rPr>
              <w:t xml:space="preserve">-</w:t>
            </w:r>
            <w:r>
              <w:rPr>
                <w:sz w:val="20"/>
                <w:szCs w:val="20"/>
                <w:highlight w:val="none"/>
                <w:lang w:eastAsia="en-US"/>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sz w:val="20"/>
                <w:szCs w:val="20"/>
                <w:highlight w:val="none"/>
                <w:lang w:eastAsia="en-US"/>
              </w:rPr>
              <w:t xml:space="preserve">та (для погашения дебиторской задолженности по оплате комиссии перед Банком)).</w:t>
            </w:r>
            <w:r>
              <w:rPr>
                <w:sz w:val="20"/>
                <w:szCs w:val="20"/>
                <w:highlight w:val="none"/>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Начисление процентов на остатки средств по текущему счету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1.2.5.</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Переводы денежных средств со счета клиента</w:t>
            </w:r>
            <w:r>
              <w:rPr>
                <w:sz w:val="20"/>
                <w:szCs w:val="20"/>
              </w:rPr>
            </w:r>
            <w:r>
              <w:rPr>
                <w:sz w:val="20"/>
                <w:szCs w:val="20"/>
              </w:rPr>
            </w:r>
          </w:p>
          <w:p>
            <w:pPr>
              <w:pStyle w:val="1089"/>
              <w:rPr>
                <w:sz w:val="20"/>
                <w:szCs w:val="20"/>
              </w:rPr>
            </w:pPr>
            <w:r>
              <w:rPr>
                <w:sz w:val="20"/>
                <w:szCs w:val="20"/>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0,33</w:t>
            </w:r>
            <w:r>
              <w:rPr>
                <w:sz w:val="20"/>
                <w:szCs w:val="20"/>
              </w:rPr>
              <w:t xml:space="preserve">%</w:t>
            </w:r>
            <w:r>
              <w:rPr>
                <w:sz w:val="20"/>
                <w:szCs w:val="20"/>
              </w:rPr>
            </w:r>
            <w:r>
              <w:rPr>
                <w:sz w:val="20"/>
                <w:szCs w:val="20"/>
              </w:rPr>
            </w:r>
          </w:p>
          <w:p>
            <w:pPr>
              <w:pStyle w:val="1089"/>
              <w:jc w:val="center"/>
              <w:rPr>
                <w:sz w:val="20"/>
                <w:szCs w:val="20"/>
              </w:rPr>
            </w:pPr>
            <w:r>
              <w:rPr>
                <w:sz w:val="20"/>
                <w:szCs w:val="20"/>
              </w:rPr>
              <w:t xml:space="preserve">минимум</w:t>
            </w:r>
            <w:r>
              <w:rPr>
                <w:sz w:val="20"/>
                <w:szCs w:val="20"/>
              </w:rPr>
            </w:r>
            <w:r>
              <w:rPr>
                <w:sz w:val="20"/>
                <w:szCs w:val="20"/>
              </w:rPr>
            </w:r>
          </w:p>
          <w:p>
            <w:pPr>
              <w:pStyle w:val="1089"/>
              <w:jc w:val="center"/>
              <w:rPr>
                <w:sz w:val="20"/>
                <w:szCs w:val="20"/>
              </w:rPr>
            </w:pPr>
            <w:r>
              <w:rPr>
                <w:sz w:val="20"/>
                <w:szCs w:val="20"/>
              </w:rPr>
              <w:t xml:space="preserve">25</w:t>
            </w:r>
            <w:r>
              <w:rPr>
                <w:sz w:val="20"/>
                <w:szCs w:val="20"/>
              </w:rPr>
              <w:t xml:space="preserve"> долл. США.</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w:t>
            </w:r>
            <w:r>
              <w:rPr>
                <w:sz w:val="20"/>
                <w:szCs w:val="20"/>
              </w:rPr>
              <w:t xml:space="preserve"> </w:t>
            </w:r>
            <w:r>
              <w:rPr>
                <w:sz w:val="20"/>
                <w:szCs w:val="20"/>
              </w:rPr>
              <w:t xml:space="preserve">Услуга оказывается при наличии технической возможности у Банка.</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1.2.5.1.1.</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 долл. США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089"/>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089"/>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089"/>
              <w:rPr>
                <w:sz w:val="20"/>
                <w:szCs w:val="20"/>
              </w:rPr>
            </w:pPr>
            <w:r>
              <w:rPr>
                <w:sz w:val="20"/>
                <w:szCs w:val="20"/>
              </w:rPr>
              <w:t xml:space="preserve">1. Валюта перевода – доллары США.</w:t>
            </w:r>
            <w:r>
              <w:rPr>
                <w:sz w:val="20"/>
                <w:szCs w:val="20"/>
              </w:rPr>
            </w:r>
            <w:r>
              <w:rPr>
                <w:sz w:val="20"/>
                <w:szCs w:val="20"/>
              </w:rPr>
            </w:r>
          </w:p>
          <w:p>
            <w:pPr>
              <w:pStyle w:val="1089"/>
              <w:rPr>
                <w:sz w:val="20"/>
                <w:szCs w:val="20"/>
              </w:rPr>
            </w:pPr>
            <w:r>
              <w:rPr>
                <w:sz w:val="20"/>
                <w:szCs w:val="20"/>
              </w:rPr>
              <w:t xml:space="preserve">2. Счет бенефициара открыт в кредитной организации, которая не находится на территории США.</w:t>
            </w:r>
            <w:r>
              <w:rPr>
                <w:sz w:val="20"/>
                <w:szCs w:val="20"/>
              </w:rPr>
            </w:r>
            <w:r>
              <w:rPr>
                <w:sz w:val="20"/>
                <w:szCs w:val="20"/>
              </w:rPr>
            </w:r>
          </w:p>
          <w:p>
            <w:pPr>
              <w:pStyle w:val="1089"/>
              <w:rPr>
                <w:sz w:val="20"/>
                <w:szCs w:val="20"/>
              </w:rPr>
            </w:pPr>
            <w:r>
              <w:rPr>
                <w:sz w:val="20"/>
                <w:szCs w:val="20"/>
              </w:rPr>
              <w:t xml:space="preserve">3. Наличие в платежном поручении инструкции «OUR» в поле «71» и инструкции «/PPRO/» в поле «70» или «72»</w:t>
            </w:r>
            <w:r>
              <w:rPr>
                <w:sz w:val="20"/>
                <w:szCs w:val="20"/>
              </w:rPr>
              <w:t xml:space="preserve">. </w:t>
            </w:r>
            <w:r>
              <w:rPr>
                <w:sz w:val="20"/>
                <w:szCs w:val="20"/>
              </w:rPr>
              <w:t xml:space="preserve">Услуга оказывается при наличии технической возможности у Банка.</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1.2.5.2.</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На счета, открытые в АО «Россельхозбанк»</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35 долл. США за каждый перевод</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долл. США за каждый перевод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Отзыв (аннулирование), возврат перевода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1.3. Предоставление дополнительных услуг по счетам, открытым в Банке</w:t>
            </w:r>
            <w:r>
              <w:rPr>
                <w:sz w:val="20"/>
                <w:szCs w:val="20"/>
              </w:rPr>
              <w:t xml:space="preserve"> </w:t>
            </w:r>
            <w:r>
              <w:rPr>
                <w:sz w:val="20"/>
                <w:szCs w:val="20"/>
              </w:rPr>
              <w:t xml:space="preserve">(в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Предоставление выписки по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Выдача справки об открытии счета в момент его открытия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Срочная выдача справки по письменному заявлению клиента при обращении в офис Банка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Выдача справки осуществляется в день обращения клиента в офис Банка, при наличии технической возможности у Банка.</w:t>
            </w:r>
            <w:r>
              <w:rPr>
                <w:sz w:val="20"/>
                <w:szCs w:val="20"/>
              </w:rPr>
            </w:r>
            <w:r>
              <w:rPr>
                <w:sz w:val="20"/>
                <w:szCs w:val="20"/>
              </w:rPr>
            </w:r>
          </w:p>
          <w:p>
            <w:pPr>
              <w:pStyle w:val="1089"/>
              <w:rPr>
                <w:sz w:val="20"/>
                <w:szCs w:val="20"/>
              </w:rPr>
            </w:pPr>
            <w:r>
              <w:rPr>
                <w:sz w:val="20"/>
                <w:szCs w:val="20"/>
              </w:rPr>
              <w:t xml:space="preserve">Комиссионное вознаграждение взимается Банком дополнительно к комиссии, указанной в п. 1.3.3.</w:t>
            </w:r>
            <w:r>
              <w:rPr>
                <w:sz w:val="20"/>
                <w:szCs w:val="20"/>
              </w:rPr>
            </w:r>
            <w:r>
              <w:rPr>
                <w:sz w:val="20"/>
                <w:szCs w:val="20"/>
              </w:rPr>
            </w:r>
          </w:p>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2000 руб. за каждый запрос</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rPr>
                <w:bCs/>
                <w:sz w:val="20"/>
                <w:szCs w:val="20"/>
              </w:rPr>
            </w:pPr>
            <w:r>
              <w:rPr>
                <w:sz w:val="20"/>
                <w:szCs w:val="20"/>
              </w:rPr>
              <w:t xml:space="preserve">Выдача дубликата выписки по счету по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rPr>
                <w:bCs/>
                <w:sz w:val="20"/>
                <w:szCs w:val="20"/>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100 руб. за один лист, но не более 500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1.3.6.</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Предоставление дубликатов счетов-фактур</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rFonts w:eastAsia="Calibri"/>
                <w:sz w:val="20"/>
                <w:szCs w:val="20"/>
              </w:rPr>
            </w:pPr>
            <w:r>
              <w:rPr>
                <w:sz w:val="20"/>
                <w:szCs w:val="20"/>
              </w:rPr>
              <w:t xml:space="preserve">250 руб. за документ</w:t>
            </w:r>
            <w:r>
              <w:rPr>
                <w:rFonts w:eastAsia="Calibri"/>
                <w:sz w:val="20"/>
                <w:szCs w:val="20"/>
              </w:rPr>
            </w:r>
            <w:r>
              <w:rPr>
                <w:rFonts w:eastAsia="Calibri"/>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руб.</w:t>
            </w:r>
            <w:r>
              <w:rPr>
                <w:sz w:val="20"/>
                <w:szCs w:val="20"/>
              </w:rPr>
            </w:r>
            <w:r>
              <w:rPr>
                <w:sz w:val="20"/>
                <w:szCs w:val="20"/>
              </w:rPr>
            </w:r>
          </w:p>
          <w:p>
            <w:pPr>
              <w:pStyle w:val="1089"/>
              <w:jc w:val="center"/>
              <w:rPr>
                <w:sz w:val="20"/>
                <w:szCs w:val="20"/>
              </w:rPr>
            </w:pPr>
            <w:r>
              <w:rPr>
                <w:sz w:val="20"/>
                <w:szCs w:val="20"/>
              </w:rPr>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Выдача копии платежного документа по заявлению клиента</w:t>
            </w:r>
            <w:r>
              <w:rPr>
                <w:sz w:val="20"/>
                <w:szCs w:val="20"/>
              </w:rPr>
            </w:r>
            <w:r>
              <w:rPr>
                <w:sz w:val="20"/>
                <w:szCs w:val="20"/>
              </w:rPr>
            </w:r>
          </w:p>
          <w:p>
            <w:pPr>
              <w:pStyle w:val="1089"/>
              <w:rPr>
                <w:sz w:val="20"/>
                <w:szCs w:val="20"/>
              </w:rPr>
            </w:pPr>
            <w:r>
              <w:rPr>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давностью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iCs/>
                <w:sz w:val="20"/>
                <w:szCs w:val="20"/>
              </w:rPr>
              <w:t xml:space="preserve">50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давностью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100 руб. за 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w:t>
            </w:r>
            <w:r>
              <w:rPr>
                <w:sz w:val="20"/>
                <w:szCs w:val="20"/>
              </w:rPr>
            </w:r>
            <w:r>
              <w:rPr>
                <w:sz w:val="20"/>
                <w:szCs w:val="20"/>
              </w:rPr>
            </w:r>
          </w:p>
          <w:p>
            <w:pPr>
              <w:pStyle w:val="1089"/>
              <w:rPr>
                <w:sz w:val="20"/>
                <w:szCs w:val="20"/>
              </w:rPr>
            </w:pPr>
            <w:r>
              <w:rPr>
                <w:sz w:val="20"/>
                <w:szCs w:val="20"/>
              </w:rPr>
              <w:t xml:space="preserve">(при наличии в Банке расчетного/текущего счета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400 руб. за одну подпись</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rFonts w:eastAsia="Calibri"/>
                <w:sz w:val="20"/>
                <w:szCs w:val="20"/>
              </w:rPr>
              <w:t xml:space="preserve">- для клиентов, включенных в региональную адресную программу по проведению капитального ремонта многок</w:t>
            </w:r>
            <w:r>
              <w:rPr>
                <w:rFonts w:eastAsia="Calibri"/>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30</w:t>
            </w:r>
            <w:r>
              <w:rPr>
                <w:sz w:val="20"/>
                <w:szCs w:val="20"/>
              </w:rPr>
              <w:t xml:space="preserve">0 руб.</w:t>
            </w:r>
            <w:r>
              <w:rPr>
                <w:sz w:val="20"/>
                <w:szCs w:val="20"/>
              </w:rPr>
            </w:r>
            <w:r>
              <w:rPr>
                <w:sz w:val="20"/>
                <w:szCs w:val="20"/>
              </w:rPr>
            </w:r>
          </w:p>
          <w:p>
            <w:pPr>
              <w:pStyle w:val="1089"/>
              <w:jc w:val="center"/>
              <w:rPr>
                <w:sz w:val="20"/>
                <w:szCs w:val="20"/>
              </w:rPr>
            </w:pPr>
            <w:r>
              <w:rPr>
                <w:sz w:val="20"/>
                <w:szCs w:val="20"/>
              </w:rPr>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w:t>
            </w:r>
            <w:r>
              <w:rPr>
                <w:sz w:val="20"/>
                <w:szCs w:val="20"/>
              </w:rPr>
              <w:t xml:space="preserve">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Ксерокопирование документов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руб. 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Установление Банком соответствия оригинала документа клиента его копии </w:t>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 </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В случае введения тарифа указанная комиссия облагается НДС, сумма которого взимается дополнительно </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оказывается на основании соответствующего соглашения, заключенного между Банком и Клиентом. </w:t>
            </w:r>
            <w:r>
              <w:rPr>
                <w:sz w:val="20"/>
                <w:szCs w:val="20"/>
              </w:rPr>
            </w:r>
            <w:r>
              <w:rPr>
                <w:sz w:val="20"/>
                <w:szCs w:val="20"/>
              </w:rPr>
            </w:r>
          </w:p>
          <w:p>
            <w:pPr>
              <w:pStyle w:val="1089"/>
              <w:rPr>
                <w:sz w:val="20"/>
                <w:szCs w:val="20"/>
              </w:rPr>
            </w:pPr>
            <w:r>
              <w:rPr>
                <w:sz w:val="20"/>
                <w:szCs w:val="20"/>
              </w:rPr>
              <w:t xml:space="preserve">Комиссия взимается в соответствии с порядком и сроками, определенными соглашением Сторон. </w:t>
            </w:r>
            <w:r>
              <w:rPr>
                <w:sz w:val="20"/>
                <w:szCs w:val="20"/>
              </w:rPr>
            </w:r>
            <w:r>
              <w:rPr>
                <w:sz w:val="20"/>
                <w:szCs w:val="20"/>
              </w:rPr>
            </w:r>
          </w:p>
          <w:p>
            <w:pPr>
              <w:pStyle w:val="1089"/>
              <w:rPr>
                <w:sz w:val="20"/>
                <w:szCs w:val="20"/>
              </w:rPr>
            </w:pPr>
            <w:r>
              <w:rPr>
                <w:sz w:val="20"/>
                <w:szCs w:val="20"/>
              </w:rPr>
              <w:t xml:space="preserve">Услуга облагается НДС. При предоставлении данной услуги комиссионное вознаграждение по </w:t>
            </w:r>
            <w:r>
              <w:rPr>
                <w:sz w:val="20"/>
                <w:szCs w:val="20"/>
              </w:rPr>
            </w:r>
            <w:r>
              <w:rPr>
                <w:sz w:val="20"/>
                <w:szCs w:val="20"/>
              </w:rPr>
            </w:r>
          </w:p>
          <w:p>
            <w:pPr>
              <w:pStyle w:val="1089"/>
              <w:rPr>
                <w:sz w:val="20"/>
                <w:szCs w:val="20"/>
              </w:rPr>
            </w:pPr>
            <w:r>
              <w:rPr>
                <w:sz w:val="20"/>
                <w:szCs w:val="20"/>
              </w:rPr>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1089"/>
              <w:rPr>
                <w:sz w:val="20"/>
                <w:szCs w:val="20"/>
              </w:rPr>
            </w:pPr>
            <w:r>
              <w:rPr>
                <w:sz w:val="20"/>
                <w:szCs w:val="20"/>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rPr>
            </w:r>
            <w:r>
              <w:rPr>
                <w:sz w:val="20"/>
                <w:szCs w:val="20"/>
              </w:rPr>
            </w:r>
          </w:p>
          <w:p>
            <w:pPr>
              <w:pStyle w:val="1089"/>
              <w:rPr>
                <w:sz w:val="20"/>
                <w:szCs w:val="20"/>
              </w:rPr>
            </w:pPr>
            <w:r>
              <w:rPr>
                <w:sz w:val="20"/>
                <w:szCs w:val="20"/>
              </w:rPr>
              <w:t xml:space="preserve">Услуга облагается НДС.</w:t>
            </w:r>
            <w:r>
              <w:rPr>
                <w:sz w:val="20"/>
                <w:szCs w:val="20"/>
              </w:rPr>
            </w:r>
            <w:r>
              <w:rPr>
                <w:sz w:val="20"/>
                <w:szCs w:val="20"/>
              </w:rPr>
            </w:r>
          </w:p>
        </w:tc>
      </w:tr>
    </w:tbl>
    <w:p>
      <w:pPr>
        <w:pStyle w:val="1089"/>
        <w:rPr>
          <w:i/>
          <w:sz w:val="16"/>
          <w:szCs w:val="16"/>
        </w:rPr>
      </w:pPr>
      <w:r>
        <w:rPr>
          <w:i/>
          <w:sz w:val="16"/>
          <w:szCs w:val="16"/>
        </w:rPr>
        <w:t xml:space="preserve">* </w:t>
      </w:r>
      <w:r>
        <w:rPr>
          <w:i/>
          <w:sz w:val="16"/>
          <w:szCs w:val="16"/>
        </w:rPr>
        <w:t xml:space="preserve">Срок действия – до 31 декабря 2025 года (включительно).</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Австралийский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Багамский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Болгарский лев;</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Венгерский форинт;</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Вон Республики Корея;</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Гонконгский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Датская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Исландская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Канадский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Албанский лек;</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Македонский денар;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Новозеландский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Норвежская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Польский злотый;</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Румынский лей;</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Сингапурский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Украинская гривна;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Хорватская куна;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Чешская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Шведская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Швейцарский франк;</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Японская йена.</w:t>
      </w:r>
      <w:r>
        <w:rPr>
          <w:i/>
          <w:sz w:val="16"/>
          <w:szCs w:val="16"/>
        </w:rPr>
      </w:r>
      <w:r>
        <w:rPr>
          <w:i/>
          <w:sz w:val="16"/>
          <w:szCs w:val="16"/>
        </w:rPr>
      </w:r>
    </w:p>
    <w:p>
      <w:pPr>
        <w:pStyle w:val="1103"/>
        <w:spacing w:before="120"/>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03"/>
        <w:ind w:firstLine="709"/>
        <w:jc w:val="both"/>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103"/>
        <w:ind w:firstLine="709"/>
        <w:jc w:val="both"/>
        <w:rPr>
          <w:i/>
          <w:sz w:val="16"/>
          <w:szCs w:val="16"/>
        </w:rPr>
      </w:pPr>
      <w:r>
        <w:rPr>
          <w:i/>
          <w:sz w:val="16"/>
          <w:szCs w:val="16"/>
        </w:rPr>
        <w:t xml:space="preserve">- обязательства по договорам и соглашениям, заключенным в обеспечение обязательств перед АО </w:t>
      </w:r>
      <w:r>
        <w:rPr>
          <w:i/>
          <w:sz w:val="16"/>
          <w:szCs w:val="16"/>
        </w:rPr>
        <w:t xml:space="preserve">«Россельхозбанк» по </w:t>
      </w:r>
      <w:r>
        <w:rPr>
          <w:i/>
          <w:sz w:val="16"/>
          <w:szCs w:val="16"/>
        </w:rPr>
        <w:t xml:space="preserve">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89"/>
        <w:jc w:val="both"/>
        <w:rPr>
          <w:i/>
          <w:sz w:val="16"/>
          <w:szCs w:val="16"/>
        </w:rPr>
      </w:pPr>
      <w:r>
        <w:rPr>
          <w:i/>
          <w:sz w:val="16"/>
          <w:szCs w:val="16"/>
        </w:rPr>
      </w:r>
      <w:r>
        <w:rPr>
          <w:i/>
          <w:sz w:val="16"/>
          <w:szCs w:val="16"/>
        </w:rPr>
      </w:r>
      <w:r>
        <w:rPr>
          <w:i/>
          <w:sz w:val="16"/>
          <w:szCs w:val="16"/>
        </w:rPr>
      </w:r>
    </w:p>
    <w:p>
      <w:pPr>
        <w:pStyle w:val="1089"/>
        <w:rPr>
          <w:i/>
          <w:sz w:val="16"/>
          <w:szCs w:val="16"/>
        </w:rPr>
      </w:pPr>
      <w:r>
        <w:rPr>
          <w:i/>
          <w:sz w:val="16"/>
          <w:szCs w:val="16"/>
        </w:rPr>
        <w:t xml:space="preserve">Примечания к разделу 1 Тарифов:</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1. Без взимания комиссии в Банке открываются и обслуживаются:</w:t>
      </w:r>
      <w:r>
        <w:rPr>
          <w:i/>
          <w:sz w:val="16"/>
          <w:szCs w:val="16"/>
        </w:rPr>
      </w:r>
      <w:r>
        <w:rPr>
          <w:i/>
          <w:sz w:val="16"/>
          <w:szCs w:val="16"/>
        </w:rPr>
      </w:r>
    </w:p>
    <w:p>
      <w:pPr>
        <w:pStyle w:val="1089"/>
        <w:jc w:val="both"/>
        <w:tabs>
          <w:tab w:val="left" w:pos="1134" w:leader="none"/>
        </w:tabs>
        <w:rPr>
          <w:bCs/>
          <w:i/>
          <w:sz w:val="16"/>
          <w:szCs w:val="16"/>
        </w:rPr>
      </w:pPr>
      <w:r>
        <w:rPr>
          <w:bCs/>
          <w:i/>
          <w:sz w:val="16"/>
          <w:szCs w:val="16"/>
        </w:rPr>
        <w:t xml:space="preserve">- бюджетные счета (счета, открываемые на балансовых позициях 401-404);</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счета бюджетных учреждений/казенных учреждений/автономных учреждений;</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депозитные счета нотариусов</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счета эскроу для расчетов по договору участия в долевом строительстве.</w:t>
      </w:r>
      <w:r>
        <w:rPr>
          <w:bCs/>
          <w:i/>
          <w:sz w:val="16"/>
          <w:szCs w:val="16"/>
        </w:rPr>
      </w:r>
      <w:r>
        <w:rPr>
          <w:bCs/>
          <w:i/>
          <w:sz w:val="16"/>
          <w:szCs w:val="16"/>
        </w:rPr>
      </w:r>
    </w:p>
    <w:p>
      <w:pPr>
        <w:pStyle w:val="1089"/>
        <w:rPr>
          <w:i/>
          <w:sz w:val="16"/>
          <w:szCs w:val="16"/>
        </w:rPr>
      </w:pPr>
      <w:r>
        <w:rPr>
          <w:bCs/>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1089"/>
        <w:rPr>
          <w:i/>
          <w:sz w:val="16"/>
          <w:szCs w:val="16"/>
        </w:rPr>
      </w:pPr>
      <w:r>
        <w:rPr>
          <w:i/>
          <w:sz w:val="16"/>
          <w:szCs w:val="16"/>
        </w:rPr>
        <w:t xml:space="preserve">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w:t>
      </w:r>
      <w:r>
        <w:rPr>
          <w:i/>
          <w:sz w:val="16"/>
          <w:szCs w:val="16"/>
        </w:rPr>
        <w:t xml:space="preserve">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1.2.Тарифов).</w:t>
      </w:r>
      <w:r>
        <w:rPr>
          <w:i/>
          <w:sz w:val="16"/>
          <w:szCs w:val="16"/>
        </w:rPr>
      </w:r>
      <w:r>
        <w:rPr>
          <w:i/>
          <w:sz w:val="16"/>
          <w:szCs w:val="16"/>
        </w:rPr>
      </w:r>
    </w:p>
    <w:p>
      <w:pPr>
        <w:pStyle w:val="1089"/>
        <w:rPr>
          <w:i/>
          <w:sz w:val="16"/>
          <w:szCs w:val="16"/>
        </w:rPr>
      </w:pPr>
      <w:r>
        <w:rPr>
          <w:i/>
          <w:sz w:val="16"/>
          <w:szCs w:val="16"/>
        </w:rPr>
        <w:t xml:space="preserve">3. Комиссии взимаются Банком в день оказания соответствующих услуг, если иной порядок не указан в примечании к Тарифу.</w:t>
      </w:r>
      <w:r>
        <w:rPr>
          <w:i/>
          <w:sz w:val="16"/>
          <w:szCs w:val="16"/>
        </w:rPr>
      </w:r>
      <w:r>
        <w:rPr>
          <w:i/>
          <w:sz w:val="16"/>
          <w:szCs w:val="16"/>
        </w:rPr>
      </w:r>
    </w:p>
    <w:p>
      <w:pPr>
        <w:pStyle w:val="1089"/>
        <w:rPr>
          <w:i/>
          <w:sz w:val="16"/>
          <w:szCs w:val="16"/>
        </w:rPr>
      </w:pPr>
      <w:r>
        <w:rPr>
          <w:i/>
          <w:sz w:val="16"/>
          <w:szCs w:val="16"/>
        </w:rPr>
        <w:t xml:space="preserve">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i/>
          <w:sz w:val="16"/>
          <w:szCs w:val="16"/>
        </w:rPr>
      </w:r>
      <w:r>
        <w:rPr>
          <w:i/>
          <w:sz w:val="16"/>
          <w:szCs w:val="16"/>
        </w:rPr>
      </w:r>
    </w:p>
    <w:p>
      <w:pPr>
        <w:pStyle w:val="1089"/>
        <w:rPr>
          <w:i/>
          <w:sz w:val="16"/>
          <w:szCs w:val="16"/>
        </w:rPr>
      </w:pPr>
      <w:r>
        <w:rPr>
          <w:bCs/>
          <w:i/>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1093"/>
        <w:spacing w:after="200" w:line="360" w:lineRule="auto"/>
      </w:pPr>
      <w:r/>
      <w:bookmarkStart w:id="4" w:name="_Toc426474741"/>
      <w:r>
        <w:t xml:space="preserve">2.</w:t>
      </w:r>
      <w:r>
        <w:t xml:space="preserve"> </w:t>
      </w:r>
      <w:r>
        <w:t xml:space="preserve">Кассовые</w:t>
      </w:r>
      <w:r>
        <w:t xml:space="preserve"> </w:t>
      </w:r>
      <w:r>
        <w:t xml:space="preserve">операции*</w:t>
      </w:r>
      <w:bookmarkEnd w:id="3"/>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25 листов – </w:t>
            </w:r>
            <w:r>
              <w:rPr>
                <w:sz w:val="20"/>
                <w:szCs w:val="20"/>
              </w:rPr>
              <w:t xml:space="preserve">20</w:t>
            </w:r>
            <w:r>
              <w:rPr>
                <w:sz w:val="20"/>
                <w:szCs w:val="20"/>
              </w:rPr>
              <w:t xml:space="preserve">0 руб.</w:t>
            </w:r>
            <w:r>
              <w:rPr>
                <w:sz w:val="20"/>
                <w:szCs w:val="20"/>
              </w:rPr>
            </w:r>
            <w:r>
              <w:rPr>
                <w:sz w:val="20"/>
                <w:szCs w:val="20"/>
              </w:rPr>
            </w:r>
          </w:p>
          <w:p>
            <w:pPr>
              <w:pStyle w:val="1089"/>
              <w:jc w:val="center"/>
              <w:rPr>
                <w:sz w:val="20"/>
                <w:szCs w:val="20"/>
              </w:rPr>
            </w:pPr>
            <w:r>
              <w:rPr>
                <w:sz w:val="20"/>
                <w:szCs w:val="20"/>
              </w:rPr>
              <w:t xml:space="preserve">50 листов – </w:t>
            </w:r>
            <w:r>
              <w:rPr>
                <w:sz w:val="20"/>
                <w:szCs w:val="20"/>
              </w:rPr>
              <w:t xml:space="preserve">30</w:t>
            </w:r>
            <w:r>
              <w:rPr>
                <w:sz w:val="20"/>
                <w:szCs w:val="20"/>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2.2.</w:t>
            </w:r>
            <w:r>
              <w:rPr>
                <w:sz w:val="20"/>
                <w:szCs w:val="20"/>
              </w:rPr>
              <w:t xml:space="preserve"> </w:t>
            </w:r>
            <w:r>
              <w:rPr>
                <w:rFonts w:eastAsia="Calibri"/>
                <w:sz w:val="20"/>
                <w:szCs w:val="20"/>
                <w:lang w:eastAsia="en-US"/>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after="40"/>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keepNext/>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bCs/>
                <w:sz w:val="20"/>
                <w:szCs w:val="20"/>
              </w:rPr>
            </w:pPr>
            <w:r>
              <w:rPr>
                <w:bCs/>
                <w:sz w:val="20"/>
                <w:szCs w:val="20"/>
              </w:rPr>
              <w:t xml:space="preserve">0,9% от суммы,</w:t>
              <w:br w:type="textWrapping" w:clear="all"/>
              <w:t xml:space="preserve">минимум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spacing w:before="40"/>
              <w:tabs>
                <w:tab w:val="left" w:pos="0" w:leader="none"/>
                <w:tab w:val="left" w:pos="1134" w:leader="none"/>
              </w:tabs>
              <w:rPr>
                <w:bCs/>
                <w:sz w:val="20"/>
                <w:szCs w:val="20"/>
                <w:lang w:eastAsia="en-US"/>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Юридическим лицам и индивидуальным предпринимателям на другие цели,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2</w:t>
            </w:r>
            <w:r>
              <w:rPr>
                <w:bCs/>
                <w:sz w:val="20"/>
                <w:szCs w:val="20"/>
              </w:rPr>
              <w:t xml:space="preserve">% от суммы </w:t>
            </w:r>
            <w:r>
              <w:rPr>
                <w:bCs/>
                <w:sz w:val="20"/>
                <w:szCs w:val="20"/>
              </w:rPr>
            </w:r>
            <w:r>
              <w:rPr>
                <w:bCs/>
                <w:sz w:val="20"/>
                <w:szCs w:val="20"/>
              </w:rPr>
            </w:r>
          </w:p>
          <w:p>
            <w:pPr>
              <w:pStyle w:val="1089"/>
              <w:jc w:val="center"/>
              <w:rPr>
                <w:bCs/>
                <w:sz w:val="20"/>
                <w:szCs w:val="20"/>
              </w:rPr>
            </w:pPr>
            <w:r>
              <w:rPr>
                <w:bCs/>
                <w:sz w:val="20"/>
                <w:szCs w:val="20"/>
              </w:rPr>
              <w:t xml:space="preserve">до 300 000 руб. (включительно) </w:t>
              <w:br w:type="textWrapping" w:clear="all"/>
              <w:t xml:space="preserve">в течение календарного месяца;</w:t>
            </w:r>
            <w:r>
              <w:rPr>
                <w:bCs/>
                <w:sz w:val="20"/>
                <w:szCs w:val="20"/>
              </w:rPr>
            </w:r>
            <w:r>
              <w:rPr>
                <w:bCs/>
                <w:sz w:val="20"/>
                <w:szCs w:val="20"/>
              </w:rPr>
            </w:r>
          </w:p>
          <w:p>
            <w:pPr>
              <w:pStyle w:val="1089"/>
              <w:jc w:val="center"/>
              <w:rPr>
                <w:bCs/>
                <w:sz w:val="20"/>
                <w:szCs w:val="20"/>
              </w:rPr>
            </w:pPr>
            <w:r>
              <w:rPr>
                <w:bCs/>
                <w:sz w:val="20"/>
                <w:szCs w:val="20"/>
              </w:rPr>
              <w:t xml:space="preserve">3,5% от суммы </w:t>
            </w:r>
            <w:r>
              <w:rPr>
                <w:bCs/>
                <w:sz w:val="20"/>
                <w:szCs w:val="20"/>
              </w:rPr>
            </w:r>
            <w:r>
              <w:rPr>
                <w:bCs/>
                <w:sz w:val="20"/>
                <w:szCs w:val="20"/>
              </w:rPr>
            </w:r>
          </w:p>
          <w:p>
            <w:pPr>
              <w:pStyle w:val="1089"/>
              <w:jc w:val="center"/>
              <w:rPr>
                <w:bCs/>
                <w:sz w:val="20"/>
                <w:szCs w:val="20"/>
              </w:rPr>
            </w:pPr>
            <w:r>
              <w:rPr>
                <w:bCs/>
                <w:sz w:val="20"/>
                <w:szCs w:val="20"/>
              </w:rPr>
              <w:t xml:space="preserve">с 300 000,01 руб. </w:t>
            </w:r>
            <w:r>
              <w:rPr>
                <w:bCs/>
                <w:sz w:val="20"/>
                <w:szCs w:val="20"/>
              </w:rPr>
            </w:r>
            <w:r>
              <w:rPr>
                <w:bCs/>
                <w:sz w:val="20"/>
                <w:szCs w:val="20"/>
              </w:rPr>
            </w:r>
          </w:p>
          <w:p>
            <w:pPr>
              <w:pStyle w:val="1089"/>
              <w:jc w:val="center"/>
              <w:rPr>
                <w:bCs/>
                <w:sz w:val="20"/>
                <w:szCs w:val="20"/>
              </w:rPr>
            </w:pPr>
            <w:r>
              <w:rPr>
                <w:bCs/>
                <w:sz w:val="20"/>
                <w:szCs w:val="20"/>
              </w:rPr>
              <w:t xml:space="preserve">до 1 500 000,00 руб. (включительно) </w:t>
              <w:br w:type="textWrapping" w:clear="all"/>
              <w:t xml:space="preserve">в течение календарного месяца;</w:t>
            </w:r>
            <w:r>
              <w:rPr>
                <w:bCs/>
                <w:sz w:val="20"/>
                <w:szCs w:val="20"/>
              </w:rPr>
            </w:r>
            <w:r>
              <w:rPr>
                <w:bCs/>
                <w:sz w:val="20"/>
                <w:szCs w:val="20"/>
              </w:rPr>
            </w:r>
          </w:p>
          <w:p>
            <w:pPr>
              <w:pStyle w:val="1089"/>
              <w:jc w:val="center"/>
              <w:rPr>
                <w:bCs/>
                <w:sz w:val="20"/>
                <w:szCs w:val="20"/>
              </w:rPr>
            </w:pPr>
            <w:r>
              <w:rPr>
                <w:bCs/>
                <w:sz w:val="20"/>
                <w:szCs w:val="20"/>
              </w:rPr>
              <w:t xml:space="preserve">6,5% от суммы </w:t>
            </w:r>
            <w:r>
              <w:rPr>
                <w:bCs/>
                <w:sz w:val="20"/>
                <w:szCs w:val="20"/>
              </w:rPr>
            </w:r>
            <w:r>
              <w:rPr>
                <w:bCs/>
                <w:sz w:val="20"/>
                <w:szCs w:val="20"/>
              </w:rPr>
            </w:r>
          </w:p>
          <w:p>
            <w:pPr>
              <w:pStyle w:val="1089"/>
              <w:jc w:val="center"/>
              <w:rPr>
                <w:bCs/>
                <w:sz w:val="20"/>
                <w:szCs w:val="20"/>
              </w:rPr>
            </w:pPr>
            <w:r>
              <w:rPr>
                <w:bCs/>
                <w:sz w:val="20"/>
                <w:szCs w:val="20"/>
              </w:rPr>
              <w:t xml:space="preserve">с 1 500 000,01 руб. </w:t>
            </w:r>
            <w:r>
              <w:rPr>
                <w:bCs/>
                <w:sz w:val="20"/>
                <w:szCs w:val="20"/>
              </w:rPr>
            </w:r>
            <w:r>
              <w:rPr>
                <w:bCs/>
                <w:sz w:val="20"/>
                <w:szCs w:val="20"/>
              </w:rPr>
            </w:r>
          </w:p>
          <w:p>
            <w:pPr>
              <w:pStyle w:val="1089"/>
              <w:jc w:val="center"/>
              <w:rPr>
                <w:bCs/>
                <w:sz w:val="20"/>
                <w:szCs w:val="20"/>
              </w:rPr>
            </w:pPr>
            <w:r>
              <w:rPr>
                <w:bCs/>
                <w:sz w:val="20"/>
                <w:szCs w:val="20"/>
              </w:rPr>
              <w:t xml:space="preserve">до 4 000 000,00 руб. (включительно) </w:t>
              <w:br w:type="textWrapping" w:clear="all"/>
              <w:t xml:space="preserve">в течение календарного месяца;</w:t>
            </w:r>
            <w:r>
              <w:rPr>
                <w:bCs/>
                <w:sz w:val="20"/>
                <w:szCs w:val="20"/>
              </w:rPr>
            </w:r>
            <w:r>
              <w:rPr>
                <w:bCs/>
                <w:sz w:val="20"/>
                <w:szCs w:val="20"/>
              </w:rPr>
            </w:r>
          </w:p>
          <w:p>
            <w:pPr>
              <w:pStyle w:val="1089"/>
              <w:jc w:val="center"/>
              <w:rPr>
                <w:bCs/>
                <w:sz w:val="20"/>
                <w:szCs w:val="20"/>
              </w:rPr>
            </w:pPr>
            <w:r>
              <w:rPr>
                <w:bCs/>
                <w:sz w:val="20"/>
                <w:szCs w:val="20"/>
              </w:rPr>
              <w:t xml:space="preserve">10% от суммы</w:t>
            </w:r>
            <w:r>
              <w:rPr>
                <w:bCs/>
                <w:sz w:val="20"/>
                <w:szCs w:val="20"/>
              </w:rPr>
            </w:r>
            <w:r>
              <w:rPr>
                <w:bCs/>
                <w:sz w:val="20"/>
                <w:szCs w:val="20"/>
              </w:rPr>
            </w:r>
          </w:p>
          <w:p>
            <w:pPr>
              <w:pStyle w:val="1089"/>
              <w:jc w:val="center"/>
              <w:rPr>
                <w:bCs/>
                <w:sz w:val="20"/>
                <w:szCs w:val="20"/>
              </w:rPr>
            </w:pPr>
            <w:r>
              <w:rPr>
                <w:bCs/>
                <w:sz w:val="20"/>
                <w:szCs w:val="20"/>
              </w:rPr>
              <w:t xml:space="preserve">с 4 000 000,01 руб.</w:t>
            </w:r>
            <w:r>
              <w:rPr>
                <w:bCs/>
                <w:sz w:val="20"/>
                <w:szCs w:val="20"/>
              </w:rPr>
            </w:r>
            <w:r>
              <w:rPr>
                <w:bCs/>
                <w:sz w:val="20"/>
                <w:szCs w:val="20"/>
              </w:rPr>
            </w:r>
          </w:p>
          <w:p>
            <w:pPr>
              <w:pStyle w:val="1089"/>
              <w:jc w:val="center"/>
              <w:spacing w:before="40" w:after="40"/>
              <w:rPr>
                <w:bCs/>
                <w:sz w:val="20"/>
                <w:szCs w:val="20"/>
              </w:rPr>
            </w:pPr>
            <w:r>
              <w:rPr>
                <w:bCs/>
                <w:sz w:val="20"/>
                <w:szCs w:val="20"/>
              </w:rPr>
              <w:t xml:space="preserve">и выше в течение календарного месяц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089"/>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089"/>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t xml:space="preserve">.</w:t>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При</w:t>
            </w:r>
            <w:r>
              <w:rPr>
                <w:sz w:val="20"/>
                <w:szCs w:val="20"/>
              </w:rPr>
              <w:t xml:space="preserve"> </w:t>
            </w:r>
            <w:r>
              <w:rPr>
                <w:sz w:val="20"/>
                <w:szCs w:val="20"/>
              </w:rPr>
              <w:t xml:space="preserve">выдаче</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без</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заявки**</w:t>
            </w:r>
            <w:r>
              <w:rPr>
                <w:sz w:val="20"/>
                <w:szCs w:val="20"/>
              </w:rPr>
              <w:t xml:space="preserve"> </w:t>
            </w:r>
            <w:r>
              <w:rPr>
                <w:sz w:val="20"/>
                <w:szCs w:val="20"/>
              </w:rPr>
              <w:t xml:space="preserve">указанный</w:t>
            </w:r>
            <w:r>
              <w:rPr>
                <w:sz w:val="20"/>
                <w:szCs w:val="20"/>
              </w:rPr>
              <w:t xml:space="preserve"> </w:t>
            </w:r>
            <w:r>
              <w:rPr>
                <w:sz w:val="20"/>
                <w:szCs w:val="20"/>
              </w:rPr>
              <w:t xml:space="preserve">тариф</w:t>
            </w:r>
            <w:r>
              <w:rPr>
                <w:sz w:val="20"/>
                <w:szCs w:val="20"/>
              </w:rPr>
              <w:t xml:space="preserve"> </w:t>
            </w:r>
            <w:r>
              <w:rPr>
                <w:sz w:val="20"/>
                <w:szCs w:val="20"/>
              </w:rPr>
              <w:t xml:space="preserve">увеличивается</w:t>
            </w:r>
            <w:r>
              <w:rPr>
                <w:sz w:val="20"/>
                <w:szCs w:val="20"/>
              </w:rPr>
              <w:t xml:space="preserve"> </w:t>
            </w:r>
            <w:r>
              <w:rPr>
                <w:sz w:val="20"/>
                <w:szCs w:val="20"/>
              </w:rPr>
              <w:t xml:space="preserve">на</w:t>
            </w:r>
            <w:r>
              <w:rPr>
                <w:sz w:val="20"/>
                <w:szCs w:val="20"/>
              </w:rPr>
              <w:t xml:space="preserve"> </w:t>
            </w:r>
            <w:r>
              <w:rPr>
                <w:sz w:val="20"/>
                <w:szCs w:val="20"/>
              </w:rPr>
              <w:t xml:space="preserve">0,5</w:t>
            </w:r>
            <w:r>
              <w:rPr>
                <w:sz w:val="20"/>
                <w:szCs w:val="20"/>
              </w:rPr>
              <w:t xml:space="preserve"> </w:t>
            </w:r>
            <w:r>
              <w:rPr>
                <w:sz w:val="20"/>
                <w:szCs w:val="20"/>
              </w:rPr>
              <w:t xml:space="preserve">процентных</w:t>
            </w:r>
            <w:r>
              <w:rPr>
                <w:sz w:val="20"/>
                <w:szCs w:val="20"/>
              </w:rPr>
              <w:t xml:space="preserve"> </w:t>
            </w:r>
            <w:r>
              <w:rPr>
                <w:sz w:val="20"/>
                <w:szCs w:val="20"/>
              </w:rPr>
              <w:t xml:space="preserve">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spacing w:before="40" w:after="40" w:line="276" w:lineRule="auto"/>
              <w:rPr>
                <w:sz w:val="20"/>
                <w:szCs w:val="20"/>
                <w:lang w:eastAsia="en-US"/>
              </w:rPr>
            </w:pPr>
            <w:r>
              <w:rPr>
                <w:sz w:val="20"/>
                <w:szCs w:val="20"/>
              </w:rPr>
              <w:t xml:space="preserve">2.2.3.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spacing w:before="40" w:after="40"/>
              <w:rPr>
                <w:bCs/>
                <w:sz w:val="20"/>
                <w:szCs w:val="20"/>
                <w:lang w:eastAsia="en-US"/>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rPr>
                <w:sz w:val="20"/>
                <w:szCs w:val="20"/>
                <w:lang w:eastAsia="en-US"/>
              </w:rPr>
            </w:pPr>
            <w:r>
              <w:rPr>
                <w:sz w:val="20"/>
                <w:szCs w:val="20"/>
              </w:rPr>
              <w:t xml:space="preserve">1</w:t>
            </w:r>
            <w:r>
              <w:rPr>
                <w:sz w:val="20"/>
                <w:szCs w:val="20"/>
              </w:rPr>
              <w:t xml:space="preserve">,3</w:t>
            </w:r>
            <w:r>
              <w:rPr>
                <w:sz w:val="20"/>
                <w:szCs w:val="20"/>
              </w:rPr>
              <w:t xml:space="preserve">% от суммы</w:t>
              <w:br w:type="textWrapping" w:clear="all"/>
              <w:t xml:space="preserve">до 3 500 000,00 руб. (включительно) в течение календарного месяца</w:t>
            </w:r>
            <w:r>
              <w:rPr>
                <w:sz w:val="20"/>
                <w:szCs w:val="20"/>
                <w:lang w:eastAsia="en-US"/>
              </w:rPr>
            </w:r>
            <w:r>
              <w:rPr>
                <w:sz w:val="20"/>
                <w:szCs w:val="20"/>
                <w:lang w:eastAsia="en-US"/>
              </w:rPr>
            </w:r>
          </w:p>
          <w:p>
            <w:pPr>
              <w:pStyle w:val="1089"/>
              <w:jc w:val="center"/>
              <w:spacing w:before="4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в течение календарного месяца,</w:t>
            </w:r>
            <w:r>
              <w:rPr>
                <w:sz w:val="20"/>
                <w:szCs w:val="20"/>
              </w:rPr>
            </w:r>
            <w:r>
              <w:rPr>
                <w:sz w:val="20"/>
                <w:szCs w:val="20"/>
              </w:rPr>
            </w:r>
          </w:p>
          <w:p>
            <w:pPr>
              <w:pStyle w:val="1089"/>
              <w:jc w:val="center"/>
              <w:spacing w:before="4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в течение календарного месяца,</w:t>
            </w:r>
            <w:r>
              <w:rPr>
                <w:sz w:val="20"/>
                <w:szCs w:val="20"/>
              </w:rPr>
            </w:r>
            <w:r>
              <w:rPr>
                <w:sz w:val="20"/>
                <w:szCs w:val="20"/>
              </w:rPr>
            </w:r>
          </w:p>
          <w:p>
            <w:pPr>
              <w:pStyle w:val="1089"/>
              <w:jc w:val="center"/>
              <w:spacing w:before="4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в течение календарного месяца,</w:t>
            </w:r>
            <w:r>
              <w:rPr>
                <w:sz w:val="20"/>
                <w:szCs w:val="20"/>
              </w:rPr>
            </w:r>
            <w:r>
              <w:rPr>
                <w:sz w:val="20"/>
                <w:szCs w:val="20"/>
              </w:rPr>
            </w:r>
          </w:p>
          <w:p>
            <w:pPr>
              <w:pStyle w:val="1089"/>
              <w:jc w:val="center"/>
              <w:spacing w:before="40" w:after="40"/>
              <w:rPr>
                <w:bCs/>
                <w:sz w:val="20"/>
                <w:szCs w:val="20"/>
                <w:lang w:eastAsia="en-US"/>
              </w:rPr>
            </w:pPr>
            <w:r>
              <w:rPr>
                <w:sz w:val="20"/>
                <w:szCs w:val="20"/>
              </w:rPr>
              <w:t xml:space="preserve">10% от суммы</w:t>
              <w:br w:type="textWrapping" w:clear="all"/>
              <w:t xml:space="preserve">c 15 000 000,01 руб. и выше в течение календарного месяца</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spacing w:before="40"/>
              <w:tabs>
                <w:tab w:val="left" w:pos="0" w:leader="none"/>
                <w:tab w:val="left" w:pos="1134" w:leader="none"/>
              </w:tabs>
              <w:rPr>
                <w:bCs/>
                <w:sz w:val="20"/>
                <w:szCs w:val="20"/>
                <w:lang w:eastAsia="en-US"/>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lang w:eastAsia="en-US"/>
              </w:rPr>
            </w:r>
            <w:r>
              <w:rPr>
                <w:bCs/>
                <w:sz w:val="20"/>
                <w:szCs w:val="20"/>
                <w:lang w:eastAsia="en-US"/>
              </w:rPr>
            </w:r>
          </w:p>
          <w:p>
            <w:pPr>
              <w:pStyle w:val="1089"/>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089"/>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w:t>
            </w:r>
            <w:r>
              <w:rPr>
                <w:bCs/>
                <w:sz w:val="20"/>
                <w:szCs w:val="20"/>
              </w:rPr>
              <w:t xml:space="preserve">СУММА денежных средств.</w:t>
            </w:r>
            <w:r>
              <w:rPr>
                <w:bCs/>
                <w:sz w:val="20"/>
                <w:szCs w:val="20"/>
              </w:rPr>
            </w:r>
            <w:r>
              <w:rPr>
                <w:bCs/>
                <w:sz w:val="20"/>
                <w:szCs w:val="20"/>
              </w:rPr>
            </w:r>
          </w:p>
          <w:p>
            <w:pPr>
              <w:pStyle w:val="1089"/>
              <w:jc w:val="both"/>
              <w:spacing w:before="40"/>
              <w:tabs>
                <w:tab w:val="left" w:pos="0" w:leader="none"/>
                <w:tab w:val="left" w:pos="1134"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tabs>
                <w:tab w:val="left" w:pos="1134" w:leader="none"/>
              </w:tabs>
              <w:rPr>
                <w:rFonts w:eastAsia="Calibri"/>
                <w:sz w:val="20"/>
                <w:szCs w:val="20"/>
                <w:lang w:eastAsia="en-US"/>
              </w:rPr>
            </w:pPr>
            <w:r>
              <w:rPr>
                <w:rFonts w:eastAsia="Calibri"/>
                <w:sz w:val="20"/>
                <w:szCs w:val="20"/>
                <w:lang w:eastAsia="en-US"/>
              </w:rPr>
              <w:t xml:space="preserve">2.3.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spacing w:before="40" w:after="40"/>
              <w:rPr>
                <w:sz w:val="20"/>
                <w:szCs w:val="20"/>
              </w:rPr>
            </w:pPr>
            <w:r>
              <w:rPr>
                <w:sz w:val="20"/>
                <w:szCs w:val="20"/>
              </w:rPr>
              <w:t xml:space="preserve">Комиссионное вознаграждение взимается </w:t>
            </w:r>
            <w:r>
              <w:rPr>
                <w:sz w:val="20"/>
                <w:szCs w:val="20"/>
              </w:rPr>
              <w:t xml:space="preserve">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63"/>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89"/>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089"/>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089"/>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color w:val="000000"/>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4</w:t>
            </w:r>
            <w:r>
              <w:rPr>
                <w:sz w:val="20"/>
                <w:szCs w:val="20"/>
              </w:rPr>
              <w:t xml:space="preserve">.1.</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spacing w:before="40"/>
              <w:rPr>
                <w:sz w:val="20"/>
                <w:szCs w:val="20"/>
              </w:rPr>
            </w:pPr>
            <w:r>
              <w:rPr>
                <w:sz w:val="20"/>
                <w:szCs w:val="20"/>
              </w:rPr>
              <w:t xml:space="preserve">0,40% от суммы, минимум 250 руб</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4</w:t>
            </w:r>
            <w:r>
              <w:rPr>
                <w:sz w:val="20"/>
                <w:szCs w:val="20"/>
              </w:rPr>
              <w:t xml:space="preserve">.2.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spacing w:before="40"/>
              <w:rPr>
                <w:bCs/>
                <w:sz w:val="20"/>
                <w:szCs w:val="20"/>
              </w:rPr>
            </w:pPr>
            <w:r>
              <w:rPr>
                <w:sz w:val="20"/>
                <w:szCs w:val="20"/>
              </w:rPr>
              <w:t xml:space="preserve">0,25% от суммы,</w:t>
              <w:br w:type="textWrapping" w:clear="all"/>
              <w:t xml:space="preserve">минимум 250 руб.</w:t>
            </w:r>
            <w:r>
              <w:rPr>
                <w:bCs/>
                <w:sz w:val="20"/>
                <w:szCs w:val="20"/>
              </w:rPr>
            </w:r>
            <w:r>
              <w:rPr>
                <w:bCs/>
                <w:sz w:val="20"/>
                <w:szCs w:val="20"/>
              </w:rPr>
            </w:r>
          </w:p>
        </w:tc>
        <w:tc>
          <w:tcPr>
            <w:tcBorders>
              <w:left w:val="single" w:color="000000" w:sz="4" w:space="0"/>
              <w:bottom w:val="non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2.4.3.</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spacing w:before="40"/>
              <w:rPr>
                <w:sz w:val="20"/>
                <w:szCs w:val="20"/>
              </w:rPr>
            </w:pPr>
            <w:r>
              <w:rPr>
                <w:bCs/>
                <w:sz w:val="20"/>
                <w:szCs w:val="20"/>
              </w:rPr>
              <w:t xml:space="preserve">0,2% от суммы, минимум 250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t xml:space="preserve">2.4.4.</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rPr>
                <w:sz w:val="20"/>
                <w:szCs w:val="20"/>
              </w:rPr>
            </w:pPr>
            <w:r>
              <w:rPr>
                <w:sz w:val="20"/>
                <w:szCs w:val="20"/>
              </w:rPr>
              <w:t xml:space="preserve">2% от суммы, минимум 250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Прием,</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открытый</w:t>
            </w:r>
            <w:r>
              <w:rPr>
                <w:sz w:val="20"/>
                <w:szCs w:val="20"/>
              </w:rPr>
              <w:t xml:space="preserve"> </w:t>
            </w:r>
            <w:r>
              <w:rPr>
                <w:sz w:val="20"/>
                <w:szCs w:val="20"/>
              </w:rPr>
              <w:t xml:space="preserve">в</w:t>
            </w:r>
            <w:r>
              <w:rPr>
                <w:sz w:val="20"/>
                <w:szCs w:val="20"/>
              </w:rPr>
              <w:t xml:space="preserve"> </w:t>
            </w:r>
            <w:r>
              <w:rPr>
                <w:sz w:val="20"/>
                <w:szCs w:val="20"/>
              </w:rPr>
              <w:t xml:space="preserve">другом</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0,3%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89"/>
              <w:jc w:val="center"/>
              <w:rPr>
                <w:sz w:val="20"/>
                <w:szCs w:val="20"/>
              </w:rPr>
            </w:pPr>
            <w:r>
              <w:rPr>
                <w:sz w:val="20"/>
                <w:szCs w:val="20"/>
              </w:rPr>
              <w:t xml:space="preserve">минимум</w:t>
            </w:r>
            <w:r>
              <w:rPr>
                <w:sz w:val="20"/>
                <w:szCs w:val="20"/>
              </w:rPr>
            </w:r>
            <w:r>
              <w:rPr>
                <w:sz w:val="20"/>
                <w:szCs w:val="20"/>
              </w:rPr>
            </w:r>
          </w:p>
          <w:p>
            <w:pPr>
              <w:pStyle w:val="1089"/>
              <w:jc w:val="center"/>
              <w:rPr>
                <w:sz w:val="20"/>
                <w:szCs w:val="20"/>
              </w:rPr>
            </w:pPr>
            <w:r>
              <w:rPr>
                <w:sz w:val="20"/>
                <w:szCs w:val="20"/>
              </w:rPr>
              <w:t xml:space="preserve">450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на</w:t>
            </w:r>
            <w:r>
              <w:rPr>
                <w:sz w:val="20"/>
                <w:szCs w:val="20"/>
              </w:rPr>
              <w:t xml:space="preserve"> </w:t>
            </w:r>
            <w:r>
              <w:rPr>
                <w:sz w:val="20"/>
                <w:szCs w:val="20"/>
              </w:rPr>
              <w:t xml:space="preserve">кассовое</w:t>
            </w:r>
            <w:r>
              <w:rPr>
                <w:sz w:val="20"/>
                <w:szCs w:val="20"/>
              </w:rPr>
              <w:t xml:space="preserve"> </w:t>
            </w:r>
            <w:r>
              <w:rPr>
                <w:sz w:val="20"/>
                <w:szCs w:val="20"/>
              </w:rPr>
              <w:t xml:space="preserve">обслуживание</w:t>
            </w:r>
            <w:r>
              <w:rPr>
                <w:sz w:val="20"/>
                <w:szCs w:val="20"/>
              </w:rPr>
              <w:t xml:space="preserve"> </w:t>
            </w:r>
            <w:r>
              <w:rPr>
                <w:sz w:val="20"/>
                <w:szCs w:val="20"/>
              </w:rPr>
              <w:t xml:space="preserve">в</w:t>
            </w:r>
            <w:r>
              <w:rPr>
                <w:sz w:val="20"/>
                <w:szCs w:val="20"/>
              </w:rPr>
              <w:t xml:space="preserve"> </w:t>
            </w:r>
            <w:r>
              <w:rPr>
                <w:sz w:val="20"/>
                <w:szCs w:val="20"/>
              </w:rPr>
              <w:t xml:space="preserve">наличной</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Повторный</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в</w:t>
            </w:r>
            <w:r>
              <w:rPr>
                <w:sz w:val="20"/>
                <w:szCs w:val="20"/>
              </w:rPr>
              <w:t xml:space="preserve"> </w:t>
            </w:r>
            <w:r>
              <w:rPr>
                <w:sz w:val="20"/>
                <w:szCs w:val="20"/>
              </w:rPr>
              <w:t xml:space="preserve">результате</w:t>
            </w:r>
            <w:r>
              <w:rPr>
                <w:sz w:val="20"/>
                <w:szCs w:val="20"/>
              </w:rPr>
              <w:t xml:space="preserve"> </w:t>
            </w:r>
            <w:r>
              <w:rPr>
                <w:sz w:val="20"/>
                <w:szCs w:val="20"/>
              </w:rPr>
              <w:t xml:space="preserve">образовавшегося</w:t>
            </w:r>
            <w:r>
              <w:rPr>
                <w:sz w:val="20"/>
                <w:szCs w:val="20"/>
              </w:rPr>
              <w:t xml:space="preserve"> </w:t>
            </w:r>
            <w:r>
              <w:rPr>
                <w:sz w:val="20"/>
                <w:szCs w:val="20"/>
              </w:rPr>
              <w:t xml:space="preserve">излишка</w:t>
            </w:r>
            <w:r>
              <w:rPr>
                <w:sz w:val="20"/>
                <w:szCs w:val="20"/>
              </w:rPr>
              <w:t xml:space="preserve"> </w:t>
            </w:r>
            <w:r>
              <w:rPr>
                <w:sz w:val="20"/>
                <w:szCs w:val="20"/>
              </w:rPr>
              <w:t xml:space="preserve">или</w:t>
            </w:r>
            <w:r>
              <w:rPr>
                <w:sz w:val="20"/>
                <w:szCs w:val="20"/>
              </w:rPr>
              <w:t xml:space="preserve"> </w:t>
            </w:r>
            <w:r>
              <w:rPr>
                <w:sz w:val="20"/>
                <w:szCs w:val="20"/>
              </w:rPr>
              <w:t xml:space="preserve">недостачи</w:t>
            </w:r>
            <w:r>
              <w:rPr>
                <w:sz w:val="20"/>
                <w:szCs w:val="20"/>
              </w:rPr>
              <w:t xml:space="preserve"> </w:t>
            </w:r>
            <w:r>
              <w:rPr>
                <w:sz w:val="20"/>
                <w:szCs w:val="20"/>
              </w:rPr>
              <w:t xml:space="preserve">по</w:t>
            </w:r>
            <w:r>
              <w:rPr>
                <w:sz w:val="20"/>
                <w:szCs w:val="20"/>
              </w:rPr>
              <w:t xml:space="preserve"> </w:t>
            </w:r>
            <w:r>
              <w:rPr>
                <w:sz w:val="20"/>
                <w:szCs w:val="20"/>
              </w:rPr>
              <w:t xml:space="preserve">вине</w:t>
            </w:r>
            <w:r>
              <w:rPr>
                <w:sz w:val="20"/>
                <w:szCs w:val="20"/>
              </w:rPr>
              <w:t xml:space="preserve"> </w:t>
            </w:r>
            <w:r>
              <w:rPr>
                <w:sz w:val="20"/>
                <w:szCs w:val="20"/>
              </w:rPr>
              <w:t xml:space="preserve">клиента</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0,1</w:t>
            </w:r>
            <w:r>
              <w:rPr>
                <w:sz w:val="20"/>
                <w:szCs w:val="20"/>
              </w:rPr>
              <w:t xml:space="preserve">5</w:t>
            </w:r>
            <w:r>
              <w:rPr>
                <w:sz w:val="20"/>
                <w:szCs w:val="20"/>
              </w:rPr>
              <w:t xml:space="preserve">%</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89"/>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Прием</w:t>
            </w:r>
            <w:r>
              <w:rPr>
                <w:sz w:val="20"/>
                <w:szCs w:val="20"/>
              </w:rPr>
              <w:t xml:space="preserve"> </w:t>
            </w:r>
            <w:r>
              <w:rPr>
                <w:sz w:val="20"/>
                <w:szCs w:val="20"/>
              </w:rPr>
              <w:t xml:space="preserve">денежных</w:t>
            </w:r>
            <w:r>
              <w:rPr>
                <w:sz w:val="20"/>
                <w:szCs w:val="20"/>
              </w:rPr>
              <w:t xml:space="preserve"> </w:t>
            </w:r>
            <w:r>
              <w:rPr>
                <w:sz w:val="20"/>
                <w:szCs w:val="20"/>
              </w:rPr>
              <w:t xml:space="preserve">знаков</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Обмен</w:t>
            </w:r>
            <w:r>
              <w:rPr>
                <w:sz w:val="20"/>
                <w:szCs w:val="20"/>
              </w:rPr>
              <w:t xml:space="preserve"> </w:t>
            </w:r>
            <w:r>
              <w:rPr>
                <w:sz w:val="20"/>
                <w:szCs w:val="20"/>
              </w:rPr>
              <w:t xml:space="preserve">ветхих</w:t>
            </w:r>
            <w:r>
              <w:rPr>
                <w:sz w:val="20"/>
                <w:szCs w:val="20"/>
              </w:rPr>
              <w:t xml:space="preserve"> </w:t>
            </w:r>
            <w:r>
              <w:rPr>
                <w:sz w:val="20"/>
                <w:szCs w:val="20"/>
              </w:rPr>
              <w:t xml:space="preserve">банкнот</w:t>
            </w:r>
            <w:r>
              <w:rPr>
                <w:sz w:val="20"/>
                <w:szCs w:val="20"/>
              </w:rPr>
              <w:t xml:space="preserve"> </w:t>
            </w:r>
            <w:r>
              <w:rPr>
                <w:sz w:val="20"/>
                <w:szCs w:val="20"/>
              </w:rPr>
              <w:t xml:space="preserve">и</w:t>
            </w:r>
            <w:r>
              <w:rPr>
                <w:sz w:val="20"/>
                <w:szCs w:val="20"/>
              </w:rPr>
              <w:t xml:space="preserve"> </w:t>
            </w:r>
            <w:r>
              <w:rPr>
                <w:sz w:val="20"/>
                <w:szCs w:val="20"/>
              </w:rPr>
              <w:t xml:space="preserve">дефектной</w:t>
            </w:r>
            <w:r>
              <w:rPr>
                <w:sz w:val="20"/>
                <w:szCs w:val="20"/>
              </w:rPr>
              <w:t xml:space="preserve"> </w:t>
            </w:r>
            <w:r>
              <w:rPr>
                <w:sz w:val="20"/>
                <w:szCs w:val="20"/>
              </w:rPr>
              <w:t xml:space="preserve">монеты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годные</w:t>
            </w:r>
            <w:r>
              <w:rPr>
                <w:sz w:val="20"/>
                <w:szCs w:val="20"/>
              </w:rPr>
              <w:t xml:space="preserve"> </w:t>
            </w:r>
            <w:r>
              <w:rPr>
                <w:sz w:val="20"/>
                <w:szCs w:val="20"/>
              </w:rPr>
              <w:t xml:space="preserve">к</w:t>
            </w:r>
            <w:r>
              <w:rPr>
                <w:sz w:val="20"/>
                <w:szCs w:val="20"/>
              </w:rPr>
              <w:t xml:space="preserve"> </w:t>
            </w:r>
            <w:r>
              <w:rPr>
                <w:sz w:val="20"/>
                <w:szCs w:val="20"/>
              </w:rPr>
              <w:t xml:space="preserve">обращению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2.</w:t>
            </w:r>
            <w:r>
              <w:rPr>
                <w:sz w:val="20"/>
                <w:szCs w:val="20"/>
              </w:rPr>
              <w:t xml:space="preserve">9</w:t>
            </w:r>
            <w:r>
              <w:rPr>
                <w:sz w:val="20"/>
                <w:szCs w:val="20"/>
              </w:rPr>
              <w:t xml:space="preserve">.</w:t>
            </w:r>
            <w:r>
              <w:rPr>
                <w:sz w:val="20"/>
                <w:szCs w:val="20"/>
              </w:rPr>
              <w:t xml:space="preserve"> </w:t>
            </w:r>
            <w:r>
              <w:rPr>
                <w:sz w:val="20"/>
                <w:szCs w:val="20"/>
              </w:rPr>
              <w:t xml:space="preserve">Размен</w:t>
            </w:r>
            <w:r>
              <w:rPr>
                <w:sz w:val="20"/>
                <w:szCs w:val="20"/>
              </w:rPr>
              <w:t xml:space="preserve"> </w:t>
            </w:r>
            <w:r>
              <w:rPr>
                <w:sz w:val="20"/>
                <w:szCs w:val="20"/>
              </w:rPr>
              <w:t xml:space="preserve">банкнот/монет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89"/>
              <w:rPr>
                <w:sz w:val="20"/>
                <w:szCs w:val="20"/>
              </w:rPr>
            </w:pPr>
            <w:r>
              <w:rPr>
                <w:sz w:val="20"/>
                <w:szCs w:val="20"/>
              </w:rPr>
              <w:t xml:space="preserve">Осуществляется</w:t>
            </w:r>
            <w:r>
              <w:rPr>
                <w:sz w:val="20"/>
                <w:szCs w:val="20"/>
              </w:rPr>
              <w:t xml:space="preserve"> </w:t>
            </w:r>
            <w:r>
              <w:rPr>
                <w:sz w:val="20"/>
                <w:szCs w:val="20"/>
              </w:rPr>
              <w:t xml:space="preserve">подразделениями</w:t>
            </w:r>
            <w:r>
              <w:rPr>
                <w:sz w:val="20"/>
                <w:szCs w:val="20"/>
              </w:rPr>
              <w:t xml:space="preserve"> </w:t>
            </w:r>
            <w:r>
              <w:rPr>
                <w:sz w:val="20"/>
                <w:szCs w:val="20"/>
              </w:rPr>
              <w:t xml:space="preserve">Банка</w:t>
            </w:r>
            <w:r>
              <w:rPr>
                <w:sz w:val="20"/>
                <w:szCs w:val="20"/>
              </w:rPr>
              <w:t xml:space="preserve"> </w:t>
            </w:r>
            <w:r>
              <w:rPr>
                <w:sz w:val="20"/>
                <w:szCs w:val="20"/>
              </w:rPr>
              <w:t xml:space="preserve">по</w:t>
            </w:r>
            <w:r>
              <w:rPr>
                <w:sz w:val="20"/>
                <w:szCs w:val="20"/>
              </w:rPr>
              <w:t xml:space="preserve"> </w:t>
            </w:r>
            <w:r>
              <w:rPr>
                <w:sz w:val="20"/>
                <w:szCs w:val="20"/>
              </w:rPr>
              <w:t xml:space="preserve">письменному</w:t>
            </w:r>
            <w:r>
              <w:rPr>
                <w:sz w:val="20"/>
                <w:szCs w:val="20"/>
              </w:rPr>
              <w:t xml:space="preserve"> </w:t>
            </w:r>
            <w:r>
              <w:rPr>
                <w:sz w:val="20"/>
                <w:szCs w:val="20"/>
              </w:rPr>
              <w:t xml:space="preserve">заявлению</w:t>
            </w:r>
            <w:r>
              <w:rPr>
                <w:sz w:val="20"/>
                <w:szCs w:val="20"/>
              </w:rPr>
              <w:t xml:space="preserve"> </w:t>
            </w:r>
            <w:r>
              <w:rPr>
                <w:sz w:val="20"/>
                <w:szCs w:val="20"/>
              </w:rPr>
              <w:t xml:space="preserve">клиента</w:t>
            </w:r>
            <w:r>
              <w:rPr>
                <w:sz w:val="20"/>
                <w:szCs w:val="20"/>
              </w:rPr>
              <w:t xml:space="preserve"> </w:t>
            </w:r>
            <w:r>
              <w:rPr>
                <w:sz w:val="20"/>
                <w:szCs w:val="20"/>
              </w:rPr>
              <w:t xml:space="preserve">при</w:t>
            </w:r>
            <w:r>
              <w:rPr>
                <w:sz w:val="20"/>
                <w:szCs w:val="20"/>
              </w:rPr>
              <w:t xml:space="preserve"> </w:t>
            </w:r>
            <w:r>
              <w:rPr>
                <w:sz w:val="20"/>
                <w:szCs w:val="20"/>
              </w:rPr>
              <w:t xml:space="preserve">наличии</w:t>
            </w:r>
            <w:r>
              <w:rPr>
                <w:sz w:val="20"/>
                <w:szCs w:val="20"/>
              </w:rPr>
              <w:t xml:space="preserve"> </w:t>
            </w:r>
            <w:r>
              <w:rPr>
                <w:sz w:val="20"/>
                <w:szCs w:val="20"/>
              </w:rPr>
              <w:t xml:space="preserve">в</w:t>
            </w:r>
            <w:r>
              <w:rPr>
                <w:sz w:val="20"/>
                <w:szCs w:val="20"/>
              </w:rPr>
              <w:t xml:space="preserve"> </w:t>
            </w:r>
            <w:r>
              <w:rPr>
                <w:sz w:val="20"/>
                <w:szCs w:val="20"/>
              </w:rPr>
              <w:t xml:space="preserve">достаточном</w:t>
            </w:r>
            <w:r>
              <w:rPr>
                <w:sz w:val="20"/>
                <w:szCs w:val="20"/>
              </w:rPr>
              <w:t xml:space="preserve"> </w:t>
            </w:r>
            <w:r>
              <w:rPr>
                <w:sz w:val="20"/>
                <w:szCs w:val="20"/>
              </w:rPr>
              <w:t xml:space="preserve">количестве</w:t>
            </w:r>
            <w:r>
              <w:rPr>
                <w:sz w:val="20"/>
                <w:szCs w:val="20"/>
              </w:rPr>
              <w:t xml:space="preserve"> </w:t>
            </w:r>
            <w:r>
              <w:rPr>
                <w:sz w:val="20"/>
                <w:szCs w:val="20"/>
              </w:rPr>
              <w:t xml:space="preserve">в</w:t>
            </w:r>
            <w:r>
              <w:rPr>
                <w:sz w:val="20"/>
                <w:szCs w:val="20"/>
              </w:rPr>
              <w:t xml:space="preserve"> </w:t>
            </w:r>
            <w:r>
              <w:rPr>
                <w:sz w:val="20"/>
                <w:szCs w:val="20"/>
              </w:rPr>
              <w:t xml:space="preserve">операционной</w:t>
            </w:r>
            <w:r>
              <w:rPr>
                <w:sz w:val="20"/>
                <w:szCs w:val="20"/>
              </w:rPr>
              <w:t xml:space="preserve"> </w:t>
            </w:r>
            <w:r>
              <w:rPr>
                <w:sz w:val="20"/>
                <w:szCs w:val="20"/>
              </w:rPr>
              <w:t xml:space="preserve">кассе</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номиналов</w:t>
            </w:r>
            <w:r>
              <w:rPr>
                <w:sz w:val="20"/>
                <w:szCs w:val="20"/>
              </w:rPr>
              <w:t xml:space="preserve"> </w:t>
            </w:r>
            <w:r>
              <w:rPr>
                <w:sz w:val="20"/>
                <w:szCs w:val="20"/>
              </w:rPr>
              <w:t xml:space="preserve">банкнот/монет,</w:t>
            </w:r>
            <w:r>
              <w:rPr>
                <w:sz w:val="20"/>
                <w:szCs w:val="20"/>
              </w:rPr>
              <w:t xml:space="preserve"> </w:t>
            </w:r>
            <w:r>
              <w:rPr>
                <w:sz w:val="20"/>
                <w:szCs w:val="20"/>
              </w:rPr>
              <w:t xml:space="preserve">требуемых</w:t>
            </w:r>
            <w:r>
              <w:rPr>
                <w:sz w:val="20"/>
                <w:szCs w:val="20"/>
              </w:rPr>
              <w:t xml:space="preserve"> </w:t>
            </w:r>
            <w:r>
              <w:rPr>
                <w:sz w:val="20"/>
                <w:szCs w:val="20"/>
              </w:rPr>
              <w:t xml:space="preserve">для</w:t>
            </w:r>
            <w:r>
              <w:rPr>
                <w:sz w:val="20"/>
                <w:szCs w:val="20"/>
              </w:rPr>
              <w:t xml:space="preserve"> </w:t>
            </w:r>
            <w:r>
              <w:rPr>
                <w:sz w:val="20"/>
                <w:szCs w:val="20"/>
              </w:rPr>
              <w:t xml:space="preserve">размена</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Обеспечение</w:t>
            </w:r>
            <w:r>
              <w:rPr>
                <w:sz w:val="20"/>
                <w:szCs w:val="20"/>
              </w:rPr>
              <w:t xml:space="preserve"> </w:t>
            </w:r>
            <w:r>
              <w:rPr>
                <w:sz w:val="20"/>
                <w:szCs w:val="20"/>
              </w:rPr>
              <w:t xml:space="preserve">клиента</w:t>
            </w:r>
            <w:r>
              <w:rPr>
                <w:sz w:val="20"/>
                <w:szCs w:val="20"/>
              </w:rPr>
              <w:t xml:space="preserve"> </w:t>
            </w:r>
            <w:r>
              <w:rPr>
                <w:sz w:val="20"/>
                <w:szCs w:val="20"/>
              </w:rPr>
              <w:t xml:space="preserve">Банка</w:t>
            </w:r>
            <w:r>
              <w:rPr>
                <w:sz w:val="20"/>
                <w:szCs w:val="20"/>
              </w:rPr>
              <w:t xml:space="preserve"> </w:t>
            </w:r>
            <w:r>
              <w:rPr>
                <w:sz w:val="20"/>
                <w:szCs w:val="20"/>
              </w:rPr>
              <w:t xml:space="preserve">разменной</w:t>
            </w:r>
            <w:r>
              <w:rPr>
                <w:sz w:val="20"/>
                <w:szCs w:val="20"/>
              </w:rPr>
              <w:t xml:space="preserve"> </w:t>
            </w:r>
            <w:r>
              <w:rPr>
                <w:sz w:val="20"/>
                <w:szCs w:val="20"/>
              </w:rPr>
              <w:t xml:space="preserve">монетой</w:t>
            </w:r>
            <w:r>
              <w:rPr>
                <w:sz w:val="20"/>
                <w:szCs w:val="20"/>
              </w:rPr>
              <w:t xml:space="preserve"> </w:t>
            </w:r>
            <w:r>
              <w:rPr>
                <w:sz w:val="20"/>
                <w:szCs w:val="20"/>
              </w:rPr>
              <w:t xml:space="preserve">на</w:t>
            </w:r>
            <w:r>
              <w:rPr>
                <w:sz w:val="20"/>
                <w:szCs w:val="20"/>
              </w:rPr>
              <w:t xml:space="preserve"> </w:t>
            </w:r>
            <w:r>
              <w:rPr>
                <w:sz w:val="20"/>
                <w:szCs w:val="20"/>
              </w:rPr>
              <w:t xml:space="preserve">постоянной</w:t>
            </w:r>
            <w:r>
              <w:rPr>
                <w:sz w:val="20"/>
                <w:szCs w:val="20"/>
              </w:rPr>
              <w:t xml:space="preserve"> </w:t>
            </w:r>
            <w:r>
              <w:rPr>
                <w:sz w:val="20"/>
                <w:szCs w:val="20"/>
              </w:rPr>
              <w:t xml:space="preserve">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0,5%</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89"/>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письменной</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заявке**</w:t>
            </w:r>
            <w:r>
              <w:rPr>
                <w:sz w:val="20"/>
                <w:szCs w:val="20"/>
              </w:rPr>
              <w:t xml:space="preserve"> </w:t>
            </w:r>
            <w:r>
              <w:rPr>
                <w:sz w:val="20"/>
                <w:szCs w:val="20"/>
              </w:rPr>
              <w:t xml:space="preserve">за</w:t>
            </w:r>
            <w:r>
              <w:rPr>
                <w:sz w:val="20"/>
                <w:szCs w:val="20"/>
              </w:rPr>
              <w:t xml:space="preserve"> </w:t>
            </w:r>
            <w:r>
              <w:rPr>
                <w:sz w:val="20"/>
                <w:szCs w:val="20"/>
              </w:rPr>
              <w:t xml:space="preserve">3</w:t>
            </w:r>
            <w:r>
              <w:rPr>
                <w:sz w:val="20"/>
                <w:szCs w:val="20"/>
              </w:rPr>
              <w:t xml:space="preserve"> </w:t>
            </w:r>
            <w:r>
              <w:rPr>
                <w:sz w:val="20"/>
                <w:szCs w:val="20"/>
              </w:rPr>
              <w:t xml:space="preserve">рабочих</w:t>
            </w:r>
            <w:r>
              <w:rPr>
                <w:sz w:val="20"/>
                <w:szCs w:val="20"/>
              </w:rPr>
              <w:t xml:space="preserve"> </w:t>
            </w:r>
            <w:r>
              <w:rPr>
                <w:sz w:val="20"/>
                <w:szCs w:val="20"/>
              </w:rPr>
              <w:t xml:space="preserve">дня</w:t>
            </w:r>
            <w:r>
              <w:rPr>
                <w:sz w:val="20"/>
                <w:szCs w:val="20"/>
              </w:rPr>
              <w:t xml:space="preserve"> </w:t>
            </w:r>
            <w:r>
              <w:rPr>
                <w:sz w:val="20"/>
                <w:szCs w:val="20"/>
              </w:rPr>
              <w:t xml:space="preserve">до</w:t>
            </w:r>
            <w:r>
              <w:rPr>
                <w:sz w:val="20"/>
                <w:szCs w:val="20"/>
              </w:rPr>
              <w:t xml:space="preserve"> </w:t>
            </w:r>
            <w:r>
              <w:rPr>
                <w:sz w:val="20"/>
                <w:szCs w:val="20"/>
              </w:rPr>
              <w:t xml:space="preserve">получения</w:t>
            </w:r>
            <w:r>
              <w:rPr>
                <w:sz w:val="20"/>
                <w:szCs w:val="20"/>
              </w:rPr>
              <w:t xml:space="preserve"> </w:t>
            </w:r>
            <w:r>
              <w:rPr>
                <w:sz w:val="20"/>
                <w:szCs w:val="20"/>
              </w:rPr>
              <w:t xml:space="preserve">разменной</w:t>
            </w:r>
            <w:r>
              <w:rPr>
                <w:sz w:val="20"/>
                <w:szCs w:val="20"/>
              </w:rPr>
              <w:t xml:space="preserve"> </w:t>
            </w:r>
            <w:r>
              <w:rPr>
                <w:sz w:val="20"/>
                <w:szCs w:val="20"/>
              </w:rPr>
              <w:t xml:space="preserve">монеты</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bCs/>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2,5% от суммы,</w:t>
            </w:r>
            <w:r>
              <w:rPr>
                <w:bCs/>
                <w:sz w:val="20"/>
                <w:szCs w:val="20"/>
              </w:rPr>
            </w:r>
            <w:r>
              <w:rPr>
                <w:bCs/>
                <w:sz w:val="20"/>
                <w:szCs w:val="20"/>
              </w:rPr>
            </w:r>
          </w:p>
          <w:p>
            <w:pPr>
              <w:pStyle w:val="1089"/>
              <w:jc w:val="center"/>
              <w:rPr>
                <w:sz w:val="20"/>
                <w:szCs w:val="20"/>
              </w:rPr>
            </w:pPr>
            <w:r>
              <w:rPr>
                <w:bCs/>
                <w:sz w:val="20"/>
                <w:szCs w:val="20"/>
              </w:rPr>
              <w:t xml:space="preserve">минимум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bCs/>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3,5% от суммы,</w:t>
            </w:r>
            <w:r>
              <w:rPr>
                <w:bCs/>
                <w:sz w:val="20"/>
                <w:szCs w:val="20"/>
              </w:rPr>
            </w:r>
            <w:r>
              <w:rPr>
                <w:bCs/>
                <w:sz w:val="20"/>
                <w:szCs w:val="20"/>
              </w:rPr>
            </w:r>
          </w:p>
          <w:p>
            <w:pPr>
              <w:pStyle w:val="1089"/>
              <w:jc w:val="center"/>
              <w:rPr>
                <w:sz w:val="20"/>
                <w:szCs w:val="20"/>
              </w:rPr>
            </w:pPr>
            <w:r>
              <w:rPr>
                <w:bCs/>
                <w:sz w:val="20"/>
                <w:szCs w:val="20"/>
              </w:rPr>
              <w:t xml:space="preserve">минимум 200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Прием</w:t>
            </w:r>
            <w:r>
              <w:rPr>
                <w:sz w:val="20"/>
                <w:szCs w:val="20"/>
              </w:rPr>
              <w:t xml:space="preserve"> </w:t>
            </w:r>
            <w:r>
              <w:rPr>
                <w:sz w:val="20"/>
                <w:szCs w:val="20"/>
              </w:rPr>
              <w:t xml:space="preserve">банкнот</w:t>
            </w:r>
            <w:r>
              <w:rPr>
                <w:sz w:val="20"/>
                <w:szCs w:val="20"/>
              </w:rPr>
              <w:t xml:space="preserve"> </w:t>
            </w:r>
            <w:r>
              <w:rPr>
                <w:sz w:val="20"/>
                <w:szCs w:val="20"/>
              </w:rPr>
              <w:t xml:space="preserve">иностранного</w:t>
            </w:r>
            <w:r>
              <w:rPr>
                <w:sz w:val="20"/>
                <w:szCs w:val="20"/>
              </w:rPr>
              <w:t xml:space="preserve"> </w:t>
            </w:r>
            <w:r>
              <w:rPr>
                <w:sz w:val="20"/>
                <w:szCs w:val="20"/>
              </w:rPr>
              <w:t xml:space="preserve">государства</w:t>
            </w:r>
            <w:r>
              <w:rPr>
                <w:sz w:val="20"/>
                <w:szCs w:val="20"/>
              </w:rPr>
              <w:t xml:space="preserve"> </w:t>
            </w:r>
            <w:r>
              <w:rPr>
                <w:sz w:val="20"/>
                <w:szCs w:val="20"/>
              </w:rPr>
              <w:t xml:space="preserve">(группы</w:t>
            </w:r>
            <w:r>
              <w:rPr>
                <w:sz w:val="20"/>
                <w:szCs w:val="20"/>
              </w:rPr>
              <w:t xml:space="preserve"> </w:t>
            </w:r>
            <w:r>
              <w:rPr>
                <w:sz w:val="20"/>
                <w:szCs w:val="20"/>
              </w:rPr>
              <w:t xml:space="preserve">иностранных</w:t>
            </w:r>
            <w:r>
              <w:rPr>
                <w:sz w:val="20"/>
                <w:szCs w:val="20"/>
              </w:rPr>
              <w:t xml:space="preserve"> </w:t>
            </w:r>
            <w:r>
              <w:rPr>
                <w:sz w:val="20"/>
                <w:szCs w:val="20"/>
              </w:rPr>
              <w:t xml:space="preserve">государств),</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t xml:space="preserve">2.14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089"/>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t xml:space="preserve">2.15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bCs/>
                <w:sz w:val="20"/>
                <w:szCs w:val="20"/>
              </w:rPr>
            </w:pPr>
            <w:r>
              <w:rPr>
                <w:bCs/>
                <w:sz w:val="20"/>
                <w:szCs w:val="20"/>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bCs/>
                <w:sz w:val="20"/>
                <w:szCs w:val="20"/>
              </w:rPr>
            </w:r>
            <w:r>
              <w:rPr>
                <w:bCs/>
                <w:sz w:val="20"/>
                <w:szCs w:val="20"/>
              </w:rPr>
            </w:r>
          </w:p>
        </w:tc>
      </w:tr>
    </w:tbl>
    <w:p>
      <w:pPr>
        <w:pStyle w:val="1089"/>
        <w:rPr>
          <w:i/>
          <w:sz w:val="16"/>
          <w:szCs w:val="16"/>
        </w:rPr>
      </w:pPr>
      <w:r>
        <w:rPr>
          <w:i/>
          <w:sz w:val="16"/>
          <w:szCs w:val="16"/>
        </w:rPr>
        <w:t xml:space="preserve">Примечание:</w:t>
      </w:r>
      <w:r>
        <w:rPr>
          <w:i/>
          <w:sz w:val="16"/>
          <w:szCs w:val="16"/>
        </w:rPr>
        <w:t xml:space="preserve"> </w:t>
      </w:r>
      <w:r>
        <w:rPr>
          <w:i/>
          <w:sz w:val="16"/>
          <w:szCs w:val="16"/>
        </w:rPr>
      </w:r>
      <w:r>
        <w:rPr>
          <w:i/>
          <w:sz w:val="16"/>
          <w:szCs w:val="16"/>
        </w:rPr>
      </w:r>
    </w:p>
    <w:p>
      <w:pPr>
        <w:pStyle w:val="1089"/>
        <w:ind w:firstLine="709"/>
        <w:jc w:val="both"/>
        <w:spacing w:after="120"/>
        <w:tabs>
          <w:tab w:val="left" w:pos="1134" w:leader="none"/>
        </w:tabs>
        <w:rPr>
          <w:i/>
          <w:sz w:val="16"/>
          <w:szCs w:val="16"/>
        </w:rPr>
      </w:pPr>
      <w:r>
        <w:rPr>
          <w:bCs/>
          <w:i/>
          <w:sz w:val="16"/>
          <w:szCs w:val="16"/>
        </w:rPr>
        <w:t xml:space="preserve">Операции по обслуживанию бюджетных счетов (счета, открываемые на балансовых позициях 401-404)</w:t>
      </w:r>
      <w:r>
        <w:rPr>
          <w:i/>
          <w:sz w:val="16"/>
          <w:szCs w:val="16"/>
        </w:rPr>
        <w:t xml:space="preserve">, </w:t>
      </w:r>
      <w:r>
        <w:rPr>
          <w:bCs/>
          <w:i/>
          <w:sz w:val="16"/>
          <w:szCs w:val="16"/>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i/>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i/>
          <w:sz w:val="16"/>
          <w:szCs w:val="16"/>
        </w:rPr>
      </w:r>
      <w:r>
        <w:rPr>
          <w:i/>
          <w:sz w:val="16"/>
          <w:szCs w:val="16"/>
        </w:rPr>
      </w:r>
    </w:p>
    <w:p>
      <w:pPr>
        <w:pStyle w:val="1089"/>
        <w:spacing w:after="120"/>
        <w:rPr>
          <w:i/>
          <w:sz w:val="16"/>
          <w:szCs w:val="16"/>
        </w:rPr>
      </w:pPr>
      <w:r>
        <w:rPr>
          <w:i/>
          <w:sz w:val="16"/>
          <w:szCs w:val="16"/>
        </w:rPr>
        <w:t xml:space="preserve">*)</w:t>
      </w:r>
      <w:r>
        <w:rPr>
          <w:i/>
          <w:sz w:val="16"/>
          <w:szCs w:val="16"/>
        </w:rPr>
        <w:t xml:space="preserve"> </w:t>
      </w:r>
      <w:r>
        <w:rPr>
          <w:i/>
          <w:sz w:val="16"/>
          <w:szCs w:val="16"/>
        </w:rPr>
        <w:t xml:space="preserve">Плата</w:t>
      </w:r>
      <w:r>
        <w:rPr>
          <w:i/>
          <w:sz w:val="16"/>
          <w:szCs w:val="16"/>
        </w:rPr>
        <w:t xml:space="preserve"> </w:t>
      </w:r>
      <w:r>
        <w:rPr>
          <w:i/>
          <w:sz w:val="16"/>
          <w:szCs w:val="16"/>
        </w:rPr>
        <w:t xml:space="preserve">за</w:t>
      </w:r>
      <w:r>
        <w:rPr>
          <w:i/>
          <w:sz w:val="16"/>
          <w:szCs w:val="16"/>
        </w:rPr>
        <w:t xml:space="preserve"> </w:t>
      </w:r>
      <w:r>
        <w:rPr>
          <w:i/>
          <w:sz w:val="16"/>
          <w:szCs w:val="16"/>
        </w:rPr>
        <w:t xml:space="preserve">услуги</w:t>
      </w:r>
      <w:r>
        <w:rPr>
          <w:i/>
          <w:sz w:val="16"/>
          <w:szCs w:val="16"/>
        </w:rPr>
        <w:t xml:space="preserve"> </w:t>
      </w:r>
      <w:r>
        <w:rPr>
          <w:i/>
          <w:sz w:val="16"/>
          <w:szCs w:val="16"/>
        </w:rPr>
        <w:t xml:space="preserve">Банка</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в</w:t>
      </w:r>
      <w:r>
        <w:rPr>
          <w:i/>
          <w:sz w:val="16"/>
          <w:szCs w:val="16"/>
        </w:rPr>
        <w:t xml:space="preserve"> </w:t>
      </w:r>
      <w:r>
        <w:rPr>
          <w:i/>
          <w:sz w:val="16"/>
          <w:szCs w:val="16"/>
        </w:rPr>
        <w:t xml:space="preserve">момент</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r>
        <w:rPr>
          <w:i/>
          <w:sz w:val="16"/>
          <w:szCs w:val="16"/>
        </w:rPr>
      </w:r>
    </w:p>
    <w:p>
      <w:pPr>
        <w:pStyle w:val="1089"/>
        <w:spacing w:after="120"/>
        <w:rPr>
          <w:i/>
          <w:sz w:val="16"/>
          <w:szCs w:val="16"/>
        </w:rPr>
      </w:pPr>
      <w:r>
        <w:rPr>
          <w:i/>
          <w:sz w:val="16"/>
          <w:szCs w:val="16"/>
        </w:rPr>
        <w:t xml:space="preserve">**)</w:t>
      </w:r>
      <w:r>
        <w:rPr>
          <w:i/>
          <w:sz w:val="16"/>
          <w:szCs w:val="16"/>
        </w:rPr>
        <w:t xml:space="preserve"> </w:t>
      </w:r>
      <w:r>
        <w:rPr>
          <w:i/>
          <w:sz w:val="16"/>
          <w:szCs w:val="16"/>
        </w:rPr>
        <w:t xml:space="preserve">Предварительная заявка клиента – это письменное заявление клиента о намерении получить денежную наличность со своего банковского</w:t>
      </w:r>
      <w:r>
        <w:rPr>
          <w:i/>
          <w:sz w:val="16"/>
          <w:szCs w:val="16"/>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i/>
          <w:sz w:val="16"/>
          <w:szCs w:val="16"/>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i/>
          <w:sz w:val="16"/>
          <w:szCs w:val="16"/>
        </w:rPr>
      </w:r>
      <w:r>
        <w:rPr>
          <w:i/>
          <w:sz w:val="16"/>
          <w:szCs w:val="16"/>
        </w:rPr>
      </w:r>
    </w:p>
    <w:p>
      <w:pPr>
        <w:pStyle w:val="1089"/>
        <w:spacing w:after="120"/>
        <w:rPr>
          <w:i/>
          <w:sz w:val="16"/>
          <w:szCs w:val="16"/>
        </w:rPr>
      </w:pPr>
      <w:r>
        <w:rPr>
          <w:i/>
          <w:sz w:val="16"/>
          <w:szCs w:val="16"/>
        </w:rPr>
        <w:t xml:space="preserve">***)</w:t>
      </w:r>
      <w:r>
        <w:rPr>
          <w:i/>
          <w:sz w:val="16"/>
          <w:szCs w:val="16"/>
        </w:rPr>
        <w:t xml:space="preserve"> </w:t>
      </w:r>
      <w:r>
        <w:rPr>
          <w:i/>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i/>
          <w:sz w:val="16"/>
          <w:szCs w:val="16"/>
        </w:rPr>
      </w:r>
      <w:r>
        <w:rPr>
          <w:i/>
          <w:sz w:val="16"/>
          <w:szCs w:val="16"/>
        </w:rPr>
      </w:r>
    </w:p>
    <w:p>
      <w:pPr>
        <w:pStyle w:val="1089"/>
        <w:spacing w:after="120"/>
        <w:rPr>
          <w:i/>
          <w:sz w:val="16"/>
          <w:szCs w:val="16"/>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46.21.11 - Торговля оптовая зерном.</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46.33.2 - Торговля оптовая яйцами.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089"/>
        <w:jc w:val="both"/>
        <w:spacing w:after="120"/>
        <w:tabs>
          <w:tab w:val="left" w:pos="1134" w:leader="none"/>
        </w:tabs>
        <w:rPr>
          <w:rFonts w:ascii="Calibri" w:hAnsi="Calibri"/>
          <w:i/>
          <w:sz w:val="16"/>
          <w:szCs w:val="16"/>
        </w:rPr>
      </w:pPr>
      <w:r>
        <w:rPr>
          <w:i/>
          <w:sz w:val="16"/>
          <w:szCs w:val="16"/>
        </w:rPr>
        <w:t xml:space="preserve">47.29.22 - Торговля розничная растительными маслами в специализированных магазинах.</w:t>
      </w:r>
      <w:r>
        <w:rPr>
          <w:rFonts w:ascii="Calibri" w:hAnsi="Calibri"/>
          <w:i/>
          <w:sz w:val="16"/>
          <w:szCs w:val="16"/>
        </w:rPr>
      </w:r>
      <w:r>
        <w:rPr>
          <w:rFonts w:ascii="Calibri" w:hAnsi="Calibri"/>
          <w:i/>
          <w:sz w:val="16"/>
          <w:szCs w:val="16"/>
        </w:rPr>
      </w:r>
    </w:p>
    <w:p>
      <w:pPr>
        <w:pStyle w:val="1089"/>
        <w:jc w:val="both"/>
        <w:spacing w:after="120"/>
        <w:tabs>
          <w:tab w:val="left" w:pos="142" w:leader="none"/>
          <w:tab w:val="left" w:pos="426" w:leader="none"/>
        </w:tabs>
        <w:rPr>
          <w:bCs/>
          <w:i/>
          <w:sz w:val="16"/>
          <w:szCs w:val="16"/>
        </w:rPr>
      </w:pPr>
      <w:r>
        <w:rPr>
          <w:bCs/>
          <w:i/>
          <w:sz w:val="16"/>
          <w:szCs w:val="16"/>
        </w:rPr>
        <w:t xml:space="preserve">*****) </w:t>
      </w:r>
      <w:r>
        <w:rPr>
          <w:bCs/>
          <w:i/>
          <w:sz w:val="16"/>
          <w:szCs w:val="16"/>
        </w:rPr>
        <w:t xml:space="preserve">В соответствии с Федеральным законом от 10 июля</w:t>
      </w:r>
      <w:r>
        <w:rPr>
          <w:bCs/>
          <w:i/>
          <w:sz w:val="16"/>
          <w:szCs w:val="16"/>
        </w:rPr>
        <w:t xml:space="preserve"> 2023 года № 304-ФЗ </w:t>
        <w:br/>
        <w:t xml:space="preserve">«О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bCs/>
          <w:i/>
          <w:sz w:val="16"/>
          <w:szCs w:val="16"/>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i/>
          <w:sz w:val="16"/>
          <w:szCs w:val="16"/>
        </w:rPr>
      </w:r>
      <w:r>
        <w:rPr>
          <w:bCs/>
          <w:i/>
          <w:sz w:val="16"/>
          <w:szCs w:val="16"/>
        </w:rPr>
      </w:r>
    </w:p>
    <w:p>
      <w:pPr>
        <w:pStyle w:val="1089"/>
        <w:jc w:val="both"/>
        <w:tabs>
          <w:tab w:val="left" w:pos="142" w:leader="none"/>
        </w:tabs>
        <w:rPr>
          <w:i/>
          <w:sz w:val="16"/>
          <w:szCs w:val="16"/>
        </w:rPr>
      </w:pPr>
      <w:r>
        <w:rPr>
          <w:i/>
          <w:sz w:val="16"/>
          <w:szCs w:val="16"/>
        </w:rPr>
        <w:t xml:space="preserve">******)  Банк не принимает поврежденные банкноты иностранных государств </w:t>
      </w:r>
      <w:r>
        <w:rPr>
          <w:i/>
          <w:sz w:val="16"/>
          <w:szCs w:val="16"/>
        </w:rPr>
      </w:r>
      <w:r>
        <w:rPr>
          <w:i/>
          <w:sz w:val="16"/>
          <w:szCs w:val="16"/>
        </w:rPr>
      </w:r>
    </w:p>
    <w:p>
      <w:pPr>
        <w:pStyle w:val="1089"/>
        <w:jc w:val="both"/>
        <w:spacing w:after="120"/>
        <w:tabs>
          <w:tab w:val="left" w:pos="142" w:leader="none"/>
        </w:tabs>
        <w:rPr>
          <w:bCs/>
          <w:i/>
          <w:sz w:val="16"/>
          <w:szCs w:val="16"/>
        </w:rPr>
      </w:pPr>
      <w:r>
        <w:rPr>
          <w:bCs/>
          <w:i/>
          <w:sz w:val="16"/>
          <w:szCs w:val="16"/>
        </w:rPr>
      </w:r>
      <w:r>
        <w:rPr>
          <w:bCs/>
          <w:i/>
          <w:sz w:val="16"/>
          <w:szCs w:val="16"/>
        </w:rPr>
      </w:r>
      <w:r>
        <w:rPr>
          <w:bCs/>
          <w:i/>
          <w:sz w:val="16"/>
          <w:szCs w:val="16"/>
        </w:rPr>
      </w:r>
    </w:p>
    <w:p>
      <w:pPr>
        <w:pStyle w:val="1093"/>
      </w:pPr>
      <w:r/>
      <w:bookmarkStart w:id="5" w:name="_Toc426474742"/>
      <w:r>
        <w:t xml:space="preserve">3.</w:t>
      </w:r>
      <w:r>
        <w:t xml:space="preserve"> </w:t>
      </w:r>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4"/>
      <w:r/>
      <w:r/>
    </w:p>
    <w:p>
      <w:pPr>
        <w:pStyle w:val="1089"/>
        <w:jc w:val="center"/>
        <w:spacing w:after="200"/>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89"/>
              <w:jc w:val="center"/>
              <w:rPr>
                <w:b/>
                <w:sz w:val="20"/>
                <w:szCs w:val="20"/>
              </w:rPr>
            </w:pPr>
            <w:r/>
            <w:bookmarkStart w:id="6" w:name="_Toc426474743"/>
            <w:r>
              <w:rPr>
                <w:b/>
                <w:sz w:val="20"/>
                <w:szCs w:val="20"/>
              </w:rPr>
              <w:t xml:space="preserve">№ п/п</w:t>
            </w:r>
            <w:r>
              <w:rPr>
                <w:b/>
                <w:sz w:val="20"/>
                <w:szCs w:val="20"/>
              </w:rPr>
            </w:r>
            <w:r>
              <w:rPr>
                <w:b/>
                <w:sz w:val="20"/>
                <w:szCs w:val="20"/>
              </w:rPr>
            </w:r>
          </w:p>
        </w:tc>
        <w:tc>
          <w:tcPr>
            <w:tcW w:w="3969" w:type="dxa"/>
            <w:vAlign w:val="center"/>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W w:w="3543" w:type="dxa"/>
            <w:vAlign w:val="center"/>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9"/>
              <w:rPr>
                <w:sz w:val="20"/>
                <w:szCs w:val="20"/>
              </w:rPr>
            </w:pPr>
            <w:r>
              <w:rPr>
                <w:sz w:val="20"/>
                <w:szCs w:val="20"/>
                <w:lang w:val="en-US"/>
              </w:rPr>
              <w:t xml:space="preserve">3</w:t>
            </w:r>
            <w:r>
              <w:rPr>
                <w:sz w:val="20"/>
                <w:szCs w:val="20"/>
              </w:rPr>
              <w:t xml:space="preserve">.1.</w:t>
            </w:r>
            <w:r>
              <w:rPr>
                <w:sz w:val="20"/>
                <w:szCs w:val="20"/>
              </w:rPr>
            </w:r>
            <w:r>
              <w:rPr>
                <w:sz w:val="20"/>
                <w:szCs w:val="20"/>
              </w:rPr>
            </w:r>
          </w:p>
        </w:tc>
        <w:tc>
          <w:tcPr>
            <w:tcBorders>
              <w:bottom w:val="single" w:color="000000" w:sz="4" w:space="0"/>
            </w:tcBorders>
            <w:tcW w:w="3969" w:type="dxa"/>
            <w:vAlign w:val="top"/>
            <w:textDirection w:val="lrTb"/>
            <w:noWrap w:val="false"/>
          </w:tcPr>
          <w:p>
            <w:pPr>
              <w:pStyle w:val="1089"/>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1985" w:type="dxa"/>
            <w:vAlign w:val="top"/>
            <w:textDirection w:val="lrTb"/>
            <w:noWrap w:val="false"/>
          </w:tcPr>
          <w:p>
            <w:pPr>
              <w:pStyle w:val="1089"/>
              <w:contextualSpacing/>
              <w:jc w:val="center"/>
              <w:spacing w:before="40"/>
              <w:rPr>
                <w:sz w:val="20"/>
                <w:szCs w:val="20"/>
              </w:rPr>
            </w:pPr>
            <w:r>
              <w:rPr>
                <w:sz w:val="20"/>
                <w:szCs w:val="20"/>
              </w:rPr>
              <w:t xml:space="preserve">0,15 % </w:t>
            </w:r>
            <w:r>
              <w:rPr>
                <w:sz w:val="20"/>
                <w:szCs w:val="20"/>
              </w:rPr>
            </w:r>
            <w:r>
              <w:rPr>
                <w:sz w:val="20"/>
                <w:szCs w:val="20"/>
              </w:rPr>
            </w:r>
          </w:p>
          <w:p>
            <w:pPr>
              <w:pStyle w:val="1089"/>
              <w:jc w:val="center"/>
              <w:rPr>
                <w:sz w:val="20"/>
                <w:szCs w:val="20"/>
              </w:rPr>
            </w:pPr>
            <w:r>
              <w:rPr>
                <w:sz w:val="20"/>
                <w:szCs w:val="20"/>
              </w:rPr>
              <w:t xml:space="preserve">минимум 300 руб., </w:t>
            </w:r>
            <w:r>
              <w:rPr>
                <w:sz w:val="20"/>
                <w:szCs w:val="20"/>
              </w:rPr>
            </w:r>
            <w:r>
              <w:rPr>
                <w:sz w:val="20"/>
                <w:szCs w:val="20"/>
              </w:rPr>
            </w:r>
          </w:p>
        </w:tc>
        <w:tc>
          <w:tcPr>
            <w:tcBorders>
              <w:bottom w:val="single" w:color="000000" w:sz="4" w:space="0"/>
            </w:tcBorders>
            <w:tcW w:w="3543" w:type="dxa"/>
            <w:vAlign w:val="top"/>
            <w:textDirection w:val="lrTb"/>
            <w:noWrap w:val="false"/>
          </w:tcPr>
          <w:p>
            <w:pPr>
              <w:pStyle w:val="1089"/>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089"/>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089"/>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089"/>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089"/>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089"/>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089"/>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089"/>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089"/>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089"/>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89"/>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9"/>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3969" w:type="dxa"/>
            <w:vAlign w:val="top"/>
            <w:textDirection w:val="lrTb"/>
            <w:noWrap w:val="false"/>
          </w:tcPr>
          <w:p>
            <w:pPr>
              <w:pStyle w:val="1089"/>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1985" w:type="dxa"/>
            <w:vAlign w:val="top"/>
            <w:textDirection w:val="lrTb"/>
            <w:noWrap w:val="false"/>
          </w:tcPr>
          <w:p>
            <w:pPr>
              <w:pStyle w:val="1089"/>
              <w:contextualSpacing/>
              <w:jc w:val="center"/>
              <w:spacing w:before="40"/>
              <w:rPr>
                <w:sz w:val="20"/>
                <w:szCs w:val="20"/>
              </w:rPr>
            </w:pPr>
            <w:r>
              <w:rPr>
                <w:sz w:val="20"/>
                <w:szCs w:val="20"/>
              </w:rPr>
            </w:r>
            <w:r>
              <w:rPr>
                <w:sz w:val="20"/>
                <w:szCs w:val="20"/>
              </w:rPr>
            </w:r>
            <w:r>
              <w:rPr>
                <w:sz w:val="20"/>
                <w:szCs w:val="20"/>
              </w:rPr>
            </w:r>
          </w:p>
        </w:tc>
        <w:tc>
          <w:tcPr>
            <w:tcBorders>
              <w:bottom w:val="non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89"/>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top"/>
            <w:textDirection w:val="lrTb"/>
            <w:noWrap w:val="false"/>
          </w:tcPr>
          <w:p>
            <w:pPr>
              <w:pStyle w:val="1089"/>
              <w:jc w:val="center"/>
              <w:rPr>
                <w:sz w:val="20"/>
                <w:szCs w:val="20"/>
              </w:rPr>
            </w:pPr>
            <w:r>
              <w:rPr>
                <w:sz w:val="20"/>
                <w:szCs w:val="20"/>
              </w:rPr>
              <w:t xml:space="preserve">3.3.</w:t>
            </w:r>
            <w:r>
              <w:rPr>
                <w:sz w:val="20"/>
                <w:szCs w:val="20"/>
              </w:rPr>
            </w:r>
            <w:r>
              <w:rPr>
                <w:sz w:val="20"/>
                <w:szCs w:val="20"/>
              </w:rPr>
            </w:r>
          </w:p>
        </w:tc>
        <w:tc>
          <w:tcPr>
            <w:gridSpan w:val="3"/>
            <w:tcBorders>
              <w:top w:val="single" w:color="000000" w:sz="4" w:space="0"/>
              <w:bottom w:val="single" w:color="000000" w:sz="4" w:space="0"/>
            </w:tcBorders>
            <w:tcW w:w="9497" w:type="dxa"/>
            <w:vAlign w:val="top"/>
            <w:textDirection w:val="lrTb"/>
            <w:noWrap w:val="false"/>
          </w:tcPr>
          <w:p>
            <w:pPr>
              <w:pStyle w:val="1089"/>
              <w:jc w:val="both"/>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top w:val="single" w:color="000000" w:sz="4" w:space="0"/>
              <w:left w:val="single" w:color="000000" w:sz="4" w:space="0"/>
              <w:bottom w:val="single" w:color="000000" w:sz="4" w:space="0"/>
            </w:tcBorders>
            <w:tcW w:w="1985" w:type="dxa"/>
            <w:vAlign w:val="center"/>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3543" w:type="dxa"/>
            <w:vAlign w:val="top"/>
            <w:textDirection w:val="lrTb"/>
            <w:noWrap w:val="false"/>
          </w:tcPr>
          <w:p>
            <w:pPr>
              <w:pStyle w:val="1089"/>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top"/>
            <w:textDirection w:val="lrTb"/>
            <w:noWrap w:val="false"/>
          </w:tcPr>
          <w:p>
            <w:pPr>
              <w:pStyle w:val="1089"/>
              <w:jc w:val="center"/>
              <w:rPr>
                <w:sz w:val="20"/>
                <w:szCs w:val="20"/>
              </w:rPr>
            </w:pPr>
            <w:r>
              <w:rPr>
                <w:sz w:val="20"/>
                <w:szCs w:val="20"/>
              </w:rPr>
              <w:t xml:space="preserve">3.3.2.</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top w:val="single" w:color="000000" w:sz="4" w:space="0"/>
              <w:bottom w:val="single" w:color="000000" w:sz="4" w:space="0"/>
            </w:tcBorders>
            <w:tcW w:w="1985" w:type="dxa"/>
            <w:vAlign w:val="center"/>
            <w:textDirection w:val="lrTb"/>
            <w:noWrap w:val="false"/>
          </w:tcPr>
          <w:p>
            <w:pPr>
              <w:pStyle w:val="1089"/>
              <w:jc w:val="center"/>
              <w:rPr>
                <w:sz w:val="20"/>
                <w:szCs w:val="20"/>
              </w:rPr>
            </w:pPr>
            <w:r>
              <w:rPr>
                <w:sz w:val="20"/>
                <w:szCs w:val="20"/>
              </w:rPr>
              <w:t xml:space="preserve">1 500 руб.</w:t>
            </w:r>
            <w:r>
              <w:rPr>
                <w:sz w:val="20"/>
                <w:szCs w:val="20"/>
              </w:rPr>
            </w:r>
            <w:r>
              <w:rPr>
                <w:sz w:val="20"/>
                <w:szCs w:val="20"/>
              </w:rPr>
            </w:r>
          </w:p>
        </w:tc>
        <w:tc>
          <w:tcPr>
            <w:tcBorders>
              <w:bottom w:val="singl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9"/>
              <w:jc w:val="center"/>
              <w:rPr>
                <w:sz w:val="20"/>
                <w:szCs w:val="20"/>
              </w:rPr>
            </w:pPr>
            <w:r>
              <w:rPr>
                <w:sz w:val="20"/>
                <w:szCs w:val="20"/>
              </w:rPr>
              <w:t xml:space="preserve">3.3.3.</w:t>
            </w:r>
            <w:r>
              <w:rPr>
                <w:sz w:val="20"/>
                <w:szCs w:val="20"/>
              </w:rPr>
            </w:r>
            <w:r>
              <w:rPr>
                <w:sz w:val="20"/>
                <w:szCs w:val="20"/>
              </w:rPr>
            </w:r>
          </w:p>
        </w:tc>
        <w:tc>
          <w:tcPr>
            <w:tcBorders>
              <w:bottom w:val="single" w:color="000000" w:sz="4" w:space="0"/>
            </w:tcBorders>
            <w:tcW w:w="3969" w:type="dxa"/>
            <w:vAlign w:val="top"/>
            <w:textDirection w:val="lrTb"/>
            <w:noWrap w:val="false"/>
          </w:tcPr>
          <w:p>
            <w:pPr>
              <w:pStyle w:val="1089"/>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089"/>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089"/>
              <w:rPr>
                <w:sz w:val="20"/>
                <w:szCs w:val="20"/>
                <w:lang w:val="en-US"/>
              </w:rPr>
            </w:pPr>
            <w:r>
              <w:rPr>
                <w:sz w:val="20"/>
                <w:szCs w:val="20"/>
              </w:rPr>
              <w:t xml:space="preserve">- на бумажном носителе</w:t>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tc>
        <w:tc>
          <w:tcPr>
            <w:tcBorders>
              <w:bottom w:val="single" w:color="000000" w:sz="4" w:space="0"/>
            </w:tcBorders>
            <w:tcW w:w="1985" w:type="dxa"/>
            <w:vAlign w:val="center"/>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Не взимается</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bottom w:val="singl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4"/>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both"/>
              <w:tabs>
                <w:tab w:val="left" w:pos="708" w:leader="none"/>
                <w:tab w:val="center" w:pos="4677" w:leader="none"/>
                <w:tab w:val="right" w:pos="9355" w:leader="none"/>
              </w:tabs>
              <w:rPr>
                <w:sz w:val="20"/>
                <w:szCs w:val="20"/>
              </w:rPr>
            </w:pPr>
            <w:r>
              <w:rPr>
                <w:sz w:val="20"/>
                <w:szCs w:val="20"/>
              </w:rPr>
              <w:t xml:space="preserve">3.3.4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vMerge w:val="restart"/>
            <w:textDirection w:val="lrTb"/>
            <w:noWrap w:val="false"/>
          </w:tcPr>
          <w:p>
            <w:pPr>
              <w:pStyle w:val="1089"/>
              <w:jc w:val="both"/>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r>
              <w:rPr>
                <w:sz w:val="20"/>
                <w:szCs w:val="20"/>
              </w:rPr>
            </w:r>
          </w:p>
          <w:p>
            <w:pPr>
              <w:pStyle w:val="1089"/>
              <w:jc w:val="both"/>
              <w:spacing w:before="40"/>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r>
              <w:rPr>
                <w:sz w:val="20"/>
                <w:szCs w:val="20"/>
              </w:rPr>
            </w:r>
          </w:p>
          <w:p>
            <w:pPr>
              <w:pStyle w:val="1089"/>
              <w:jc w:val="both"/>
              <w:spacing w:before="40"/>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r>
              <w:rPr>
                <w:sz w:val="20"/>
                <w:szCs w:val="20"/>
              </w:rPr>
            </w:r>
          </w:p>
          <w:p>
            <w:pPr>
              <w:pStyle w:val="1089"/>
              <w:jc w:val="both"/>
              <w:spacing w:before="40"/>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r>
              <w:rPr>
                <w:sz w:val="20"/>
                <w:szCs w:val="20"/>
              </w:rPr>
            </w:r>
          </w:p>
          <w:p>
            <w:pPr>
              <w:pStyle w:val="1089"/>
              <w:jc w:val="both"/>
              <w:spacing w:before="40"/>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both"/>
              <w:tabs>
                <w:tab w:val="left" w:pos="708" w:leader="none"/>
                <w:tab w:val="center" w:pos="4677" w:leader="none"/>
                <w:tab w:val="right" w:pos="9355" w:leader="none"/>
              </w:tabs>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bCs/>
                <w:sz w:val="20"/>
                <w:szCs w:val="20"/>
              </w:rPr>
            </w:pPr>
            <w:r>
              <w:rPr>
                <w:bCs/>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1 500 руб.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vMerge w:val="continue"/>
            <w:textDirection w:val="lrTb"/>
            <w:noWrap w:val="false"/>
          </w:tcPr>
          <w:p>
            <w:pPr>
              <w:pStyle w:val="1089"/>
              <w:rPr>
                <w:bCs/>
                <w:sz w:val="22"/>
                <w:szCs w:val="22"/>
                <w:lang w:eastAsia="en-US"/>
              </w:rPr>
            </w:pPr>
            <w:r>
              <w:rPr>
                <w:bCs/>
                <w:sz w:val="22"/>
                <w:szCs w:val="22"/>
                <w:lang w:eastAsia="en-US"/>
              </w:rPr>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both"/>
              <w:tabs>
                <w:tab w:val="left" w:pos="708" w:leader="none"/>
                <w:tab w:val="center" w:pos="4677" w:leader="none"/>
                <w:tab w:val="right" w:pos="9355" w:leader="none"/>
              </w:tabs>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bCs/>
                <w:sz w:val="20"/>
                <w:szCs w:val="20"/>
              </w:rPr>
            </w:pPr>
            <w:r>
              <w:rPr>
                <w:bCs/>
                <w:sz w:val="20"/>
                <w:szCs w:val="20"/>
              </w:rPr>
              <w:t xml:space="preserve">- при предоставлении/ получении документов на бумажном носителе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vMerge w:val="continue"/>
            <w:textDirection w:val="lrTb"/>
            <w:noWrap w:val="false"/>
          </w:tcPr>
          <w:p>
            <w:pPr>
              <w:pStyle w:val="1089"/>
              <w:rPr>
                <w:bCs/>
                <w:sz w:val="22"/>
                <w:szCs w:val="22"/>
                <w:lang w:eastAsia="en-US"/>
              </w:rPr>
            </w:pPr>
            <w:r>
              <w:rPr>
                <w:bCs/>
                <w:sz w:val="22"/>
                <w:szCs w:val="22"/>
                <w:lang w:eastAsia="en-US"/>
              </w:rPr>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9"/>
              <w:jc w:val="center"/>
              <w:rPr>
                <w:sz w:val="20"/>
                <w:szCs w:val="20"/>
              </w:rPr>
            </w:pPr>
            <w:r>
              <w:rPr>
                <w:sz w:val="20"/>
                <w:szCs w:val="20"/>
              </w:rPr>
              <w:t xml:space="preserve">3.4.</w:t>
            </w:r>
            <w:r>
              <w:rPr>
                <w:sz w:val="20"/>
                <w:szCs w:val="20"/>
              </w:rPr>
            </w:r>
            <w:r>
              <w:rPr>
                <w:sz w:val="20"/>
                <w:szCs w:val="20"/>
              </w:rPr>
            </w:r>
          </w:p>
        </w:tc>
        <w:tc>
          <w:tcPr>
            <w:gridSpan w:val="3"/>
            <w:tcW w:w="9497" w:type="dxa"/>
            <w:vAlign w:val="top"/>
            <w:textDirection w:val="lrTb"/>
            <w:noWrap w:val="false"/>
          </w:tcPr>
          <w:p>
            <w:pPr>
              <w:pStyle w:val="1089"/>
              <w:jc w:val="both"/>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9"/>
              <w:rPr>
                <w:sz w:val="20"/>
                <w:szCs w:val="20"/>
              </w:rPr>
            </w:pPr>
            <w:r>
              <w:rPr>
                <w:sz w:val="20"/>
                <w:szCs w:val="20"/>
              </w:rPr>
              <w:t xml:space="preserve">3.4.1.</w:t>
            </w:r>
            <w:r>
              <w:rPr>
                <w:sz w:val="20"/>
                <w:szCs w:val="20"/>
              </w:rPr>
            </w:r>
            <w:r>
              <w:rPr>
                <w:sz w:val="20"/>
                <w:szCs w:val="20"/>
              </w:rPr>
            </w:r>
          </w:p>
        </w:tc>
        <w:tc>
          <w:tcPr>
            <w:tcBorders>
              <w:bottom w:val="none" w:color="000000" w:sz="4" w:space="0"/>
            </w:tcBorders>
            <w:tcW w:w="3969" w:type="dxa"/>
            <w:vAlign w:val="top"/>
            <w:textDirection w:val="lrTb"/>
            <w:noWrap w:val="false"/>
          </w:tcPr>
          <w:p>
            <w:pPr>
              <w:pStyle w:val="1089"/>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089"/>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W w:w="3543" w:type="dxa"/>
            <w:vAlign w:val="top"/>
            <w:vMerge w:val="continue"/>
            <w:textDirection w:val="lrTb"/>
            <w:noWrap w:val="false"/>
          </w:tcPr>
          <w:p>
            <w:pPr>
              <w:pStyle w:val="108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tcBorders>
            <w:tcW w:w="1985" w:type="dxa"/>
            <w:vAlign w:val="top"/>
            <w:textDirection w:val="lrTb"/>
            <w:noWrap w:val="false"/>
          </w:tcPr>
          <w:p>
            <w:pPr>
              <w:pStyle w:val="1089"/>
              <w:jc w:val="center"/>
              <w:rPr>
                <w:sz w:val="20"/>
                <w:szCs w:val="20"/>
              </w:rPr>
            </w:pPr>
            <w:r>
              <w:rPr>
                <w:sz w:val="20"/>
                <w:szCs w:val="20"/>
              </w:rPr>
              <w:t xml:space="preserve">500 руб. за один документ</w:t>
            </w:r>
            <w:r>
              <w:rPr>
                <w:sz w:val="20"/>
                <w:szCs w:val="20"/>
              </w:rPr>
            </w:r>
            <w:r>
              <w:rPr>
                <w:sz w:val="20"/>
                <w:szCs w:val="20"/>
              </w:rPr>
            </w:r>
          </w:p>
        </w:tc>
        <w:tc>
          <w:tcPr>
            <w:tcBorders>
              <w:bottom w:val="none" w:color="000000" w:sz="4" w:space="0"/>
            </w:tcBorders>
            <w:tcW w:w="3543" w:type="dxa"/>
            <w:vAlign w:val="top"/>
            <w:vMerge w:val="continue"/>
            <w:textDirection w:val="lrTb"/>
            <w:noWrap w:val="false"/>
          </w:tcPr>
          <w:p>
            <w:pPr>
              <w:pStyle w:val="108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9"/>
              <w:rPr>
                <w:sz w:val="20"/>
                <w:szCs w:val="20"/>
              </w:rPr>
            </w:pPr>
            <w:r>
              <w:rPr>
                <w:sz w:val="20"/>
                <w:szCs w:val="20"/>
              </w:rPr>
              <w:t xml:space="preserve">3.4.2.</w:t>
            </w:r>
            <w:r>
              <w:rPr>
                <w:sz w:val="20"/>
                <w:szCs w:val="20"/>
              </w:rPr>
            </w:r>
            <w:r>
              <w:rPr>
                <w:sz w:val="20"/>
                <w:szCs w:val="20"/>
              </w:rPr>
            </w:r>
          </w:p>
        </w:tc>
        <w:tc>
          <w:tcPr>
            <w:tcBorders>
              <w:bottom w:val="none" w:color="000000" w:sz="4" w:space="0"/>
            </w:tcBorders>
            <w:tcW w:w="3969" w:type="dxa"/>
            <w:vAlign w:val="top"/>
            <w:textDirection w:val="lrTb"/>
            <w:noWrap w:val="false"/>
          </w:tcPr>
          <w:p>
            <w:pPr>
              <w:pStyle w:val="1089"/>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bottom w:val="non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089"/>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1985" w:type="dxa"/>
            <w:vAlign w:val="top"/>
            <w:textDirection w:val="lrTb"/>
            <w:noWrap w:val="false"/>
          </w:tcPr>
          <w:p>
            <w:pPr>
              <w:pStyle w:val="1089"/>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W w:w="3543" w:type="dxa"/>
            <w:vAlign w:val="top"/>
            <w:vMerge w:val="continue"/>
            <w:textDirection w:val="lrTb"/>
            <w:noWrap w:val="false"/>
          </w:tcPr>
          <w:p>
            <w:pPr>
              <w:pStyle w:val="108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lang w:val="en-US"/>
              </w:rPr>
            </w:pPr>
            <w:r>
              <w:rPr>
                <w:sz w:val="20"/>
                <w:szCs w:val="20"/>
              </w:rPr>
              <w:t xml:space="preserve">- на бумажном носителе</w:t>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tc>
        <w:tc>
          <w:tcPr>
            <w:tcBorders>
              <w:top w:val="none" w:color="000000" w:sz="4" w:space="0"/>
              <w:left w:val="single" w:color="000000" w:sz="4" w:space="0"/>
              <w:bottom w:val="single" w:color="000000" w:sz="4" w:space="0"/>
            </w:tcBorders>
            <w:tcW w:w="1985" w:type="dxa"/>
            <w:vAlign w:val="top"/>
            <w:textDirection w:val="lrTb"/>
            <w:noWrap w:val="false"/>
          </w:tcPr>
          <w:p>
            <w:pPr>
              <w:pStyle w:val="1089"/>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bottom w:val="single" w:color="000000" w:sz="4" w:space="0"/>
            </w:tcBorders>
            <w:tcW w:w="3543" w:type="dxa"/>
            <w:vAlign w:val="top"/>
            <w:vMerge w:val="continue"/>
            <w:textDirection w:val="lrTb"/>
            <w:noWrap w:val="false"/>
          </w:tcPr>
          <w:p>
            <w:pPr>
              <w:pStyle w:val="108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
        </w:trPr>
        <w:tc>
          <w:tcPr>
            <w:tcBorders>
              <w:top w:val="single" w:color="000000" w:sz="4" w:space="0"/>
            </w:tcBorders>
            <w:tcW w:w="851" w:type="dxa"/>
            <w:vAlign w:val="top"/>
            <w:textDirection w:val="lrTb"/>
            <w:noWrap w:val="false"/>
          </w:tcPr>
          <w:p>
            <w:pPr>
              <w:pStyle w:val="1089"/>
              <w:jc w:val="center"/>
              <w:rPr>
                <w:sz w:val="20"/>
                <w:szCs w:val="20"/>
              </w:rPr>
            </w:pPr>
            <w:r>
              <w:rPr>
                <w:sz w:val="20"/>
                <w:szCs w:val="20"/>
              </w:rPr>
              <w:t xml:space="preserve">3.5.</w:t>
            </w:r>
            <w:r>
              <w:rPr>
                <w:sz w:val="20"/>
                <w:szCs w:val="20"/>
              </w:rPr>
            </w:r>
            <w:r>
              <w:rPr>
                <w:sz w:val="20"/>
                <w:szCs w:val="20"/>
              </w:rPr>
            </w:r>
          </w:p>
        </w:tc>
        <w:tc>
          <w:tcPr>
            <w:gridSpan w:val="3"/>
            <w:tcBorders>
              <w:top w:val="single" w:color="000000" w:sz="4" w:space="0"/>
            </w:tcBorders>
            <w:tcW w:w="9497" w:type="dxa"/>
            <w:vAlign w:val="center"/>
            <w:textDirection w:val="lrTb"/>
            <w:noWrap w:val="false"/>
          </w:tcPr>
          <w:p>
            <w:pPr>
              <w:pStyle w:val="1089"/>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3.5.1.</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089"/>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3 000 руб.</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089"/>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89"/>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089"/>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089"/>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089"/>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3.5.2.</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10</w:t>
            </w:r>
            <w:r>
              <w:rPr>
                <w:sz w:val="20"/>
                <w:szCs w:val="20"/>
              </w:rPr>
              <w:t xml:space="preserve"> </w:t>
            </w:r>
            <w:r>
              <w:rPr>
                <w:sz w:val="20"/>
                <w:szCs w:val="20"/>
              </w:rPr>
              <w:t xml:space="preserve">000</w:t>
            </w:r>
            <w:r>
              <w:rPr>
                <w:sz w:val="20"/>
                <w:szCs w:val="20"/>
              </w:rPr>
              <w:t xml:space="preserve"> </w:t>
            </w:r>
            <w:r>
              <w:rPr>
                <w:sz w:val="20"/>
                <w:szCs w:val="20"/>
              </w:rPr>
              <w:t xml:space="preserve">руб.</w:t>
            </w:r>
            <w:r>
              <w:rPr>
                <w:sz w:val="20"/>
                <w:szCs w:val="20"/>
              </w:rPr>
            </w:r>
            <w:r>
              <w:rPr>
                <w:sz w:val="20"/>
                <w:szCs w:val="20"/>
              </w:rPr>
            </w:r>
          </w:p>
        </w:tc>
        <w:tc>
          <w:tcPr>
            <w:tcW w:w="3543" w:type="dxa"/>
            <w:vAlign w:val="top"/>
            <w:vMerge w:val="continue"/>
            <w:textDirection w:val="lrTb"/>
            <w:noWrap w:val="false"/>
          </w:tcPr>
          <w:p>
            <w:pPr>
              <w:pStyle w:val="1089"/>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3.5.3.</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0,15 % </w:t>
            </w:r>
            <w:r>
              <w:rPr>
                <w:sz w:val="20"/>
                <w:szCs w:val="20"/>
              </w:rPr>
            </w:r>
            <w:r>
              <w:rPr>
                <w:sz w:val="20"/>
                <w:szCs w:val="20"/>
              </w:rPr>
            </w:r>
          </w:p>
          <w:p>
            <w:pPr>
              <w:pStyle w:val="1089"/>
              <w:jc w:val="center"/>
              <w:rPr>
                <w:sz w:val="20"/>
                <w:szCs w:val="20"/>
              </w:rPr>
            </w:pPr>
            <w:r>
              <w:rPr>
                <w:sz w:val="20"/>
                <w:szCs w:val="20"/>
              </w:rPr>
              <w:t xml:space="preserve">минимум 300 руб., максимум 80 000 руб. </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89"/>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89"/>
              <w:jc w:val="both"/>
              <w:rPr>
                <w:sz w:val="20"/>
                <w:szCs w:val="20"/>
              </w:rPr>
            </w:pPr>
            <w:r>
              <w:rPr>
                <w:sz w:val="20"/>
                <w:szCs w:val="20"/>
              </w:rPr>
              <w:t xml:space="preserve">Комиссия взимается:</w:t>
            </w:r>
            <w:r>
              <w:rPr>
                <w:sz w:val="20"/>
                <w:szCs w:val="20"/>
              </w:rPr>
            </w:r>
            <w:r>
              <w:rPr>
                <w:sz w:val="20"/>
                <w:szCs w:val="20"/>
              </w:rPr>
            </w:r>
          </w:p>
          <w:p>
            <w:pPr>
              <w:pStyle w:val="1089"/>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spacing w:before="40"/>
              <w:rPr>
                <w:sz w:val="20"/>
                <w:szCs w:val="20"/>
              </w:rPr>
            </w:pPr>
            <w:r>
              <w:rPr>
                <w:sz w:val="20"/>
                <w:szCs w:val="20"/>
              </w:rPr>
              <w:t xml:space="preserve">3.6.</w:t>
            </w:r>
            <w:r>
              <w:rPr>
                <w:sz w:val="20"/>
                <w:szCs w:val="20"/>
              </w:rPr>
            </w:r>
            <w:r>
              <w:rPr>
                <w:sz w:val="20"/>
                <w:szCs w:val="20"/>
              </w:rPr>
            </w:r>
          </w:p>
        </w:tc>
        <w:tc>
          <w:tcPr>
            <w:tcW w:w="3969" w:type="dxa"/>
            <w:vAlign w:val="top"/>
            <w:textDirection w:val="lrTb"/>
            <w:noWrap w:val="false"/>
          </w:tcPr>
          <w:p>
            <w:pPr>
              <w:pStyle w:val="1089"/>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1985" w:type="dxa"/>
            <w:vAlign w:val="top"/>
            <w:textDirection w:val="lrTb"/>
            <w:noWrap w:val="false"/>
          </w:tcPr>
          <w:p>
            <w:pPr>
              <w:pStyle w:val="1089"/>
              <w:contextualSpacing/>
              <w:jc w:val="center"/>
              <w:rPr>
                <w:sz w:val="20"/>
                <w:szCs w:val="20"/>
              </w:rPr>
            </w:pPr>
            <w:r>
              <w:rPr>
                <w:sz w:val="20"/>
                <w:szCs w:val="20"/>
              </w:rPr>
              <w:t xml:space="preserve">0,12%</w:t>
            </w:r>
            <w:r>
              <w:rPr>
                <w:sz w:val="20"/>
                <w:szCs w:val="20"/>
              </w:rPr>
            </w:r>
            <w:r>
              <w:rPr>
                <w:sz w:val="20"/>
                <w:szCs w:val="20"/>
              </w:rPr>
            </w:r>
          </w:p>
          <w:p>
            <w:pPr>
              <w:pStyle w:val="1089"/>
              <w:contextualSpacing/>
              <w:jc w:val="center"/>
              <w:rPr>
                <w:sz w:val="20"/>
                <w:szCs w:val="20"/>
              </w:rPr>
            </w:pPr>
            <w:r>
              <w:rPr>
                <w:sz w:val="20"/>
                <w:szCs w:val="20"/>
              </w:rPr>
              <w:t xml:space="preserve">минимум 150 руб.,</w:t>
            </w:r>
            <w:r>
              <w:rPr>
                <w:sz w:val="20"/>
                <w:szCs w:val="20"/>
              </w:rPr>
            </w:r>
            <w:r>
              <w:rPr>
                <w:sz w:val="20"/>
                <w:szCs w:val="20"/>
              </w:rPr>
            </w:r>
          </w:p>
          <w:p>
            <w:pPr>
              <w:pStyle w:val="1089"/>
              <w:contextualSpacing/>
              <w:jc w:val="center"/>
              <w:rPr>
                <w:sz w:val="20"/>
                <w:szCs w:val="20"/>
              </w:rPr>
            </w:pPr>
            <w:r>
              <w:rPr>
                <w:sz w:val="20"/>
                <w:szCs w:val="20"/>
              </w:rPr>
              <w:t xml:space="preserve">максимум 5 000 руб.</w:t>
            </w:r>
            <w:r>
              <w:rPr>
                <w:sz w:val="20"/>
                <w:szCs w:val="20"/>
              </w:rPr>
            </w:r>
            <w:r>
              <w:rPr>
                <w:sz w:val="20"/>
                <w:szCs w:val="20"/>
              </w:rPr>
            </w:r>
          </w:p>
          <w:p>
            <w:pPr>
              <w:pStyle w:val="1089"/>
              <w:contextualSpacing/>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89"/>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089"/>
              <w:jc w:val="both"/>
              <w:rPr>
                <w:b/>
                <w:sz w:val="20"/>
                <w:szCs w:val="20"/>
              </w:rPr>
            </w:pPr>
            <w:r>
              <w:rPr>
                <w:b/>
                <w:sz w:val="20"/>
                <w:szCs w:val="20"/>
              </w:rPr>
              <w:t xml:space="preserve">Комиссия не взимается:</w:t>
            </w:r>
            <w:r>
              <w:rPr>
                <w:b/>
                <w:sz w:val="20"/>
                <w:szCs w:val="20"/>
              </w:rPr>
            </w:r>
            <w:r>
              <w:rPr>
                <w:b/>
                <w:sz w:val="20"/>
                <w:szCs w:val="20"/>
              </w:rPr>
            </w:r>
          </w:p>
          <w:p>
            <w:pPr>
              <w:pStyle w:val="1089"/>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089"/>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89"/>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089"/>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089"/>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3.7.</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W w:w="3543" w:type="dxa"/>
            <w:vAlign w:val="top"/>
            <w:textDirection w:val="lrTb"/>
            <w:noWrap w:val="false"/>
          </w:tcPr>
          <w:p>
            <w:pPr>
              <w:pStyle w:val="1089"/>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851" w:type="dxa"/>
            <w:vAlign w:val="top"/>
            <w:textDirection w:val="lrTb"/>
            <w:noWrap w:val="false"/>
          </w:tcPr>
          <w:p>
            <w:pPr>
              <w:pStyle w:val="1089"/>
              <w:jc w:val="center"/>
              <w:rPr>
                <w:sz w:val="20"/>
                <w:szCs w:val="20"/>
              </w:rPr>
            </w:pPr>
            <w:r>
              <w:rPr>
                <w:sz w:val="20"/>
                <w:szCs w:val="20"/>
              </w:rPr>
              <w:t xml:space="preserve">3.8.</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1985" w:type="dxa"/>
            <w:vAlign w:val="top"/>
            <w:textDirection w:val="lrTb"/>
            <w:noWrap w:val="false"/>
          </w:tcPr>
          <w:p>
            <w:pPr>
              <w:pStyle w:val="1089"/>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50 руб. за лист, максимум 1 000 руб.</w:t>
            </w:r>
            <w:r>
              <w:rPr>
                <w:sz w:val="20"/>
                <w:szCs w:val="20"/>
              </w:rPr>
            </w:r>
            <w:r>
              <w:rPr>
                <w:sz w:val="20"/>
                <w:szCs w:val="20"/>
              </w:rPr>
            </w:r>
          </w:p>
        </w:tc>
        <w:tc>
          <w:tcPr>
            <w:tcW w:w="3543" w:type="dxa"/>
            <w:vAlign w:val="top"/>
            <w:textDirection w:val="lrTb"/>
            <w:noWrap w:val="false"/>
          </w:tcPr>
          <w:p>
            <w:pPr>
              <w:pStyle w:val="1089"/>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851" w:type="dxa"/>
            <w:vAlign w:val="top"/>
            <w:textDirection w:val="lrTb"/>
            <w:noWrap w:val="false"/>
          </w:tcPr>
          <w:p>
            <w:pPr>
              <w:pStyle w:val="1089"/>
              <w:jc w:val="center"/>
              <w:rPr>
                <w:sz w:val="20"/>
                <w:szCs w:val="20"/>
              </w:rPr>
            </w:pPr>
            <w:r>
              <w:rPr>
                <w:sz w:val="20"/>
                <w:szCs w:val="20"/>
              </w:rPr>
              <w:t xml:space="preserve">3.9.</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tc>
        <w:tc>
          <w:tcPr>
            <w:tcW w:w="1985" w:type="dxa"/>
            <w:vAlign w:val="top"/>
            <w:textDirection w:val="lrTb"/>
            <w:noWrap w:val="false"/>
          </w:tcPr>
          <w:p>
            <w:pPr>
              <w:pStyle w:val="1089"/>
              <w:rPr>
                <w:sz w:val="20"/>
                <w:szCs w:val="20"/>
              </w:rPr>
            </w:pPr>
            <w:r>
              <w:rPr>
                <w:sz w:val="20"/>
                <w:szCs w:val="20"/>
              </w:rPr>
              <w:t xml:space="preserve">200 руб. </w:t>
            </w:r>
            <w:r>
              <w:rPr>
                <w:sz w:val="20"/>
                <w:szCs w:val="20"/>
              </w:rPr>
            </w:r>
            <w:r>
              <w:rPr>
                <w:sz w:val="20"/>
                <w:szCs w:val="20"/>
              </w:rPr>
            </w:r>
          </w:p>
          <w:p>
            <w:pPr>
              <w:pStyle w:val="1089"/>
              <w:rPr>
                <w:sz w:val="20"/>
                <w:szCs w:val="20"/>
              </w:rPr>
            </w:pPr>
            <w:r>
              <w:rPr>
                <w:sz w:val="20"/>
                <w:szCs w:val="20"/>
              </w:rPr>
              <w:t xml:space="preserve">в месяц</w:t>
            </w:r>
            <w:r>
              <w:rPr>
                <w:sz w:val="20"/>
                <w:szCs w:val="20"/>
              </w:rPr>
            </w:r>
            <w:r>
              <w:rPr>
                <w:sz w:val="20"/>
                <w:szCs w:val="20"/>
              </w:rPr>
            </w:r>
          </w:p>
        </w:tc>
        <w:tc>
          <w:tcPr>
            <w:tcW w:w="3543" w:type="dxa"/>
            <w:vAlign w:val="top"/>
            <w:textDirection w:val="lrTb"/>
            <w:noWrap w:val="false"/>
          </w:tcPr>
          <w:p>
            <w:pPr>
              <w:pStyle w:val="1089"/>
              <w:jc w:val="both"/>
              <w:rPr>
                <w:sz w:val="20"/>
                <w:szCs w:val="20"/>
              </w:rPr>
            </w:pPr>
            <w:r>
              <w:rPr>
                <w:sz w:val="20"/>
                <w:szCs w:val="20"/>
              </w:rPr>
              <w:t xml:space="preserve">Комиссия взимается за каждый телефонный номер, подключенный </w:t>
            </w:r>
            <w:r>
              <w:rPr>
                <w:sz w:val="20"/>
                <w:szCs w:val="20"/>
              </w:rPr>
            </w:r>
            <w:r>
              <w:rPr>
                <w:sz w:val="20"/>
                <w:szCs w:val="20"/>
              </w:rPr>
            </w:r>
          </w:p>
          <w:p>
            <w:pPr>
              <w:pStyle w:val="1089"/>
              <w:jc w:val="both"/>
              <w:rPr>
                <w:sz w:val="20"/>
                <w:szCs w:val="20"/>
              </w:rPr>
            </w:pPr>
            <w:r>
              <w:rPr>
                <w:sz w:val="20"/>
                <w:szCs w:val="20"/>
              </w:rPr>
              <w:t xml:space="preserve">к услуге.</w:t>
            </w:r>
            <w:r>
              <w:rPr>
                <w:sz w:val="20"/>
                <w:szCs w:val="20"/>
              </w:rPr>
            </w:r>
            <w:r>
              <w:rPr>
                <w:sz w:val="20"/>
                <w:szCs w:val="20"/>
              </w:rPr>
            </w:r>
          </w:p>
          <w:p>
            <w:pPr>
              <w:pStyle w:val="1089"/>
              <w:jc w:val="both"/>
              <w:rPr>
                <w:sz w:val="20"/>
                <w:szCs w:val="20"/>
              </w:rPr>
            </w:pPr>
            <w:r>
              <w:rPr>
                <w:sz w:val="20"/>
                <w:szCs w:val="20"/>
              </w:rPr>
              <w:t xml:space="preserve">Комиссия взимается не позднее первого рабочего дня, следующего </w:t>
            </w:r>
            <w:r>
              <w:rPr>
                <w:sz w:val="20"/>
                <w:szCs w:val="20"/>
              </w:rPr>
            </w:r>
            <w:r>
              <w:rPr>
                <w:sz w:val="20"/>
                <w:szCs w:val="20"/>
              </w:rPr>
            </w:r>
          </w:p>
          <w:p>
            <w:pPr>
              <w:pStyle w:val="1089"/>
              <w:jc w:val="both"/>
              <w:rPr>
                <w:sz w:val="20"/>
                <w:szCs w:val="20"/>
              </w:rPr>
            </w:pPr>
            <w:r>
              <w:rPr>
                <w:sz w:val="20"/>
                <w:szCs w:val="20"/>
              </w:rPr>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089"/>
              <w:jc w:val="both"/>
              <w:rPr>
                <w:sz w:val="20"/>
                <w:szCs w:val="20"/>
              </w:rPr>
            </w:pPr>
            <w:r>
              <w:rPr>
                <w:sz w:val="20"/>
                <w:szCs w:val="20"/>
              </w:rPr>
              <w:t xml:space="preserve">Услуга доступна пользователям системы ДБО «Интернет-клиент» </w:t>
            </w:r>
            <w:r>
              <w:rPr>
                <w:sz w:val="20"/>
                <w:szCs w:val="20"/>
              </w:rPr>
            </w:r>
            <w:r>
              <w:rPr>
                <w:sz w:val="20"/>
                <w:szCs w:val="20"/>
              </w:rPr>
            </w:r>
          </w:p>
          <w:p>
            <w:pPr>
              <w:pStyle w:val="1089"/>
              <w:jc w:val="both"/>
              <w:rPr>
                <w:sz w:val="20"/>
                <w:szCs w:val="20"/>
              </w:rPr>
            </w:pPr>
            <w:r>
              <w:rPr>
                <w:sz w:val="20"/>
                <w:szCs w:val="20"/>
              </w:rPr>
              <w:t xml:space="preserve">и предоставляется только резидентам</w:t>
            </w:r>
            <w:r>
              <w:rPr>
                <w:sz w:val="20"/>
                <w:szCs w:val="20"/>
              </w:rPr>
              <w:t xml:space="preserve">.</w:t>
            </w:r>
            <w:r>
              <w:rPr>
                <w:sz w:val="20"/>
                <w:szCs w:val="20"/>
              </w:rPr>
            </w:r>
            <w:r>
              <w:rPr>
                <w:sz w:val="20"/>
                <w:szCs w:val="20"/>
              </w:rPr>
            </w:r>
          </w:p>
        </w:tc>
      </w:tr>
    </w:tbl>
    <w:p>
      <w:pPr>
        <w:pStyle w:val="1089"/>
        <w:jc w:val="both"/>
        <w:spacing w:before="120"/>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89"/>
        <w:contextualSpacing/>
        <w:ind w:firstLine="708"/>
        <w:jc w:val="both"/>
        <w:spacing w:before="120"/>
        <w:rPr>
          <w:bCs/>
          <w:i/>
          <w:sz w:val="16"/>
          <w:szCs w:val="16"/>
        </w:rPr>
      </w:pPr>
      <w:r>
        <w:rPr>
          <w:bCs/>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16"/>
          <w:szCs w:val="16"/>
        </w:rPr>
      </w:r>
      <w:r>
        <w:rPr>
          <w:bCs/>
          <w:i/>
          <w:sz w:val="16"/>
          <w:szCs w:val="16"/>
        </w:rPr>
      </w:r>
    </w:p>
    <w:p>
      <w:pPr>
        <w:pStyle w:val="1089"/>
        <w:contextualSpacing/>
        <w:ind w:firstLine="708"/>
        <w:jc w:val="both"/>
        <w:spacing w:before="120"/>
        <w:rPr>
          <w:bCs/>
          <w:i/>
          <w:sz w:val="16"/>
          <w:szCs w:val="16"/>
          <w:lang w:val="en-US"/>
        </w:rPr>
      </w:pPr>
      <w:r>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181</w:t>
      </w:r>
      <w:r>
        <w:rPr>
          <w:bCs/>
          <w:i/>
          <w:sz w:val="16"/>
          <w:szCs w:val="16"/>
        </w:rPr>
        <w:t xml:space="preserve">-И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Pr>
          <w:i/>
          <w:sz w:val="16"/>
          <w:szCs w:val="16"/>
        </w:rPr>
        <w:t xml:space="preserve">Инструкция Банка России № 181-И)</w:t>
      </w:r>
      <w:r>
        <w:rPr>
          <w:bCs/>
          <w:i/>
          <w:sz w:val="16"/>
          <w:szCs w:val="16"/>
        </w:rPr>
        <w:t xml:space="preserve">.</w:t>
      </w:r>
      <w:r>
        <w:rPr>
          <w:bCs/>
          <w:i/>
          <w:sz w:val="16"/>
          <w:szCs w:val="16"/>
          <w:lang w:val="en-US"/>
        </w:rPr>
      </w:r>
      <w:r>
        <w:rPr>
          <w:bCs/>
          <w:i/>
          <w:sz w:val="16"/>
          <w:szCs w:val="16"/>
          <w:lang w:val="en-US"/>
        </w:rPr>
      </w:r>
    </w:p>
    <w:p>
      <w:pPr>
        <w:pStyle w:val="1089"/>
        <w:contextualSpacing/>
        <w:ind w:firstLine="708"/>
        <w:jc w:val="both"/>
        <w:spacing w:before="120"/>
        <w:rPr>
          <w:bCs/>
          <w:i/>
          <w:sz w:val="16"/>
          <w:szCs w:val="16"/>
        </w:rPr>
      </w:pPr>
      <w:r>
        <w:rPr>
          <w:bCs/>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i/>
          <w:sz w:val="16"/>
          <w:szCs w:val="16"/>
        </w:rPr>
      </w:r>
      <w:r>
        <w:rPr>
          <w:bCs/>
          <w:i/>
          <w:sz w:val="16"/>
          <w:szCs w:val="16"/>
        </w:rPr>
      </w:r>
    </w:p>
    <w:p>
      <w:pPr>
        <w:pStyle w:val="1089"/>
        <w:ind w:right="-2"/>
        <w:jc w:val="both"/>
        <w:rPr>
          <w:i/>
          <w:sz w:val="16"/>
          <w:szCs w:val="16"/>
        </w:rPr>
      </w:pPr>
      <w:r>
        <w:rPr>
          <w:i/>
          <w:sz w:val="16"/>
          <w:szCs w:val="16"/>
        </w:rPr>
      </w:r>
      <w:r>
        <w:rPr>
          <w:i/>
          <w:sz w:val="16"/>
          <w:szCs w:val="16"/>
        </w:rPr>
      </w:r>
      <w:r>
        <w:rPr>
          <w:i/>
          <w:sz w:val="16"/>
          <w:szCs w:val="16"/>
        </w:rPr>
      </w:r>
    </w:p>
    <w:p>
      <w:pPr>
        <w:pStyle w:val="1089"/>
        <w:ind w:right="-2"/>
        <w:jc w:val="both"/>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r>
        <w:rPr>
          <w:i/>
          <w:sz w:val="16"/>
          <w:szCs w:val="16"/>
        </w:rPr>
      </w:r>
    </w:p>
    <w:p>
      <w:pPr>
        <w:pStyle w:val="1089"/>
        <w:ind w:right="-2"/>
        <w:jc w:val="both"/>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r>
        <w:rPr>
          <w:i/>
          <w:sz w:val="16"/>
          <w:szCs w:val="16"/>
        </w:rPr>
      </w:r>
    </w:p>
    <w:p>
      <w:pPr>
        <w:pStyle w:val="1089"/>
        <w:ind w:right="-2"/>
        <w:jc w:val="both"/>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r>
      <w:r>
        <w:rPr>
          <w:i/>
          <w:sz w:val="16"/>
          <w:szCs w:val="16"/>
        </w:rPr>
      </w:r>
    </w:p>
    <w:p>
      <w:pPr>
        <w:pStyle w:val="1089"/>
        <w:ind w:right="-2"/>
        <w:jc w:val="both"/>
        <w:rPr>
          <w:i/>
          <w:sz w:val="16"/>
          <w:szCs w:val="16"/>
        </w:rPr>
      </w:pPr>
      <w:r>
        <w:rPr>
          <w:i/>
          <w:sz w:val="16"/>
          <w:szCs w:val="16"/>
        </w:rPr>
      </w:r>
      <w:r>
        <w:rPr>
          <w:i/>
          <w:sz w:val="16"/>
          <w:szCs w:val="16"/>
        </w:rPr>
      </w:r>
      <w:r>
        <w:rPr>
          <w:i/>
          <w:sz w:val="16"/>
          <w:szCs w:val="16"/>
        </w:rPr>
      </w:r>
    </w:p>
    <w:p>
      <w:pPr>
        <w:pStyle w:val="1089"/>
        <w:contextualSpacing/>
        <w:jc w:val="both"/>
        <w:spacing w:before="120"/>
        <w:rPr>
          <w:bCs/>
          <w:i/>
          <w:sz w:val="16"/>
          <w:szCs w:val="16"/>
        </w:rPr>
      </w:pPr>
      <w:r>
        <w:rPr>
          <w:bCs/>
          <w:i/>
          <w:sz w:val="16"/>
          <w:szCs w:val="16"/>
        </w:rPr>
        <w:t xml:space="preserve">** В случае перевода (зачисления) денежных средств общей суммой:</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 по нескольким контрактам (договорам) расчет комиссии производится по каждому контракту (договору);</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Комиссионное вознаграждение взимается: </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w:t>
      </w:r>
      <w:r>
        <w:rPr>
          <w:bCs/>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 с расчетного счета клиента-резидента, являющегося резидентом-агентом (комиссионером) и де</w:t>
      </w:r>
      <w:r>
        <w:rPr>
          <w:bCs/>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16"/>
          <w:szCs w:val="16"/>
        </w:rPr>
      </w:r>
      <w:r>
        <w:rPr>
          <w:bCs/>
          <w:i/>
          <w:sz w:val="16"/>
          <w:szCs w:val="16"/>
        </w:rPr>
      </w:r>
    </w:p>
    <w:p>
      <w:pPr>
        <w:pStyle w:val="1089"/>
        <w:contextualSpacing/>
        <w:ind w:right="-2" w:firstLine="708"/>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089"/>
        <w:contextualSpacing/>
        <w:ind w:right="-2"/>
        <w:jc w:val="both"/>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089"/>
        <w:numPr>
          <w:ilvl w:val="0"/>
          <w:numId w:val="26"/>
        </w:numPr>
        <w:contextualSpacing/>
        <w:ind w:left="0" w:firstLine="357"/>
        <w:jc w:val="both"/>
        <w:rPr>
          <w:bCs/>
          <w:i/>
          <w:sz w:val="16"/>
          <w:szCs w:val="16"/>
        </w:rPr>
      </w:pPr>
      <w:r>
        <w:rPr>
          <w:i/>
          <w:sz w:val="16"/>
          <w:szCs w:val="16"/>
        </w:rPr>
        <w:t xml:space="preserve">По операциям резидентов, в том числе</w:t>
      </w:r>
      <w:r>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16"/>
          <w:szCs w:val="16"/>
        </w:rPr>
      </w:r>
      <w:r>
        <w:rPr>
          <w:bCs/>
          <w:i/>
          <w:sz w:val="16"/>
          <w:szCs w:val="16"/>
        </w:rPr>
      </w:r>
    </w:p>
    <w:p>
      <w:pPr>
        <w:pStyle w:val="1089"/>
        <w:contextualSpacing/>
        <w:ind w:right="-2"/>
        <w:jc w:val="both"/>
        <w:rPr>
          <w:bCs/>
          <w:i/>
          <w:sz w:val="16"/>
          <w:szCs w:val="16"/>
        </w:rPr>
      </w:pPr>
      <w:r>
        <w:rPr>
          <w:b/>
          <w:bCs/>
          <w:i/>
          <w:sz w:val="16"/>
          <w:szCs w:val="16"/>
        </w:rPr>
        <w:t xml:space="preserve">-</w:t>
      </w:r>
      <w:r>
        <w:rPr>
          <w:i/>
          <w:sz w:val="16"/>
          <w:szCs w:val="16"/>
        </w:rPr>
        <w:t xml:space="preserve"> </w:t>
      </w:r>
      <w:r>
        <w:rPr>
          <w:b/>
          <w:i/>
          <w:sz w:val="16"/>
          <w:szCs w:val="16"/>
        </w:rPr>
        <w:t xml:space="preserve">день списания денежных средств с расчетного счета клиента-резидента;</w:t>
      </w:r>
      <w:r>
        <w:rPr>
          <w:bCs/>
          <w:i/>
          <w:sz w:val="16"/>
          <w:szCs w:val="16"/>
        </w:rPr>
      </w:r>
      <w:r>
        <w:rPr>
          <w:bCs/>
          <w:i/>
          <w:sz w:val="16"/>
          <w:szCs w:val="16"/>
        </w:rPr>
      </w:r>
    </w:p>
    <w:p>
      <w:pPr>
        <w:pStyle w:val="1089"/>
        <w:contextualSpacing/>
        <w:ind w:right="-2"/>
        <w:jc w:val="both"/>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16"/>
          <w:szCs w:val="16"/>
        </w:rPr>
      </w:r>
      <w:r>
        <w:rPr>
          <w:b/>
          <w:i/>
          <w:sz w:val="16"/>
          <w:szCs w:val="16"/>
        </w:rPr>
      </w:r>
    </w:p>
    <w:p>
      <w:pPr>
        <w:pStyle w:val="1089"/>
        <w:contextualSpacing/>
        <w:ind w:right="-2"/>
        <w:jc w:val="both"/>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089"/>
        <w:contextualSpacing/>
        <w:ind w:right="-2"/>
        <w:jc w:val="both"/>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089"/>
        <w:contextualSpacing/>
        <w:ind w:right="-2"/>
        <w:jc w:val="both"/>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089"/>
        <w:numPr>
          <w:ilvl w:val="0"/>
          <w:numId w:val="26"/>
        </w:numPr>
        <w:contextualSpacing/>
        <w:ind w:left="0" w:right="-2" w:firstLine="360"/>
        <w:jc w:val="both"/>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089"/>
        <w:contextualSpacing/>
        <w:ind w:right="-2" w:firstLine="284"/>
        <w:jc w:val="both"/>
        <w:rPr>
          <w:i/>
          <w:sz w:val="16"/>
          <w:szCs w:val="16"/>
        </w:rPr>
      </w:pPr>
      <w:r>
        <w:rPr>
          <w:i/>
          <w:sz w:val="16"/>
          <w:szCs w:val="16"/>
        </w:rPr>
        <w:t xml:space="preserve">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089"/>
        <w:contextualSpacing/>
        <w:ind w:firstLine="284"/>
        <w:jc w:val="both"/>
        <w:tabs>
          <w:tab w:val="left" w:pos="709" w:leader="none"/>
          <w:tab w:val="left" w:pos="1134" w:leader="none"/>
        </w:tabs>
        <w:rPr>
          <w:bCs/>
          <w:i/>
          <w:sz w:val="16"/>
          <w:szCs w:val="16"/>
        </w:rPr>
      </w:pPr>
      <w:r>
        <w:rPr>
          <w:bCs/>
          <w:i/>
          <w:sz w:val="16"/>
          <w:szCs w:val="16"/>
        </w:rPr>
        <w:t xml:space="preserve">4.     При проверке СПД:</w:t>
      </w:r>
      <w:r>
        <w:rPr>
          <w:bCs/>
          <w:i/>
          <w:sz w:val="16"/>
          <w:szCs w:val="16"/>
        </w:rPr>
      </w:r>
      <w:r>
        <w:rPr>
          <w:bCs/>
          <w:i/>
          <w:sz w:val="16"/>
          <w:szCs w:val="16"/>
        </w:rPr>
      </w:r>
    </w:p>
    <w:p>
      <w:pPr>
        <w:pStyle w:val="1089"/>
        <w:contextualSpacing/>
        <w:jc w:val="both"/>
        <w:tabs>
          <w:tab w:val="left" w:pos="1134" w:leader="none"/>
        </w:tabs>
        <w:rPr>
          <w:b/>
          <w:bCs/>
          <w:i/>
          <w:sz w:val="16"/>
          <w:szCs w:val="16"/>
        </w:rPr>
      </w:pPr>
      <w:r>
        <w:rPr>
          <w:b/>
          <w:bCs/>
          <w:i/>
          <w:sz w:val="16"/>
          <w:szCs w:val="16"/>
        </w:rPr>
        <w:t xml:space="preserve">- день принятия Банком СПД.</w:t>
      </w:r>
      <w:r>
        <w:rPr>
          <w:b/>
          <w:bCs/>
          <w:i/>
          <w:sz w:val="16"/>
          <w:szCs w:val="16"/>
        </w:rPr>
      </w:r>
      <w:r>
        <w:rPr>
          <w:b/>
          <w:bCs/>
          <w:i/>
          <w:sz w:val="16"/>
          <w:szCs w:val="16"/>
        </w:rPr>
      </w:r>
    </w:p>
    <w:p>
      <w:pPr>
        <w:pStyle w:val="1089"/>
        <w:contextualSpacing/>
        <w:ind w:right="-2" w:firstLine="284"/>
        <w:jc w:val="both"/>
        <w:rPr>
          <w:i/>
          <w:sz w:val="16"/>
          <w:szCs w:val="16"/>
        </w:rPr>
      </w:pPr>
      <w:r>
        <w:rPr>
          <w:i/>
          <w:sz w:val="16"/>
          <w:szCs w:val="16"/>
        </w:rPr>
        <w:t xml:space="preserve">5.     При оформлении Банком СПД за клиента:</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089"/>
        <w:contextualSpacing/>
        <w:ind w:right="-2" w:firstLine="284"/>
        <w:jc w:val="both"/>
        <w:rPr>
          <w:i/>
          <w:sz w:val="16"/>
          <w:szCs w:val="16"/>
        </w:rPr>
      </w:pPr>
      <w:r>
        <w:rPr>
          <w:i/>
          <w:sz w:val="16"/>
          <w:szCs w:val="16"/>
        </w:rPr>
        <w:t xml:space="preserve">6.     При снятии контракта (кредитного договора) с учета:</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089"/>
        <w:contextualSpacing/>
        <w:ind w:right="-2" w:firstLine="284"/>
        <w:jc w:val="both"/>
        <w:rPr>
          <w:i/>
          <w:sz w:val="16"/>
          <w:szCs w:val="16"/>
        </w:rPr>
      </w:pPr>
      <w:r>
        <w:rPr>
          <w:i/>
          <w:sz w:val="16"/>
          <w:szCs w:val="16"/>
        </w:rPr>
        <w:t xml:space="preserve">7.    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089"/>
        <w:contextualSpacing/>
        <w:ind w:right="-2" w:firstLine="284"/>
        <w:jc w:val="both"/>
        <w:rPr>
          <w:b/>
          <w:i/>
          <w:sz w:val="16"/>
          <w:szCs w:val="16"/>
        </w:rPr>
      </w:pPr>
      <w:r>
        <w:rPr>
          <w:i/>
          <w:sz w:val="16"/>
          <w:szCs w:val="16"/>
        </w:rPr>
        <w:t xml:space="preserve">8.     При представлении клиенту копий документов из досье валютного контроля:</w:t>
      </w:r>
      <w:r>
        <w:rPr>
          <w:b/>
          <w:i/>
          <w:sz w:val="16"/>
          <w:szCs w:val="16"/>
        </w:rPr>
      </w:r>
      <w:r>
        <w:rPr>
          <w:b/>
          <w:i/>
          <w:sz w:val="16"/>
          <w:szCs w:val="16"/>
        </w:rPr>
      </w:r>
    </w:p>
    <w:p>
      <w:pPr>
        <w:pStyle w:val="1089"/>
        <w:contextualSpacing/>
        <w:ind w:right="-2"/>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089"/>
        <w:rPr>
          <w:i/>
          <w:sz w:val="16"/>
          <w:szCs w:val="16"/>
        </w:rPr>
      </w:pPr>
      <w:r>
        <w:rPr>
          <w:i/>
          <w:sz w:val="16"/>
          <w:szCs w:val="16"/>
        </w:rPr>
        <w:t xml:space="preserve">**** В случае перевода </w:t>
      </w:r>
      <w:r>
        <w:rPr>
          <w:bCs/>
          <w:i/>
          <w:sz w:val="16"/>
          <w:szCs w:val="16"/>
        </w:rPr>
        <w:t xml:space="preserve">контракта (кредитного договора) на учет </w:t>
      </w:r>
      <w:r>
        <w:rPr>
          <w:i/>
          <w:sz w:val="16"/>
          <w:szCs w:val="16"/>
        </w:rPr>
        <w:t xml:space="preserve">в другой уполномоченный банк либо при закрытии резидентом всех</w:t>
      </w:r>
      <w:r>
        <w:rPr>
          <w:i/>
          <w:sz w:val="16"/>
          <w:szCs w:val="16"/>
        </w:rPr>
        <w:t xml:space="preserve">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093"/>
        <w:rPr>
          <w:i/>
        </w:rPr>
      </w:pPr>
      <w:r>
        <w:rPr>
          <w:i/>
        </w:rPr>
      </w:r>
      <w:r>
        <w:rPr>
          <w:i/>
        </w:rPr>
      </w:r>
      <w:r>
        <w:rPr>
          <w:i/>
        </w:rPr>
      </w:r>
    </w:p>
    <w:p>
      <w:pPr>
        <w:pStyle w:val="1089"/>
      </w:pPr>
      <w:r/>
      <w:r/>
    </w:p>
    <w:p>
      <w:pPr>
        <w:pStyle w:val="1093"/>
        <w:spacing w:after="200"/>
      </w:pPr>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5"/>
      <w:r/>
      <w:bookmarkEnd w:id="6"/>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089"/>
              <w:jc w:val="center"/>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89"/>
              <w:jc w:val="center"/>
              <w:rPr>
                <w:sz w:val="20"/>
                <w:szCs w:val="20"/>
              </w:rPr>
            </w:pPr>
            <w:r>
              <w:rPr>
                <w:sz w:val="20"/>
                <w:szCs w:val="20"/>
              </w:rPr>
              <w:t xml:space="preserve">4.1.</w:t>
            </w:r>
            <w:r>
              <w:rPr>
                <w:sz w:val="20"/>
                <w:szCs w:val="20"/>
              </w:rPr>
            </w:r>
            <w:r>
              <w:rPr>
                <w:sz w:val="20"/>
                <w:szCs w:val="20"/>
              </w:rPr>
            </w:r>
          </w:p>
        </w:tc>
        <w:tc>
          <w:tcPr>
            <w:gridSpan w:val="3"/>
            <w:tcW w:w="9497" w:type="dxa"/>
            <w:vAlign w:val="top"/>
            <w:textDirection w:val="lrTb"/>
            <w:noWrap w:val="false"/>
          </w:tcPr>
          <w:p>
            <w:pPr>
              <w:pStyle w:val="1089"/>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305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089"/>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89"/>
              <w:jc w:val="center"/>
              <w:rPr>
                <w:sz w:val="20"/>
                <w:szCs w:val="20"/>
              </w:rPr>
            </w:pPr>
            <w:r>
              <w:rPr>
                <w:sz w:val="20"/>
                <w:szCs w:val="20"/>
              </w:rPr>
              <w:t xml:space="preserve">4.2.</w:t>
            </w:r>
            <w:r>
              <w:rPr>
                <w:sz w:val="20"/>
                <w:szCs w:val="20"/>
              </w:rPr>
            </w:r>
            <w:r>
              <w:rPr>
                <w:sz w:val="20"/>
                <w:szCs w:val="20"/>
              </w:rPr>
            </w:r>
          </w:p>
        </w:tc>
        <w:tc>
          <w:tcPr>
            <w:gridSpan w:val="3"/>
            <w:tcW w:w="9497" w:type="dxa"/>
            <w:vAlign w:val="top"/>
            <w:textDirection w:val="lrTb"/>
            <w:noWrap w:val="false"/>
          </w:tcPr>
          <w:p>
            <w:pPr>
              <w:pStyle w:val="1089"/>
              <w:jc w:val="center"/>
              <w:rPr>
                <w:sz w:val="20"/>
                <w:szCs w:val="20"/>
              </w:rPr>
            </w:pPr>
            <w:r>
              <w:rPr>
                <w:sz w:val="20"/>
                <w:szCs w:val="20"/>
              </w:rPr>
              <w:t xml:space="preserve">Оформление бланка векселя </w:t>
            </w:r>
            <w:r>
              <w:rPr>
                <w:sz w:val="20"/>
                <w:szCs w:val="20"/>
              </w:rPr>
              <w:t xml:space="preserve">АО «Россельхо</w:t>
            </w:r>
            <w:r>
              <w:rPr>
                <w:sz w:val="20"/>
                <w:szCs w:val="20"/>
              </w:rPr>
              <w:t xml:space="preserve">збанк» в региональных филиалах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векселя серии «К»</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t xml:space="preserve">Взимается до выдачи кредита с целевым назначе</w:t>
            </w:r>
            <w:r>
              <w:rPr>
                <w:sz w:val="20"/>
                <w:szCs w:val="20"/>
              </w:rPr>
              <w:t xml:space="preserve">нием - на приобретение векселя </w:t>
            </w:r>
            <w:r>
              <w:rPr>
                <w:sz w:val="20"/>
                <w:szCs w:val="20"/>
              </w:rPr>
              <w:t xml:space="preserve">АО «Россельхозбанк» серии «К».</w:t>
              <w:br w:type="textWrapping" w:clear="all"/>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3"/>
            <w:tcW w:w="9497" w:type="dxa"/>
            <w:vAlign w:val="top"/>
            <w:textDirection w:val="lrTb"/>
            <w:noWrap w:val="false"/>
          </w:tcPr>
          <w:p>
            <w:pPr>
              <w:pStyle w:val="1089"/>
              <w:jc w:val="center"/>
              <w:rPr>
                <w:sz w:val="20"/>
                <w:szCs w:val="20"/>
              </w:rPr>
            </w:pPr>
            <w:r>
              <w:rPr>
                <w:sz w:val="20"/>
                <w:szCs w:val="20"/>
              </w:rPr>
              <w:t xml:space="preserve">векселя серии «Д» со сроком обращения: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«по предъявлении»</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W w:w="3543" w:type="dxa"/>
            <w:vAlign w:val="top"/>
            <w:vMerge w:val="restart"/>
            <w:textDirection w:val="lrTb"/>
            <w:noWrap w:val="false"/>
          </w:tcPr>
          <w:p>
            <w:pPr>
              <w:pStyle w:val="1089"/>
              <w:rPr>
                <w:sz w:val="20"/>
                <w:szCs w:val="20"/>
              </w:rPr>
            </w:pPr>
            <w:r>
              <w:rPr>
                <w:sz w:val="20"/>
                <w:szCs w:val="20"/>
              </w:rPr>
              <w:t xml:space="preserve">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«по предъявлении, но не ранее» и срочные векселя со сроком обращения менее </w:t>
              <w:br w:type="textWrapping" w:clear="all"/>
              <w:t xml:space="preserve">30 дней</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0"/>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Бесплатно</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89"/>
              <w:jc w:val="center"/>
              <w:rPr>
                <w:sz w:val="20"/>
                <w:szCs w:val="20"/>
              </w:rPr>
            </w:pPr>
            <w:r>
              <w:rPr>
                <w:sz w:val="20"/>
                <w:szCs w:val="20"/>
              </w:rPr>
              <w:t xml:space="preserve">4.3.</w:t>
            </w:r>
            <w:r>
              <w:rPr>
                <w:sz w:val="20"/>
                <w:szCs w:val="20"/>
              </w:rPr>
            </w:r>
            <w:r>
              <w:rPr>
                <w:sz w:val="20"/>
                <w:szCs w:val="20"/>
              </w:rPr>
            </w:r>
          </w:p>
        </w:tc>
        <w:tc>
          <w:tcPr>
            <w:gridSpan w:val="3"/>
            <w:tcW w:w="9497" w:type="dxa"/>
            <w:vAlign w:val="top"/>
            <w:textDirection w:val="lrTb"/>
            <w:noWrap w:val="false"/>
          </w:tcPr>
          <w:p>
            <w:pPr>
              <w:pStyle w:val="1089"/>
              <w:jc w:val="center"/>
              <w:rPr>
                <w:sz w:val="20"/>
                <w:szCs w:val="20"/>
              </w:rPr>
            </w:pPr>
            <w:r>
              <w:rPr>
                <w:sz w:val="20"/>
                <w:szCs w:val="20"/>
              </w:rPr>
              <w:t xml:space="preserve">Проведение</w:t>
            </w:r>
            <w:r>
              <w:rPr>
                <w:sz w:val="20"/>
                <w:szCs w:val="20"/>
              </w:rPr>
              <w:t xml:space="preserve"> залоговых операций с векселем </w:t>
            </w:r>
            <w:r>
              <w:rPr>
                <w:sz w:val="20"/>
                <w:szCs w:val="20"/>
              </w:rPr>
              <w:t xml:space="preserve">АО «Россельхозбанк» серии «К»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Пересчет и проверка векселей АО «Россельхозбанк» серии «К» головным офисом и региональным филиалом АО «Россельхозбанк»</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31</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t xml:space="preserve">Взимается при передаче векселя </w:t>
            </w:r>
            <w:r>
              <w:rPr>
                <w:sz w:val="20"/>
                <w:szCs w:val="20"/>
              </w:rPr>
              <w:t xml:space="preserve">АО «Россельхозбанк» в заклад Банку. </w:t>
            </w:r>
            <w:r>
              <w:rPr>
                <w:sz w:val="20"/>
                <w:szCs w:val="20"/>
              </w:rPr>
            </w:r>
            <w:r>
              <w:rPr>
                <w:sz w:val="20"/>
                <w:szCs w:val="20"/>
              </w:rPr>
            </w:r>
          </w:p>
          <w:p>
            <w:pPr>
              <w:pStyle w:val="1089"/>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89"/>
              <w:jc w:val="center"/>
              <w:spacing w:before="40"/>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089"/>
              <w:spacing w:before="40"/>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089"/>
              <w:jc w:val="center"/>
              <w:spacing w:before="40"/>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W w:w="3543" w:type="dxa"/>
            <w:vAlign w:val="top"/>
            <w:textDirection w:val="lrTb"/>
            <w:noWrap w:val="false"/>
          </w:tcPr>
          <w:p>
            <w:pPr>
              <w:pStyle w:val="1089"/>
              <w:jc w:val="both"/>
              <w:spacing w:before="40"/>
              <w:rPr>
                <w:sz w:val="20"/>
                <w:szCs w:val="20"/>
              </w:rPr>
            </w:pPr>
            <w:r>
              <w:rPr>
                <w:sz w:val="20"/>
                <w:szCs w:val="20"/>
              </w:rPr>
              <w:t xml:space="preserve">Комиссия включает НДС.</w:t>
            </w:r>
            <w:r>
              <w:rPr>
                <w:sz w:val="20"/>
                <w:szCs w:val="20"/>
              </w:rPr>
            </w:r>
            <w:r>
              <w:rPr>
                <w:sz w:val="20"/>
                <w:szCs w:val="20"/>
              </w:rPr>
            </w:r>
          </w:p>
          <w:p>
            <w:pPr>
              <w:pStyle w:val="1089"/>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089"/>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089"/>
      </w:pPr>
      <w:r/>
      <w:r/>
    </w:p>
    <w:p>
      <w:pPr>
        <w:pStyle w:val="1093"/>
      </w:pPr>
      <w:r/>
      <w:bookmarkStart w:id="7" w:name="_Toc355702259"/>
      <w:r/>
      <w:bookmarkStart w:id="8" w:name="_Toc426474744"/>
      <w:r/>
      <w:r/>
    </w:p>
    <w:p>
      <w:pPr>
        <w:pStyle w:val="1089"/>
      </w:pPr>
      <w:r/>
      <w:r/>
    </w:p>
    <w:p>
      <w:pPr>
        <w:pStyle w:val="1089"/>
        <w:jc w:val="center"/>
        <w:keepNext/>
        <w:spacing w:before="120" w:after="120"/>
        <w:rPr>
          <w:b/>
          <w:bCs/>
          <w:sz w:val="22"/>
          <w:szCs w:val="22"/>
        </w:rPr>
        <w:outlineLvl w:val="4"/>
      </w:pPr>
      <w:r/>
      <w:bookmarkEnd w:id="7"/>
      <w:r/>
      <w:bookmarkEnd w:id="8"/>
      <w:r/>
      <w:bookmarkStart w:id="9" w:name="_Toc355702260"/>
      <w:r/>
      <w:bookmarkStart w:id="10" w:name="_Toc426474745"/>
      <w:r>
        <w:rPr>
          <w:b/>
          <w:bCs/>
          <w:sz w:val="22"/>
          <w:szCs w:val="22"/>
        </w:rPr>
        <w:t xml:space="preserve">5. Документарные операции</w:t>
      </w:r>
      <w:r>
        <w:rPr>
          <w:b/>
          <w:bCs/>
          <w:sz w:val="22"/>
          <w:szCs w:val="22"/>
        </w:rPr>
      </w:r>
      <w:r>
        <w:rPr>
          <w:b/>
          <w:bCs/>
          <w:sz w:val="22"/>
          <w:szCs w:val="22"/>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
                <w:sz w:val="20"/>
                <w:szCs w:val="20"/>
              </w:rPr>
            </w:pPr>
            <w:r>
              <w:rPr>
                <w:b/>
                <w:sz w:val="20"/>
                <w:szCs w:val="20"/>
              </w:rPr>
              <w:t xml:space="preserve">№</w:t>
            </w:r>
            <w:r>
              <w:rPr>
                <w:b/>
                <w:sz w:val="20"/>
                <w:szCs w:val="20"/>
              </w:rPr>
            </w:r>
            <w:r>
              <w:rPr>
                <w:b/>
                <w:sz w:val="20"/>
                <w:szCs w:val="20"/>
              </w:rPr>
            </w:r>
          </w:p>
          <w:p>
            <w:pPr>
              <w:pStyle w:val="1089"/>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9"/>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089"/>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089"/>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89"/>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089"/>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89"/>
              <w:jc w:val="both"/>
              <w:spacing w:before="40"/>
              <w:rPr>
                <w:iCs/>
                <w:sz w:val="20"/>
                <w:szCs w:val="20"/>
                <w:lang w:eastAsia="en-US"/>
              </w:rPr>
            </w:pPr>
            <w:r>
              <w:rPr>
                <w:iCs/>
                <w:sz w:val="20"/>
                <w:szCs w:val="20"/>
              </w:rPr>
              <w:t xml:space="preserve">Расче</w:t>
            </w:r>
            <w:r>
              <w:rPr>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1089"/>
              <w:jc w:val="both"/>
              <w:spacing w:before="40"/>
              <w:rPr>
                <w:iCs/>
                <w:sz w:val="20"/>
                <w:szCs w:val="20"/>
              </w:rPr>
            </w:pPr>
            <w:r>
              <w:rPr>
                <w:iCs/>
                <w:sz w:val="20"/>
                <w:szCs w:val="20"/>
              </w:rPr>
              <w:t xml:space="preserve">При внесении в условия открытого аккредит</w:t>
            </w:r>
            <w:r>
              <w:rPr>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rPr>
            </w:r>
            <w:r>
              <w:rPr>
                <w:iCs/>
                <w:sz w:val="20"/>
                <w:szCs w:val="20"/>
              </w:rPr>
            </w:r>
          </w:p>
          <w:p>
            <w:pPr>
              <w:pStyle w:val="1089"/>
              <w:jc w:val="both"/>
              <w:spacing w:before="40"/>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минимум 5 000 руб.,</w:t>
            </w:r>
            <w:r>
              <w:rPr>
                <w:bCs/>
                <w:sz w:val="20"/>
                <w:szCs w:val="20"/>
              </w:rPr>
            </w:r>
            <w:r>
              <w:rPr>
                <w:bCs/>
                <w:sz w:val="20"/>
                <w:szCs w:val="20"/>
              </w:rPr>
            </w:r>
          </w:p>
          <w:p>
            <w:pPr>
              <w:pStyle w:val="1089"/>
              <w:jc w:val="center"/>
              <w:rPr>
                <w:bCs/>
                <w:sz w:val="20"/>
                <w:szCs w:val="20"/>
              </w:rPr>
            </w:pPr>
            <w:r>
              <w:rPr>
                <w:bCs/>
                <w:sz w:val="20"/>
                <w:szCs w:val="20"/>
              </w:rPr>
              <w:t xml:space="preserve">максимум 50 000 руб.,</w:t>
            </w:r>
            <w:r>
              <w:rPr>
                <w:bCs/>
                <w:sz w:val="20"/>
                <w:szCs w:val="20"/>
              </w:rPr>
            </w:r>
            <w:r>
              <w:rPr>
                <w:bCs/>
                <w:sz w:val="20"/>
                <w:szCs w:val="20"/>
              </w:rPr>
            </w:r>
          </w:p>
          <w:p>
            <w:pPr>
              <w:pStyle w:val="1089"/>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минимум 5 000 руб.,</w:t>
            </w:r>
            <w:r>
              <w:rPr>
                <w:bCs/>
                <w:sz w:val="20"/>
                <w:szCs w:val="20"/>
              </w:rPr>
            </w:r>
            <w:r>
              <w:rPr>
                <w:bCs/>
                <w:sz w:val="20"/>
                <w:szCs w:val="20"/>
              </w:rPr>
            </w:r>
          </w:p>
          <w:p>
            <w:pPr>
              <w:pStyle w:val="1089"/>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минимум 5000 руб.,</w:t>
            </w:r>
            <w:r>
              <w:rPr>
                <w:bCs/>
                <w:sz w:val="20"/>
                <w:szCs w:val="20"/>
              </w:rPr>
            </w:r>
            <w:r>
              <w:rPr>
                <w:bCs/>
                <w:sz w:val="20"/>
                <w:szCs w:val="20"/>
              </w:rPr>
            </w:r>
          </w:p>
          <w:p>
            <w:pPr>
              <w:pStyle w:val="1089"/>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9"/>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089"/>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89"/>
              <w:jc w:val="both"/>
              <w:spacing w:before="40"/>
              <w:rPr>
                <w:iCs/>
                <w:sz w:val="20"/>
                <w:szCs w:val="20"/>
                <w:lang w:eastAsia="en-US"/>
              </w:rPr>
            </w:pPr>
            <w:r>
              <w:rPr>
                <w:iCs/>
                <w:sz w:val="20"/>
                <w:szCs w:val="20"/>
              </w:rPr>
              <w:t xml:space="preserve">Расчет суммы комиссии производится от суммы аккредит</w:t>
            </w:r>
            <w:r>
              <w:rPr>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1089"/>
              <w:jc w:val="both"/>
              <w:rPr>
                <w:iCs/>
                <w:sz w:val="20"/>
                <w:szCs w:val="20"/>
              </w:rPr>
            </w:pPr>
            <w:r>
              <w:rPr>
                <w:iCs/>
                <w:sz w:val="20"/>
                <w:szCs w:val="20"/>
              </w:rPr>
              <w:t xml:space="preserve">При внесении в условия подтвержденного аккредитив</w:t>
            </w:r>
            <w:r>
              <w:rPr>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rPr>
            </w:r>
            <w:r>
              <w:rPr>
                <w:iCs/>
                <w:sz w:val="20"/>
                <w:szCs w:val="20"/>
              </w:rPr>
            </w:r>
          </w:p>
          <w:p>
            <w:pPr>
              <w:pStyle w:val="1089"/>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9"/>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89"/>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089"/>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w:t>
            </w:r>
            <w:r>
              <w:rPr>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89"/>
              <w:jc w:val="both"/>
              <w:spacing w:before="40"/>
              <w:rPr>
                <w:iCs/>
                <w:sz w:val="20"/>
                <w:szCs w:val="20"/>
                <w:lang w:eastAsia="en-US"/>
              </w:rPr>
            </w:pPr>
            <w:r>
              <w:rPr>
                <w:iCs/>
                <w:sz w:val="20"/>
                <w:szCs w:val="20"/>
              </w:rPr>
              <w:t xml:space="preserve">Расчет су</w:t>
            </w:r>
            <w:r>
              <w:rPr>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1089"/>
              <w:jc w:val="both"/>
              <w:spacing w:before="40"/>
              <w:rPr>
                <w:iCs/>
                <w:sz w:val="20"/>
                <w:szCs w:val="20"/>
              </w:rPr>
            </w:pPr>
            <w:r>
              <w:rPr>
                <w:iCs/>
                <w:sz w:val="20"/>
                <w:szCs w:val="20"/>
              </w:rPr>
              <w:t xml:space="preserve">При внесении в условия открытого аккреди</w:t>
            </w:r>
            <w:r>
              <w:rPr>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rPr>
            </w:r>
            <w:r>
              <w:rPr>
                <w:iCs/>
                <w:sz w:val="20"/>
                <w:szCs w:val="20"/>
              </w:rPr>
            </w:r>
          </w:p>
          <w:p>
            <w:pPr>
              <w:pStyle w:val="1089"/>
              <w:jc w:val="both"/>
              <w:rPr>
                <w:bCs/>
                <w:color w:val="000000"/>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089"/>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numPr>
                <w:ilvl w:val="0"/>
                <w:numId w:val="3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089"/>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89"/>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9"/>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089"/>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089"/>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089"/>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w:t>
            </w:r>
            <w:r>
              <w:rPr>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89"/>
              <w:jc w:val="both"/>
              <w:spacing w:before="40"/>
              <w:rPr>
                <w:iCs/>
                <w:sz w:val="20"/>
                <w:szCs w:val="20"/>
              </w:rPr>
            </w:pPr>
            <w:r>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w:t>
            </w:r>
            <w:r>
              <w:rPr>
                <w:iCs/>
                <w:sz w:val="20"/>
                <w:szCs w:val="20"/>
              </w:rPr>
              <w:t xml:space="preserve">тоянию на дату подтверждения/на дату начала очередного комиссионного периода.</w:t>
            </w:r>
            <w:r>
              <w:rPr>
                <w:iCs/>
                <w:sz w:val="20"/>
                <w:szCs w:val="20"/>
              </w:rPr>
            </w:r>
            <w:r>
              <w:rPr>
                <w:iCs/>
                <w:sz w:val="20"/>
                <w:szCs w:val="20"/>
              </w:rPr>
            </w:r>
          </w:p>
          <w:p>
            <w:pPr>
              <w:pStyle w:val="1089"/>
              <w:jc w:val="both"/>
              <w:spacing w:before="40"/>
              <w:rPr>
                <w:iCs/>
                <w:sz w:val="20"/>
                <w:szCs w:val="20"/>
              </w:rPr>
            </w:pPr>
            <w:r>
              <w:rPr>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rPr>
            </w:r>
            <w:r>
              <w:rPr>
                <w:iCs/>
                <w:sz w:val="20"/>
                <w:szCs w:val="20"/>
              </w:rPr>
            </w:r>
          </w:p>
          <w:p>
            <w:pPr>
              <w:pStyle w:val="1089"/>
              <w:jc w:val="both"/>
              <w:spacing w:before="40"/>
              <w:rPr>
                <w:iCs/>
                <w:sz w:val="20"/>
                <w:szCs w:val="20"/>
              </w:rPr>
            </w:pPr>
            <w:r>
              <w:rPr>
                <w:iCs/>
                <w:sz w:val="20"/>
                <w:szCs w:val="20"/>
              </w:rPr>
              <w:t xml:space="preserve">При внесении в условия подтвержденного аккредити</w:t>
            </w:r>
            <w:r>
              <w:rPr>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0"/>
                <w:szCs w:val="20"/>
              </w:rPr>
            </w:r>
            <w:r>
              <w:rPr>
                <w:iCs/>
                <w:sz w:val="20"/>
                <w:szCs w:val="20"/>
              </w:rPr>
            </w:r>
          </w:p>
          <w:p>
            <w:pPr>
              <w:pStyle w:val="1089"/>
              <w:jc w:val="both"/>
              <w:spacing w:before="40"/>
              <w:rPr>
                <w:iCs/>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9"/>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sz w:val="20"/>
                <w:szCs w:val="20"/>
              </w:rPr>
            </w:pPr>
            <w:r>
              <w:rPr>
                <w:sz w:val="20"/>
                <w:szCs w:val="20"/>
              </w:rPr>
              <w:t xml:space="preserve">0,15% от суммы,</w:t>
            </w:r>
            <w:r>
              <w:rPr>
                <w:sz w:val="20"/>
                <w:szCs w:val="20"/>
              </w:rPr>
            </w:r>
            <w:r>
              <w:rPr>
                <w:sz w:val="20"/>
                <w:szCs w:val="20"/>
              </w:rPr>
            </w:r>
          </w:p>
          <w:p>
            <w:pPr>
              <w:pStyle w:val="1089"/>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089"/>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sz w:val="20"/>
                <w:szCs w:val="20"/>
              </w:rPr>
            </w:pPr>
            <w:r>
              <w:rPr>
                <w:sz w:val="20"/>
                <w:szCs w:val="20"/>
              </w:rPr>
              <w:t xml:space="preserve">0,15% от суммы,</w:t>
            </w:r>
            <w:r>
              <w:rPr>
                <w:sz w:val="20"/>
                <w:szCs w:val="20"/>
              </w:rPr>
            </w:r>
            <w:r>
              <w:rPr>
                <w:sz w:val="20"/>
                <w:szCs w:val="20"/>
              </w:rPr>
            </w:r>
          </w:p>
          <w:p>
            <w:pPr>
              <w:pStyle w:val="1089"/>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089"/>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bl>
    <w:p>
      <w:pPr>
        <w:pStyle w:val="1089"/>
        <w:jc w:val="both"/>
        <w:spacing w:before="120"/>
        <w:rPr>
          <w:i/>
          <w:sz w:val="16"/>
          <w:szCs w:val="16"/>
        </w:rPr>
      </w:pPr>
      <w:r>
        <w:rPr>
          <w:i/>
          <w:sz w:val="16"/>
          <w:szCs w:val="16"/>
        </w:rPr>
        <w:t xml:space="preserve">*Под комиссионным периодом понимается период в 90 (девяносто) последовательных календарных дней.</w:t>
      </w:r>
      <w:r>
        <w:rPr>
          <w:i/>
          <w:sz w:val="16"/>
          <w:szCs w:val="16"/>
        </w:rPr>
      </w:r>
      <w:r>
        <w:rPr>
          <w:i/>
          <w:sz w:val="16"/>
          <w:szCs w:val="16"/>
        </w:rPr>
      </w:r>
    </w:p>
    <w:p>
      <w:pPr>
        <w:pStyle w:val="1089"/>
        <w:jc w:val="both"/>
        <w:spacing w:before="120"/>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89"/>
        <w:jc w:val="both"/>
        <w:spacing w:before="120"/>
        <w:tabs>
          <w:tab w:val="left" w:pos="284" w:leader="none"/>
        </w:tabs>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89"/>
        <w:jc w:val="both"/>
        <w:spacing w:before="40"/>
        <w:tabs>
          <w:tab w:val="left" w:pos="-1276" w:leader="none"/>
          <w:tab w:val="left" w:pos="284" w:leader="none"/>
          <w:tab w:val="left" w:pos="1134" w:leader="none"/>
        </w:tabs>
        <w:rPr>
          <w:bCs/>
          <w:i/>
          <w:color w:val="000000"/>
          <w:sz w:val="16"/>
          <w:szCs w:val="16"/>
        </w:rPr>
      </w:pPr>
      <w:r>
        <w:rPr>
          <w:i/>
          <w:sz w:val="16"/>
          <w:szCs w:val="16"/>
        </w:rPr>
        <w:t xml:space="preserve">1.</w:t>
        <w:tab/>
        <w:t xml:space="preserve">При указании в наименовании услуги двух и более операций к</w:t>
      </w:r>
      <w:r>
        <w:rPr>
          <w:bCs/>
          <w:i/>
          <w:color w:val="000000"/>
          <w:sz w:val="16"/>
          <w:szCs w:val="16"/>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i/>
          <w:color w:val="000000"/>
          <w:sz w:val="16"/>
          <w:szCs w:val="16"/>
        </w:rPr>
      </w:r>
      <w:r>
        <w:rPr>
          <w:bCs/>
          <w:i/>
          <w:color w:val="000000"/>
          <w:sz w:val="16"/>
          <w:szCs w:val="16"/>
        </w:rPr>
      </w:r>
    </w:p>
    <w:p>
      <w:pPr>
        <w:pStyle w:val="1089"/>
        <w:jc w:val="both"/>
        <w:spacing w:before="40"/>
        <w:tabs>
          <w:tab w:val="left" w:pos="-1276" w:leader="none"/>
          <w:tab w:val="left" w:pos="284" w:leader="none"/>
          <w:tab w:val="left" w:pos="1134" w:leader="none"/>
        </w:tabs>
        <w:rPr>
          <w:i/>
          <w:sz w:val="16"/>
          <w:szCs w:val="16"/>
        </w:rPr>
      </w:pPr>
      <w:r>
        <w:rPr>
          <w:i/>
          <w:sz w:val="16"/>
          <w:szCs w:val="16"/>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i/>
          <w:sz w:val="16"/>
          <w:szCs w:val="16"/>
        </w:rPr>
      </w:r>
      <w:r>
        <w:rPr>
          <w:i/>
          <w:sz w:val="16"/>
          <w:szCs w:val="16"/>
        </w:rPr>
      </w:r>
    </w:p>
    <w:p>
      <w:pPr>
        <w:pStyle w:val="1089"/>
        <w:jc w:val="both"/>
        <w:tabs>
          <w:tab w:val="left" w:pos="284" w:leader="none"/>
          <w:tab w:val="left" w:pos="1134" w:leader="none"/>
        </w:tabs>
        <w:rPr>
          <w:i/>
          <w:sz w:val="16"/>
          <w:szCs w:val="16"/>
        </w:rPr>
      </w:pPr>
      <w:r>
        <w:rPr>
          <w:i/>
          <w:sz w:val="16"/>
          <w:szCs w:val="16"/>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i/>
          <w:sz w:val="16"/>
          <w:szCs w:val="16"/>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i/>
          <w:sz w:val="16"/>
          <w:szCs w:val="16"/>
        </w:rPr>
      </w:r>
      <w:r>
        <w:rPr>
          <w:i/>
          <w:sz w:val="16"/>
          <w:szCs w:val="16"/>
        </w:rPr>
      </w:r>
    </w:p>
    <w:p>
      <w:pPr>
        <w:pStyle w:val="1089"/>
        <w:jc w:val="both"/>
        <w:tabs>
          <w:tab w:val="left" w:pos="284" w:leader="none"/>
          <w:tab w:val="left" w:pos="1134" w:leader="none"/>
        </w:tabs>
        <w:rPr>
          <w:i/>
          <w:sz w:val="16"/>
          <w:szCs w:val="16"/>
        </w:rPr>
      </w:pPr>
      <w:r>
        <w:rPr>
          <w:i/>
          <w:sz w:val="16"/>
          <w:szCs w:val="16"/>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i/>
          <w:sz w:val="16"/>
          <w:szCs w:val="16"/>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i/>
          <w:sz w:val="16"/>
          <w:szCs w:val="16"/>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i/>
          <w:sz w:val="16"/>
          <w:szCs w:val="16"/>
        </w:rPr>
      </w:r>
      <w:r>
        <w:rPr>
          <w:i/>
          <w:sz w:val="16"/>
          <w:szCs w:val="16"/>
        </w:rPr>
      </w:r>
    </w:p>
    <w:p>
      <w:pPr>
        <w:pStyle w:val="1089"/>
        <w:jc w:val="both"/>
        <w:rPr>
          <w:i/>
          <w:sz w:val="16"/>
          <w:szCs w:val="16"/>
        </w:rPr>
      </w:pPr>
      <w:r>
        <w:rPr>
          <w:i/>
          <w:sz w:val="16"/>
          <w:szCs w:val="16"/>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i/>
          <w:sz w:val="16"/>
          <w:szCs w:val="16"/>
        </w:rPr>
      </w:r>
      <w:r>
        <w:rPr>
          <w:i/>
          <w:sz w:val="16"/>
          <w:szCs w:val="16"/>
        </w:rPr>
      </w:r>
    </w:p>
    <w:p>
      <w:pPr>
        <w:pStyle w:val="1089"/>
        <w:jc w:val="both"/>
        <w:tabs>
          <w:tab w:val="left" w:pos="-1276" w:leader="none"/>
          <w:tab w:val="left" w:pos="0" w:leader="none"/>
          <w:tab w:val="left" w:pos="1134" w:leader="none"/>
        </w:tabs>
        <w:rPr>
          <w:i/>
          <w:sz w:val="16"/>
          <w:szCs w:val="16"/>
        </w:rPr>
      </w:pPr>
      <w:r>
        <w:rPr>
          <w:i/>
          <w:sz w:val="16"/>
          <w:szCs w:val="16"/>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i/>
          <w:sz w:val="16"/>
          <w:szCs w:val="16"/>
        </w:rPr>
      </w:r>
      <w:r>
        <w:rPr>
          <w:i/>
          <w:sz w:val="16"/>
          <w:szCs w:val="16"/>
        </w:rPr>
      </w:r>
    </w:p>
    <w:p>
      <w:pPr>
        <w:pStyle w:val="1089"/>
        <w:jc w:val="both"/>
        <w:tabs>
          <w:tab w:val="left" w:pos="-1276" w:leader="none"/>
          <w:tab w:val="left" w:pos="0" w:leader="none"/>
          <w:tab w:val="left" w:pos="1134" w:leader="none"/>
        </w:tabs>
        <w:rPr>
          <w:i/>
          <w:sz w:val="16"/>
          <w:szCs w:val="16"/>
        </w:rPr>
      </w:pPr>
      <w:r>
        <w:rPr>
          <w:i/>
          <w:sz w:val="16"/>
          <w:szCs w:val="16"/>
        </w:rPr>
        <w:t xml:space="preserve">7. </w:t>
      </w:r>
      <w:r>
        <w:rPr>
          <w:bCs/>
          <w:i/>
          <w:iCs/>
          <w:sz w:val="16"/>
          <w:szCs w:val="16"/>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i/>
          <w:sz w:val="16"/>
          <w:szCs w:val="16"/>
        </w:rPr>
      </w:r>
      <w:r>
        <w:rPr>
          <w:i/>
          <w:sz w:val="16"/>
          <w:szCs w:val="16"/>
        </w:rPr>
      </w:r>
    </w:p>
    <w:p>
      <w:pPr>
        <w:pStyle w:val="1089"/>
        <w:jc w:val="both"/>
        <w:spacing w:before="40"/>
        <w:tabs>
          <w:tab w:val="left" w:pos="284" w:leader="none"/>
          <w:tab w:val="left" w:pos="1134" w:leader="none"/>
        </w:tabs>
        <w:rPr>
          <w:b/>
          <w:bCs/>
          <w:i/>
          <w:sz w:val="16"/>
          <w:szCs w:val="16"/>
        </w:rPr>
      </w:pPr>
      <w:r>
        <w:rPr>
          <w:i/>
          <w:sz w:val="16"/>
          <w:szCs w:val="16"/>
        </w:rPr>
        <w:t xml:space="preserve">8. Комиссионное вознаграждение, уплаченное Банку за оказание услуг (кроме ошибочно удержанного), возврату не подлежит.</w:t>
      </w:r>
      <w:r>
        <w:rPr>
          <w:b/>
          <w:bCs/>
          <w:i/>
          <w:sz w:val="16"/>
          <w:szCs w:val="16"/>
        </w:rPr>
      </w:r>
      <w:r>
        <w:rPr>
          <w:b/>
          <w:bCs/>
          <w:i/>
          <w:sz w:val="16"/>
          <w:szCs w:val="16"/>
        </w:rPr>
      </w:r>
    </w:p>
    <w:p>
      <w:pPr>
        <w:pStyle w:val="1089"/>
        <w:rPr>
          <w:i/>
        </w:rPr>
      </w:pPr>
      <w:r>
        <w:rPr>
          <w:i/>
        </w:rPr>
      </w:r>
      <w:r>
        <w:rPr>
          <w:i/>
        </w:rPr>
      </w:r>
      <w:r>
        <w:rPr>
          <w:i/>
        </w:rPr>
      </w:r>
    </w:p>
    <w:p>
      <w:pPr>
        <w:pStyle w:val="1089"/>
      </w:pPr>
      <w:r/>
      <w:r/>
    </w:p>
    <w:p>
      <w:pPr>
        <w:pStyle w:val="1089"/>
        <w:jc w:val="center"/>
        <w:keepNext/>
        <w:spacing w:before="120" w:after="120"/>
        <w:rPr>
          <w:b/>
          <w:bCs/>
          <w:sz w:val="22"/>
          <w:szCs w:val="22"/>
        </w:rPr>
        <w:outlineLvl w:val="4"/>
      </w:pPr>
      <w:r/>
      <w:bookmarkEnd w:id="9"/>
      <w:r/>
      <w:bookmarkEnd w:id="10"/>
      <w:r/>
      <w:bookmarkStart w:id="11" w:name="_Toc355702261"/>
      <w:r/>
      <w:bookmarkStart w:id="12" w:name="_Toc426474746"/>
      <w:r>
        <w:rPr>
          <w:b/>
          <w:bCs/>
          <w:sz w:val="22"/>
          <w:szCs w:val="22"/>
        </w:rPr>
        <w:t xml:space="preserve">6. Гарантийные операции</w:t>
      </w:r>
      <w:r>
        <w:rPr>
          <w:b/>
          <w:bCs/>
          <w:sz w:val="22"/>
          <w:szCs w:val="22"/>
        </w:rPr>
      </w:r>
      <w:r>
        <w:rPr>
          <w:b/>
          <w:bCs/>
          <w:sz w:val="22"/>
          <w:szCs w:val="22"/>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89"/>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89"/>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089"/>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9"/>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89"/>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089"/>
              <w:jc w:val="both"/>
              <w:rPr>
                <w:sz w:val="20"/>
                <w:szCs w:val="20"/>
              </w:rPr>
            </w:pPr>
            <w:r>
              <w:rPr>
                <w:sz w:val="20"/>
                <w:szCs w:val="20"/>
              </w:rPr>
            </w:r>
            <w:r>
              <w:rPr>
                <w:sz w:val="20"/>
                <w:szCs w:val="20"/>
              </w:rPr>
            </w:r>
            <w:r>
              <w:rPr>
                <w:sz w:val="20"/>
                <w:szCs w:val="20"/>
              </w:rPr>
            </w:r>
          </w:p>
          <w:p>
            <w:pPr>
              <w:pStyle w:val="1121"/>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089"/>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089"/>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r>
              <w:rPr>
                <w:sz w:val="20"/>
                <w:szCs w:val="20"/>
              </w:rPr>
            </w:r>
          </w:p>
          <w:p>
            <w:pPr>
              <w:pStyle w:val="1089"/>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089"/>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089"/>
              <w:jc w:val="both"/>
              <w:spacing w:before="40"/>
              <w:rPr>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9"/>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089"/>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9"/>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89"/>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089"/>
              <w:jc w:val="both"/>
              <w:rPr>
                <w:sz w:val="20"/>
                <w:szCs w:val="20"/>
              </w:rPr>
            </w:pPr>
            <w:r>
              <w:rPr>
                <w:sz w:val="20"/>
                <w:szCs w:val="20"/>
              </w:rPr>
            </w:r>
            <w:r>
              <w:rPr>
                <w:sz w:val="20"/>
                <w:szCs w:val="20"/>
              </w:rPr>
            </w:r>
            <w:r>
              <w:rPr>
                <w:sz w:val="20"/>
                <w:szCs w:val="20"/>
              </w:rPr>
            </w:r>
          </w:p>
          <w:p>
            <w:pPr>
              <w:pStyle w:val="1121"/>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089"/>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089"/>
              <w:jc w:val="both"/>
              <w:rPr>
                <w:sz w:val="20"/>
                <w:szCs w:val="20"/>
                <w:lang w:eastAsia="en-US"/>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lang w:eastAsia="en-US"/>
              </w:rPr>
            </w:r>
            <w:r>
              <w:rPr>
                <w:sz w:val="20"/>
                <w:szCs w:val="20"/>
                <w:lang w:eastAsia="en-US"/>
              </w:rPr>
            </w:r>
          </w:p>
          <w:p>
            <w:pPr>
              <w:pStyle w:val="1089"/>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r>
              <w:rPr>
                <w:sz w:val="20"/>
                <w:szCs w:val="20"/>
              </w:rPr>
            </w:r>
          </w:p>
          <w:p>
            <w:pPr>
              <w:pStyle w:val="1089"/>
              <w:jc w:val="both"/>
              <w:rPr>
                <w:sz w:val="20"/>
                <w:szCs w:val="20"/>
              </w:rPr>
            </w:pPr>
            <w:r>
              <w:rPr>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r>
              <w:rPr>
                <w:sz w:val="20"/>
                <w:szCs w:val="20"/>
              </w:rPr>
            </w:r>
          </w:p>
          <w:p>
            <w:pPr>
              <w:pStyle w:val="1089"/>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089"/>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089"/>
              <w:jc w:val="both"/>
              <w:rPr>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9"/>
              <w:jc w:val="center"/>
              <w:spacing w:before="40"/>
              <w:rPr>
                <w:sz w:val="20"/>
                <w:szCs w:val="20"/>
              </w:rPr>
            </w:pPr>
            <w:r>
              <w:rPr>
                <w:sz w:val="20"/>
                <w:szCs w:val="20"/>
              </w:rPr>
              <w:t xml:space="preserve">6.2.2.</w:t>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089"/>
              <w:jc w:val="both"/>
              <w:rPr>
                <w:sz w:val="20"/>
                <w:szCs w:val="20"/>
              </w:rPr>
            </w:pPr>
            <w:r>
              <w:rPr>
                <w:sz w:val="20"/>
                <w:szCs w:val="20"/>
              </w:rPr>
            </w:r>
            <w:r>
              <w:rPr>
                <w:sz w:val="20"/>
                <w:szCs w:val="20"/>
              </w:rPr>
            </w:r>
            <w:r>
              <w:rPr>
                <w:sz w:val="20"/>
                <w:szCs w:val="20"/>
              </w:rPr>
            </w:r>
          </w:p>
          <w:p>
            <w:pPr>
              <w:pStyle w:val="1121"/>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089"/>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r>
              <w:rPr>
                <w:sz w:val="20"/>
                <w:szCs w:val="20"/>
              </w:rPr>
            </w:r>
          </w:p>
          <w:p>
            <w:pPr>
              <w:pStyle w:val="1089"/>
              <w:jc w:val="both"/>
              <w:rPr>
                <w:sz w:val="20"/>
                <w:szCs w:val="20"/>
              </w:rPr>
            </w:pPr>
            <w:r>
              <w:rPr>
                <w:sz w:val="20"/>
                <w:szCs w:val="20"/>
              </w:rPr>
              <w:t xml:space="preserve">Комиссия не взимается в следующих случаях:</w:t>
            </w:r>
            <w:r>
              <w:rPr>
                <w:sz w:val="20"/>
                <w:szCs w:val="20"/>
              </w:rPr>
            </w:r>
            <w:r>
              <w:rPr>
                <w:sz w:val="20"/>
                <w:szCs w:val="20"/>
              </w:rPr>
            </w:r>
          </w:p>
          <w:p>
            <w:pPr>
              <w:pStyle w:val="1089"/>
              <w:jc w:val="both"/>
              <w:rPr>
                <w:sz w:val="20"/>
                <w:szCs w:val="20"/>
              </w:rPr>
            </w:pPr>
            <w:r>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0"/>
                <w:szCs w:val="20"/>
              </w:rPr>
            </w:r>
            <w:r>
              <w:rPr>
                <w:sz w:val="20"/>
                <w:szCs w:val="20"/>
              </w:rPr>
            </w:r>
          </w:p>
          <w:p>
            <w:pPr>
              <w:pStyle w:val="1089"/>
              <w:jc w:val="both"/>
              <w:rPr>
                <w:sz w:val="20"/>
                <w:szCs w:val="20"/>
              </w:rPr>
            </w:pPr>
            <w:r>
              <w:rPr>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0"/>
                <w:szCs w:val="20"/>
              </w:rPr>
            </w:r>
            <w:r>
              <w:rPr>
                <w:sz w:val="20"/>
                <w:szCs w:val="20"/>
              </w:rPr>
            </w:r>
          </w:p>
          <w:p>
            <w:pPr>
              <w:pStyle w:val="1089"/>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0"/>
                <w:szCs w:val="20"/>
              </w:rPr>
            </w:r>
            <w:r>
              <w:rPr>
                <w:sz w:val="20"/>
                <w:szCs w:val="20"/>
              </w:rPr>
            </w:r>
          </w:p>
          <w:p>
            <w:pPr>
              <w:pStyle w:val="1089"/>
              <w:jc w:val="both"/>
              <w:rPr>
                <w:b/>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tabs>
                <w:tab w:val="left" w:pos="709" w:leader="none"/>
              </w:tabs>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89"/>
              <w:jc w:val="both"/>
              <w:keepNext/>
              <w:rPr>
                <w:bCs/>
                <w:sz w:val="20"/>
                <w:szCs w:val="20"/>
              </w:rPr>
              <w:outlineLvl w:val="8"/>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rPr>
                <w:bCs/>
                <w:sz w:val="20"/>
                <w:szCs w:val="20"/>
              </w:rPr>
            </w:pPr>
            <w:r>
              <w:rPr>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7 500 руб.</w:t>
            </w:r>
            <w:r>
              <w:rPr>
                <w:bCs/>
                <w:sz w:val="20"/>
                <w:szCs w:val="20"/>
              </w:rPr>
            </w:r>
            <w:r>
              <w:rPr>
                <w:bCs/>
                <w:sz w:val="20"/>
                <w:szCs w:val="20"/>
              </w:rPr>
            </w:r>
          </w:p>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89"/>
              <w:jc w:val="both"/>
              <w:keepNext/>
              <w:rPr>
                <w:bCs/>
                <w:sz w:val="20"/>
                <w:szCs w:val="20"/>
              </w:rPr>
              <w:outlineLvl w:val="8"/>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89"/>
              <w:jc w:val="center"/>
              <w:rPr>
                <w:sz w:val="20"/>
                <w:szCs w:val="20"/>
              </w:rPr>
            </w:pPr>
            <w:r>
              <w:rPr>
                <w:sz w:val="20"/>
                <w:szCs w:val="20"/>
              </w:rPr>
              <w:t xml:space="preserve">3 500 руб.</w:t>
            </w:r>
            <w:r>
              <w:rPr>
                <w:sz w:val="20"/>
                <w:szCs w:val="20"/>
              </w:rPr>
            </w:r>
            <w:r>
              <w:rPr>
                <w:sz w:val="20"/>
                <w:szCs w:val="20"/>
              </w:rPr>
            </w:r>
          </w:p>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89"/>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89"/>
              <w:jc w:val="center"/>
              <w:rPr>
                <w:sz w:val="20"/>
                <w:szCs w:val="20"/>
              </w:rPr>
            </w:pPr>
            <w:r>
              <w:rPr>
                <w:sz w:val="20"/>
                <w:szCs w:val="20"/>
              </w:rPr>
              <w:t xml:space="preserve">2 500 руб.</w:t>
            </w:r>
            <w:r>
              <w:rPr>
                <w:sz w:val="20"/>
                <w:szCs w:val="20"/>
              </w:rPr>
            </w:r>
            <w:r>
              <w:rPr>
                <w:sz w:val="20"/>
                <w:szCs w:val="20"/>
              </w:rPr>
            </w:r>
          </w:p>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89"/>
              <w:jc w:val="both"/>
              <w:rPr>
                <w:bCs/>
                <w:sz w:val="20"/>
                <w:szCs w:val="20"/>
              </w:rPr>
            </w:pPr>
            <w:r>
              <w:rPr>
                <w:iCs/>
                <w:sz w:val="20"/>
                <w:szCs w:val="20"/>
              </w:rPr>
              <w:t xml:space="preserve">Комиссия включает НДС</w:t>
            </w:r>
            <w:r>
              <w:rPr>
                <w:bCs/>
                <w:sz w:val="20"/>
                <w:szCs w:val="20"/>
              </w:rPr>
            </w:r>
            <w:r>
              <w:rPr>
                <w:bCs/>
                <w:sz w:val="20"/>
                <w:szCs w:val="20"/>
              </w:rPr>
            </w:r>
          </w:p>
        </w:tc>
      </w:tr>
    </w:tbl>
    <w:p>
      <w:pPr>
        <w:pStyle w:val="1089"/>
        <w:jc w:val="center"/>
        <w:keepNext/>
        <w:spacing w:before="120"/>
        <w:rPr>
          <w:b/>
          <w:bCs/>
        </w:rPr>
        <w:outlineLvl w:val="3"/>
      </w:pPr>
      <w:r>
        <w:rPr>
          <w:b/>
          <w:bCs/>
        </w:rPr>
      </w:r>
      <w:r>
        <w:rPr>
          <w:b/>
          <w:bCs/>
        </w:rPr>
      </w:r>
      <w:r>
        <w:rPr>
          <w:b/>
          <w:bCs/>
        </w:rPr>
      </w:r>
    </w:p>
    <w:p>
      <w:pPr>
        <w:pStyle w:val="1089"/>
        <w:jc w:val="both"/>
        <w:tabs>
          <w:tab w:val="left" w:pos="284" w:leader="none"/>
        </w:tabs>
        <w:rPr>
          <w:i/>
          <w:sz w:val="16"/>
          <w:szCs w:val="16"/>
          <w:u w:val="single"/>
          <w:lang w:eastAsia="en-US"/>
        </w:rPr>
      </w:pPr>
      <w:r>
        <w:rPr>
          <w:i/>
          <w:sz w:val="16"/>
          <w:szCs w:val="16"/>
          <w:u w:val="single"/>
        </w:rPr>
        <w:t xml:space="preserve">Примечание к пунктам 6.3-6.7 Тарифов:</w:t>
      </w:r>
      <w:r>
        <w:rPr>
          <w:i/>
          <w:sz w:val="16"/>
          <w:szCs w:val="16"/>
          <w:u w:val="single"/>
          <w:lang w:eastAsia="en-US"/>
        </w:rPr>
      </w:r>
      <w:r>
        <w:rPr>
          <w:i/>
          <w:sz w:val="16"/>
          <w:szCs w:val="16"/>
          <w:u w:val="single"/>
          <w:lang w:eastAsia="en-US"/>
        </w:rPr>
      </w:r>
    </w:p>
    <w:p>
      <w:pPr>
        <w:pStyle w:val="1089"/>
        <w:jc w:val="both"/>
        <w:tabs>
          <w:tab w:val="left" w:pos="284" w:leader="none"/>
        </w:tabs>
        <w:rPr>
          <w:bCs/>
          <w:i/>
          <w:iCs/>
          <w:sz w:val="16"/>
          <w:szCs w:val="16"/>
        </w:rPr>
      </w:pPr>
      <w:r>
        <w:rPr>
          <w:bCs/>
          <w:i/>
          <w:iCs/>
          <w:sz w:val="16"/>
          <w:szCs w:val="16"/>
        </w:rPr>
        <w:t xml:space="preserve">1. Если уплата комиссионного вознаграж</w:t>
      </w:r>
      <w:r>
        <w:rPr>
          <w:bCs/>
          <w:i/>
          <w:iCs/>
          <w:sz w:val="16"/>
          <w:szCs w:val="16"/>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
          <w:iCs/>
          <w:sz w:val="16"/>
          <w:szCs w:val="16"/>
        </w:rPr>
      </w:r>
      <w:r>
        <w:rPr>
          <w:bCs/>
          <w:i/>
          <w:iCs/>
          <w:sz w:val="16"/>
          <w:szCs w:val="16"/>
        </w:rPr>
      </w:r>
    </w:p>
    <w:p>
      <w:pPr>
        <w:pStyle w:val="1089"/>
        <w:jc w:val="both"/>
        <w:tabs>
          <w:tab w:val="left" w:pos="284" w:leader="none"/>
        </w:tabs>
        <w:rPr>
          <w:bCs/>
          <w:i/>
          <w:iCs/>
          <w:sz w:val="16"/>
          <w:szCs w:val="16"/>
        </w:rPr>
      </w:pPr>
      <w:r>
        <w:rPr>
          <w:bCs/>
          <w:i/>
          <w:iCs/>
          <w:sz w:val="16"/>
          <w:szCs w:val="16"/>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
          <w:iCs/>
          <w:sz w:val="16"/>
          <w:szCs w:val="16"/>
        </w:rPr>
      </w:r>
      <w:r>
        <w:rPr>
          <w:bCs/>
          <w:i/>
          <w:iCs/>
          <w:sz w:val="16"/>
          <w:szCs w:val="16"/>
        </w:rPr>
      </w:r>
    </w:p>
    <w:p>
      <w:pPr>
        <w:pStyle w:val="1089"/>
        <w:jc w:val="both"/>
        <w:tabs>
          <w:tab w:val="left" w:pos="284" w:leader="none"/>
        </w:tabs>
        <w:rPr>
          <w:bCs/>
          <w:i/>
          <w:iCs/>
          <w:sz w:val="16"/>
          <w:szCs w:val="16"/>
        </w:rPr>
      </w:pPr>
      <w:r>
        <w:rPr>
          <w:bCs/>
          <w:i/>
          <w:iCs/>
          <w:sz w:val="16"/>
          <w:szCs w:val="16"/>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
          <w:iCs/>
          <w:sz w:val="16"/>
          <w:szCs w:val="16"/>
        </w:rPr>
      </w:r>
      <w:r>
        <w:rPr>
          <w:bCs/>
          <w:i/>
          <w:iCs/>
          <w:sz w:val="16"/>
          <w:szCs w:val="16"/>
        </w:rPr>
      </w:r>
    </w:p>
    <w:p>
      <w:pPr>
        <w:pStyle w:val="1089"/>
        <w:jc w:val="both"/>
        <w:tabs>
          <w:tab w:val="left" w:pos="284" w:leader="none"/>
        </w:tabs>
        <w:rPr>
          <w:bCs/>
          <w:i/>
          <w:iCs/>
          <w:sz w:val="16"/>
          <w:szCs w:val="16"/>
        </w:rPr>
      </w:pPr>
      <w:r>
        <w:rPr>
          <w:bCs/>
          <w:i/>
          <w:iCs/>
          <w:sz w:val="16"/>
          <w:szCs w:val="16"/>
        </w:rPr>
        <w:t xml:space="preserve">4. Комиссионное вознаграждение, уплаченное Банку за оказание услуг (кроме ошибочно удержанного), возврату не подлежит</w:t>
      </w:r>
      <w:r>
        <w:rPr>
          <w:i/>
          <w:sz w:val="16"/>
          <w:szCs w:val="16"/>
        </w:rPr>
        <w:t xml:space="preserve">.</w:t>
      </w:r>
      <w:r>
        <w:rPr>
          <w:bCs/>
          <w:i/>
          <w:iCs/>
          <w:sz w:val="16"/>
          <w:szCs w:val="16"/>
        </w:rPr>
      </w:r>
      <w:r>
        <w:rPr>
          <w:bCs/>
          <w:i/>
          <w:iCs/>
          <w:sz w:val="16"/>
          <w:szCs w:val="16"/>
        </w:rPr>
      </w:r>
    </w:p>
    <w:p>
      <w:pPr>
        <w:pStyle w:val="1093"/>
        <w:spacing w:after="200"/>
        <w:rPr>
          <w:sz w:val="16"/>
          <w:szCs w:val="16"/>
        </w:rPr>
      </w:pPr>
      <w:r>
        <w:rPr>
          <w:sz w:val="16"/>
          <w:szCs w:val="16"/>
        </w:rPr>
      </w:r>
      <w:r>
        <w:rPr>
          <w:sz w:val="16"/>
          <w:szCs w:val="16"/>
        </w:rPr>
      </w:r>
      <w:r>
        <w:rPr>
          <w:sz w:val="16"/>
          <w:szCs w:val="16"/>
        </w:rPr>
      </w:r>
    </w:p>
    <w:p>
      <w:pPr>
        <w:pStyle w:val="1093"/>
        <w:spacing w:after="200"/>
        <w:rPr>
          <w:lang w:val="en-US"/>
        </w:rPr>
      </w:pPr>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11"/>
      <w:r/>
      <w:bookmarkEnd w:id="12"/>
      <w:r>
        <w:rPr>
          <w:lang w:val="en-US"/>
        </w:rPr>
      </w:r>
      <w:r>
        <w:rPr>
          <w:lang w:val="en-US"/>
        </w:rPr>
      </w:r>
    </w:p>
    <w:p>
      <w:pPr>
        <w:pStyle w:val="1089"/>
        <w:jc w:val="center"/>
        <w:keepNext/>
        <w:rPr>
          <w:b/>
          <w:bCs/>
          <w:color w:val="808080"/>
          <w:sz w:val="28"/>
          <w:szCs w:val="28"/>
        </w:rPr>
        <w:outlineLvl w:val="3"/>
      </w:pPr>
      <w:r>
        <w:rPr>
          <w:b/>
          <w:bCs/>
          <w:color w:val="808080"/>
          <w:sz w:val="28"/>
          <w:szCs w:val="28"/>
        </w:rPr>
      </w:r>
      <w:r>
        <w:rPr>
          <w:b/>
          <w:bCs/>
          <w:color w:val="808080"/>
          <w:sz w:val="28"/>
          <w:szCs w:val="28"/>
        </w:rPr>
      </w:r>
      <w:r>
        <w:rPr>
          <w:b/>
          <w:bCs/>
          <w:color w:val="808080"/>
          <w:sz w:val="28"/>
          <w:szCs w:val="28"/>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3884"/>
        <w:gridCol w:w="42"/>
        <w:gridCol w:w="1943"/>
        <w:gridCol w:w="3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center"/>
            <w:textDirection w:val="lrTb"/>
            <w:noWrap w:val="false"/>
          </w:tcPr>
          <w:p>
            <w:pPr>
              <w:pStyle w:val="1089"/>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3884" w:type="dxa"/>
            <w:vAlign w:val="center"/>
            <w:textDirection w:val="lrTb"/>
            <w:noWrap w:val="false"/>
          </w:tcPr>
          <w:p>
            <w:pPr>
              <w:pStyle w:val="1089"/>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1985" w:type="dxa"/>
            <w:vAlign w:val="center"/>
            <w:textDirection w:val="lrTb"/>
            <w:noWrap w:val="false"/>
          </w:tcPr>
          <w:p>
            <w:pPr>
              <w:pStyle w:val="1089"/>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203" w:type="dxa"/>
            <w:vAlign w:val="center"/>
            <w:textDirection w:val="lrTb"/>
            <w:noWrap w:val="false"/>
          </w:tcPr>
          <w:p>
            <w:pPr>
              <w:pStyle w:val="1089"/>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bottom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7.1.Установка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4"/>
        </w:trPr>
        <w:tc>
          <w:tcPr>
            <w:tcBorders>
              <w:bottom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W w:w="3926" w:type="dxa"/>
            <w:vAlign w:val="top"/>
            <w:textDirection w:val="lrTb"/>
            <w:noWrap w:val="false"/>
          </w:tcPr>
          <w:p>
            <w:pPr>
              <w:pStyle w:val="1089"/>
              <w:spacing w:before="40" w:after="40"/>
              <w:rPr>
                <w:bCs/>
                <w:sz w:val="20"/>
                <w:szCs w:val="20"/>
              </w:rPr>
            </w:pPr>
            <w:r>
              <w:rPr>
                <w:bCs/>
                <w:sz w:val="20"/>
                <w:szCs w:val="20"/>
              </w:rPr>
              <w:t xml:space="preserve">- по г. Краснодар</w:t>
            </w:r>
            <w:r>
              <w:rPr>
                <w:bCs/>
                <w:sz w:val="20"/>
                <w:szCs w:val="20"/>
              </w:rPr>
            </w:r>
            <w:r>
              <w:rPr>
                <w:bCs/>
                <w:sz w:val="20"/>
                <w:szCs w:val="20"/>
              </w:rPr>
            </w:r>
          </w:p>
          <w:p>
            <w:pPr>
              <w:pStyle w:val="1089"/>
              <w:spacing w:before="40" w:after="40"/>
              <w:rPr>
                <w:bCs/>
                <w:sz w:val="20"/>
                <w:szCs w:val="20"/>
              </w:rPr>
            </w:pPr>
            <w:r>
              <w:rPr>
                <w:bCs/>
                <w:sz w:val="20"/>
                <w:szCs w:val="20"/>
              </w:rPr>
              <w:t xml:space="preserve">- по Краснодарскому краю</w:t>
            </w:r>
            <w:r>
              <w:rPr>
                <w:bCs/>
                <w:sz w:val="20"/>
                <w:szCs w:val="20"/>
              </w:rPr>
            </w:r>
            <w:r>
              <w:rPr>
                <w:bCs/>
                <w:sz w:val="20"/>
                <w:szCs w:val="20"/>
              </w:rPr>
            </w:r>
          </w:p>
          <w:p>
            <w:pPr>
              <w:pStyle w:val="1089"/>
              <w:spacing w:before="40" w:after="40"/>
              <w:rPr>
                <w:bCs/>
                <w:sz w:val="20"/>
                <w:szCs w:val="20"/>
              </w:rPr>
            </w:pPr>
            <w:r>
              <w:rPr>
                <w:bCs/>
                <w:sz w:val="20"/>
                <w:szCs w:val="20"/>
              </w:rPr>
            </w:r>
            <w:r>
              <w:rPr>
                <w:bCs/>
                <w:sz w:val="20"/>
                <w:szCs w:val="20"/>
              </w:rPr>
            </w:r>
            <w:r>
              <w:rPr>
                <w:bCs/>
                <w:sz w:val="20"/>
                <w:szCs w:val="20"/>
              </w:rPr>
            </w:r>
          </w:p>
        </w:tc>
        <w:tc>
          <w:tcPr>
            <w:tcW w:w="1943" w:type="dxa"/>
            <w:vAlign w:val="top"/>
            <w:textDirection w:val="lrTb"/>
            <w:noWrap w:val="false"/>
          </w:tcPr>
          <w:p>
            <w:pPr>
              <w:pStyle w:val="1089"/>
              <w:jc w:val="center"/>
              <w:spacing w:before="40" w:after="40"/>
              <w:rPr>
                <w:bCs/>
                <w:sz w:val="20"/>
                <w:szCs w:val="20"/>
              </w:rPr>
            </w:pPr>
            <w:r>
              <w:rPr>
                <w:bCs/>
                <w:sz w:val="20"/>
                <w:szCs w:val="20"/>
              </w:rPr>
              <w:t xml:space="preserve">3000 руб.</w:t>
            </w:r>
            <w:r>
              <w:rPr>
                <w:bCs/>
                <w:sz w:val="20"/>
                <w:szCs w:val="20"/>
              </w:rPr>
            </w:r>
            <w:r>
              <w:rPr>
                <w:bCs/>
                <w:sz w:val="20"/>
                <w:szCs w:val="20"/>
              </w:rPr>
            </w:r>
          </w:p>
          <w:p>
            <w:pPr>
              <w:pStyle w:val="1089"/>
              <w:jc w:val="center"/>
              <w:spacing w:before="40" w:after="40"/>
              <w:rPr>
                <w:bCs/>
                <w:sz w:val="20"/>
                <w:szCs w:val="20"/>
              </w:rPr>
            </w:pPr>
            <w:r>
              <w:rPr>
                <w:bCs/>
                <w:sz w:val="20"/>
                <w:szCs w:val="20"/>
              </w:rPr>
              <w:t xml:space="preserve">4000 руб.</w:t>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sz w:val="20"/>
                <w:szCs w:val="20"/>
              </w:rPr>
              <w:t xml:space="preserve">«Банк-Клиент»/«Интернет-Клиент»/«Свой Бизнес»</w:t>
            </w:r>
            <w:r>
              <w:rPr>
                <w:bCs/>
                <w:sz w:val="20"/>
                <w:szCs w:val="20"/>
              </w:rPr>
            </w:r>
            <w:r>
              <w:rPr>
                <w:bCs/>
                <w:sz w:val="20"/>
                <w:szCs w:val="20"/>
              </w:rPr>
            </w:r>
          </w:p>
          <w:p>
            <w:pPr>
              <w:pStyle w:val="108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W w:w="10348" w:type="dxa"/>
            <w:vAlign w:val="top"/>
            <w:textDirection w:val="lrTb"/>
            <w:noWrap w:val="false"/>
          </w:tcPr>
          <w:p>
            <w:pPr>
              <w:pStyle w:val="1089"/>
              <w:jc w:val="center"/>
              <w:spacing w:before="40" w:after="40"/>
              <w:rPr>
                <w:bCs/>
                <w:sz w:val="20"/>
                <w:szCs w:val="20"/>
              </w:rPr>
            </w:pPr>
            <w:r>
              <w:rPr>
                <w:bCs/>
                <w:sz w:val="20"/>
                <w:szCs w:val="20"/>
              </w:rPr>
              <w:t xml:space="preserve">7.2.Перевод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rPr>
                <w:bCs/>
                <w:sz w:val="20"/>
                <w:szCs w:val="20"/>
              </w:rPr>
            </w:pPr>
            <w:r>
              <w:rPr>
                <w:bCs/>
                <w:sz w:val="20"/>
                <w:szCs w:val="20"/>
              </w:rPr>
              <w:t xml:space="preserve">7.2.1.</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2"/>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bottom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7.3.Обслуживание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1276" w:type="dxa"/>
            <w:vAlign w:val="top"/>
            <w:textDirection w:val="lrTb"/>
            <w:noWrap w:val="false"/>
          </w:tcPr>
          <w:p>
            <w:pPr>
              <w:pStyle w:val="1089"/>
              <w:jc w:val="center"/>
              <w:spacing w:before="40" w:after="40"/>
              <w:rPr>
                <w:sz w:val="20"/>
                <w:szCs w:val="20"/>
              </w:rPr>
            </w:pPr>
            <w:r>
              <w:rPr>
                <w:bCs/>
                <w:sz w:val="20"/>
                <w:szCs w:val="20"/>
              </w:rPr>
              <w:t xml:space="preserve">7.3.1.</w:t>
            </w:r>
            <w:r>
              <w:rPr>
                <w:sz w:val="20"/>
                <w:szCs w:val="20"/>
              </w:rPr>
            </w:r>
            <w:r>
              <w:rPr>
                <w:sz w:val="20"/>
                <w:szCs w:val="20"/>
              </w:rPr>
            </w:r>
          </w:p>
        </w:tc>
        <w:tc>
          <w:tcPr>
            <w:tcBorders>
              <w:left w:val="single" w:color="000000" w:sz="4" w:space="0"/>
              <w:bottom w:val="none" w:color="000000" w:sz="4" w:space="0"/>
            </w:tcBorders>
            <w:tcW w:w="3884" w:type="dxa"/>
            <w:vAlign w:val="top"/>
            <w:textDirection w:val="lrTb"/>
            <w:noWrap w:val="false"/>
          </w:tcPr>
          <w:p>
            <w:pPr>
              <w:pStyle w:val="1089"/>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«Банк-Клиент»</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5 000 руб. в месяц</w:t>
            </w:r>
            <w:r>
              <w:rPr>
                <w:bCs/>
                <w:sz w:val="20"/>
                <w:szCs w:val="20"/>
              </w:rPr>
            </w:r>
            <w:r>
              <w:rPr>
                <w:bCs/>
                <w:sz w:val="20"/>
                <w:szCs w:val="20"/>
              </w:rPr>
            </w:r>
          </w:p>
        </w:tc>
        <w:tc>
          <w:tcPr>
            <w:tcBorders>
              <w:bottom w:val="none" w:color="000000" w:sz="4" w:space="0"/>
            </w:tcBorders>
            <w:tcW w:w="3203" w:type="dxa"/>
            <w:vAlign w:val="top"/>
            <w:vMerge w:val="restart"/>
            <w:textDirection w:val="lrTb"/>
            <w:noWrap w:val="false"/>
          </w:tcPr>
          <w:p>
            <w:pPr>
              <w:pStyle w:val="1089"/>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sz w:val="20"/>
                <w:szCs w:val="20"/>
              </w:rPr>
            </w:r>
            <w:r>
              <w:rPr>
                <w:bCs/>
                <w:sz w:val="20"/>
                <w:szCs w:val="20"/>
              </w:rPr>
            </w:r>
          </w:p>
          <w:p>
            <w:pPr>
              <w:pStyle w:val="1089"/>
              <w:jc w:val="both"/>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089"/>
              <w:jc w:val="both"/>
              <w:rPr>
                <w:bCs/>
                <w:iCs/>
                <w:sz w:val="20"/>
                <w:szCs w:val="20"/>
              </w:rPr>
            </w:pPr>
            <w:r>
              <w:rPr>
                <w:bCs/>
                <w:sz w:val="20"/>
                <w:szCs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iCs/>
                <w:sz w:val="20"/>
                <w:szCs w:val="20"/>
              </w:rPr>
              <w:t xml:space="preserve">.</w:t>
            </w:r>
            <w:r>
              <w:rPr>
                <w:bCs/>
                <w:iCs/>
                <w:sz w:val="20"/>
                <w:szCs w:val="20"/>
              </w:rPr>
            </w:r>
            <w:r>
              <w:rPr>
                <w:bCs/>
                <w:iCs/>
                <w:sz w:val="20"/>
                <w:szCs w:val="20"/>
              </w:rPr>
            </w:r>
          </w:p>
          <w:p>
            <w:pPr>
              <w:pStyle w:val="1089"/>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089"/>
              <w:jc w:val="both"/>
              <w:rPr>
                <w:sz w:val="20"/>
                <w:szCs w:val="20"/>
              </w:rPr>
            </w:pPr>
            <w:r>
              <w:rPr>
                <w:sz w:val="20"/>
                <w:szCs w:val="20"/>
              </w:rPr>
              <w:t xml:space="preserve">При пользовании клиентом услуг Банка по п.п. 7.3.2-7.3.3 комиссия по п.</w:t>
            </w:r>
            <w:r>
              <w:rPr>
                <w:sz w:val="20"/>
                <w:szCs w:val="20"/>
                <w:lang w:val="en-US"/>
              </w:rPr>
              <w:t xml:space="preserve"> </w:t>
            </w:r>
            <w:r>
              <w:rPr>
                <w:sz w:val="20"/>
                <w:szCs w:val="20"/>
              </w:rPr>
              <w:t xml:space="preserve">7.3.1 Банком </w:t>
              <w:br w:type="textWrapping" w:clear="all"/>
              <w:t xml:space="preserve">не взимается.</w:t>
            </w:r>
            <w:r>
              <w:rPr>
                <w:sz w:val="20"/>
                <w:szCs w:val="20"/>
              </w:rPr>
            </w:r>
            <w:r>
              <w:rPr>
                <w:sz w:val="20"/>
                <w:szCs w:val="20"/>
              </w:rPr>
            </w:r>
          </w:p>
          <w:p>
            <w:pPr>
              <w:pStyle w:val="1089"/>
              <w:jc w:val="both"/>
              <w:spacing w:after="40"/>
              <w:rPr>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sz w:val="20"/>
                <w:szCs w:val="20"/>
              </w:rPr>
            </w:r>
            <w:r>
              <w:rPr>
                <w:sz w:val="20"/>
                <w:szCs w:val="20"/>
              </w:rPr>
            </w:r>
          </w:p>
          <w:p>
            <w:pPr>
              <w:pStyle w:val="1089"/>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089"/>
              <w:jc w:val="both"/>
              <w:spacing w:after="4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1276"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tcBorders>
            <w:tcW w:w="3884" w:type="dxa"/>
            <w:vAlign w:val="top"/>
            <w:textDirection w:val="lrTb"/>
            <w:noWrap w:val="false"/>
          </w:tcPr>
          <w:p>
            <w:pPr>
              <w:pStyle w:val="1089"/>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«Интернет-Клиент»</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900 руб. в месяц</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89"/>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«Мобильный банк»</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89"/>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«Свой Бизнес»</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900 руб. в месяц</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89"/>
              <w:numPr>
                <w:ilvl w:val="0"/>
                <w:numId w:val="34"/>
              </w:numPr>
              <w:ind w:left="9" w:firstLine="0"/>
              <w:jc w:val="both"/>
              <w:spacing w:before="40"/>
              <w:tabs>
                <w:tab w:val="num" w:pos="0" w:leader="none"/>
                <w:tab w:val="num" w:pos="292" w:leader="none"/>
                <w:tab w:val="num" w:pos="434" w:leader="none"/>
              </w:tabs>
              <w:rPr>
                <w:bCs/>
                <w:sz w:val="20"/>
                <w:szCs w:val="20"/>
              </w:rPr>
            </w:pP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89"/>
              <w:numPr>
                <w:ilvl w:val="0"/>
                <w:numId w:val="35"/>
              </w:numPr>
              <w:ind w:left="0" w:firstLine="0"/>
              <w:jc w:val="both"/>
              <w:spacing w:before="40"/>
              <w:rPr>
                <w:bCs/>
                <w:sz w:val="20"/>
                <w:szCs w:val="20"/>
              </w:rPr>
            </w:pP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3884" w:type="dxa"/>
            <w:vAlign w:val="top"/>
            <w:textDirection w:val="lrTb"/>
            <w:noWrap w:val="false"/>
          </w:tcPr>
          <w:p>
            <w:pPr>
              <w:pStyle w:val="1089"/>
              <w:jc w:val="both"/>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numPr>
                <w:ilvl w:val="0"/>
                <w:numId w:val="3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276"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84" w:type="dxa"/>
            <w:vAlign w:val="top"/>
            <w:textDirection w:val="lrTb"/>
            <w:noWrap w:val="false"/>
          </w:tcPr>
          <w:p>
            <w:pPr>
              <w:pStyle w:val="1089"/>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gridSpan w:val="2"/>
            <w:tcBorders>
              <w:top w:val="non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bottom w:val="single" w:color="000000" w:sz="4" w:space="0"/>
            </w:tcBorders>
            <w:tcW w:w="3203" w:type="dxa"/>
            <w:vAlign w:val="top"/>
            <w:textDirection w:val="lrTb"/>
            <w:noWrap w:val="false"/>
          </w:tcPr>
          <w:p>
            <w:pPr>
              <w:pStyle w:val="1089"/>
              <w:jc w:val="both"/>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7.3.2.</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2 000 руб. в месяц с каждого клиента</w:t>
            </w:r>
            <w:r>
              <w:rPr>
                <w:bCs/>
                <w:sz w:val="20"/>
                <w:szCs w:val="20"/>
              </w:rPr>
            </w:r>
            <w:r>
              <w:rPr>
                <w:bCs/>
                <w:sz w:val="20"/>
                <w:szCs w:val="20"/>
              </w:rPr>
            </w:r>
          </w:p>
        </w:tc>
        <w:tc>
          <w:tcPr>
            <w:tcBorders>
              <w:top w:val="single" w:color="000000" w:sz="4" w:space="0"/>
              <w:bottom w:val="none" w:color="000000" w:sz="4" w:space="0"/>
            </w:tcBorders>
            <w:tcW w:w="3203" w:type="dxa"/>
            <w:vAlign w:val="top"/>
            <w:textDirection w:val="lrTb"/>
            <w:noWrap w:val="false"/>
          </w:tcPr>
          <w:p>
            <w:pPr>
              <w:pStyle w:val="1089"/>
              <w:numPr>
                <w:ilvl w:val="0"/>
                <w:numId w:val="3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7.3.3.</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r>
              <w:rPr>
                <w:bCs/>
                <w:sz w:val="20"/>
                <w:szCs w:val="20"/>
              </w:rPr>
            </w:r>
          </w:p>
        </w:tc>
        <w:tc>
          <w:tcPr>
            <w:gridSpan w:val="2"/>
            <w:tcW w:w="1985" w:type="dxa"/>
            <w:vAlign w:val="top"/>
            <w:textDirection w:val="lrTb"/>
            <w:noWrap w:val="false"/>
          </w:tcPr>
          <w:p>
            <w:pPr>
              <w:pStyle w:val="1089"/>
              <w:jc w:val="center"/>
              <w:rPr>
                <w:bCs/>
                <w:sz w:val="20"/>
                <w:szCs w:val="20"/>
              </w:rPr>
            </w:pPr>
            <w:r>
              <w:rPr>
                <w:bCs/>
                <w:sz w:val="20"/>
                <w:szCs w:val="20"/>
              </w:rPr>
              <w:t xml:space="preserve">2 000 руб. в месяц за каждое автоматизированное рабочее место, но не более 5 000 руб. с одного клиента</w:t>
            </w:r>
            <w:r>
              <w:rPr>
                <w:bCs/>
                <w:sz w:val="20"/>
                <w:szCs w:val="20"/>
              </w:rPr>
            </w:r>
            <w:r>
              <w:rPr>
                <w:bCs/>
                <w:sz w:val="20"/>
                <w:szCs w:val="20"/>
              </w:rPr>
            </w:r>
          </w:p>
        </w:tc>
        <w:tc>
          <w:tcPr>
            <w:tcBorders>
              <w:bottom w:val="none" w:color="000000" w:sz="4" w:space="0"/>
            </w:tcBorders>
            <w:tcW w:w="3203" w:type="dxa"/>
            <w:vAlign w:val="top"/>
            <w:textDirection w:val="lrTb"/>
            <w:noWrap w:val="false"/>
          </w:tcPr>
          <w:p>
            <w:pPr>
              <w:pStyle w:val="1089"/>
              <w:numPr>
                <w:ilvl w:val="0"/>
                <w:numId w:val="3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bottom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7.4.Сопровождение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3884" w:type="dxa"/>
            <w:vAlign w:val="top"/>
            <w:textDirection w:val="lrTb"/>
            <w:noWrap w:val="false"/>
          </w:tcPr>
          <w:p>
            <w:pPr>
              <w:pStyle w:val="1089"/>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2 050 руб.</w:t>
            </w:r>
            <w:r>
              <w:rPr>
                <w:sz w:val="20"/>
                <w:szCs w:val="20"/>
              </w:rPr>
            </w:r>
            <w:r>
              <w:rPr>
                <w:sz w:val="20"/>
                <w:szCs w:val="20"/>
              </w:rPr>
            </w:r>
          </w:p>
        </w:tc>
        <w:tc>
          <w:tcPr>
            <w:tcBorders>
              <w:top w:val="single" w:color="000000" w:sz="4" w:space="0"/>
              <w:left w:val="single" w:color="000000" w:sz="4" w:space="0"/>
              <w:right w:val="single" w:color="000000" w:sz="4" w:space="0"/>
            </w:tcBorders>
            <w:tcW w:w="3203" w:type="dxa"/>
            <w:vAlign w:val="top"/>
            <w:vMerge w:val="restart"/>
            <w:textDirection w:val="lrTb"/>
            <w:noWrap w:val="false"/>
          </w:tcPr>
          <w:p>
            <w:pPr>
              <w:pStyle w:val="1089"/>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89"/>
              <w:jc w:val="both"/>
              <w:rPr>
                <w:bCs/>
                <w:sz w:val="20"/>
                <w:szCs w:val="20"/>
              </w:rPr>
            </w:pPr>
            <w:r>
              <w:rPr>
                <w:bCs/>
                <w:sz w:val="20"/>
                <w:szCs w:val="20"/>
              </w:rPr>
              <w:t xml:space="preserve">Услуга не предоставляется при подключении </w:t>
            </w:r>
            <w:r>
              <w:rPr>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t xml:space="preserve">.</w:t>
            </w:r>
            <w:r>
              <w:rPr>
                <w:bCs/>
                <w:sz w:val="20"/>
                <w:szCs w:val="20"/>
              </w:rPr>
            </w:r>
            <w:r>
              <w:rPr>
                <w:bCs/>
                <w:sz w:val="20"/>
                <w:szCs w:val="20"/>
              </w:rPr>
            </w:r>
          </w:p>
          <w:p>
            <w:pPr>
              <w:pStyle w:val="1089"/>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jc w:val="both"/>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3884" w:type="dxa"/>
            <w:vAlign w:val="top"/>
            <w:textDirection w:val="lrTb"/>
            <w:noWrap w:val="false"/>
          </w:tcPr>
          <w:p>
            <w:pPr>
              <w:pStyle w:val="1089"/>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089"/>
              <w:jc w:val="both"/>
              <w:spacing w:before="40" w:after="40"/>
              <w:rPr>
                <w:bCs/>
                <w:sz w:val="20"/>
                <w:szCs w:val="20"/>
              </w:rPr>
            </w:pPr>
            <w:r>
              <w:rPr>
                <w:bCs/>
                <w:sz w:val="20"/>
                <w:szCs w:val="20"/>
              </w:rPr>
            </w:r>
            <w:r>
              <w:rPr>
                <w:bCs/>
                <w:sz w:val="20"/>
                <w:szCs w:val="20"/>
              </w:rPr>
            </w:r>
            <w:r>
              <w:rPr>
                <w:bCs/>
                <w:sz w:val="20"/>
                <w:szCs w:val="20"/>
              </w:rPr>
            </w:r>
          </w:p>
          <w:p>
            <w:pPr>
              <w:pStyle w:val="1089"/>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089"/>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203" w:type="dxa"/>
            <w:vAlign w:val="top"/>
            <w:vMerge w:val="continue"/>
            <w:textDirection w:val="lrTb"/>
            <w:noWrap w:val="false"/>
          </w:tcPr>
          <w:p>
            <w:pPr>
              <w:pStyle w:val="1089"/>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203" w:type="dxa"/>
            <w:vAlign w:val="top"/>
            <w:textDirection w:val="lrTb"/>
            <w:noWrap w:val="false"/>
          </w:tcPr>
          <w:p>
            <w:pPr>
              <w:pStyle w:val="1089"/>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089"/>
              <w:jc w:val="both"/>
              <w:spacing w:after="40"/>
              <w:rPr>
                <w:bCs/>
                <w:sz w:val="20"/>
                <w:szCs w:val="20"/>
              </w:rPr>
            </w:pPr>
            <w:r>
              <w:rPr>
                <w:bCs/>
                <w:sz w:val="20"/>
                <w:szCs w:val="20"/>
              </w:rPr>
              <w:t xml:space="preserve">При </w:t>
            </w:r>
            <w:r>
              <w:rPr>
                <w:bCs/>
                <w:sz w:val="20"/>
                <w:szCs w:val="20"/>
              </w:rPr>
              <w:t xml:space="preserve">подключении </w:t>
            </w:r>
            <w:r>
              <w:rPr>
                <w:sz w:val="20"/>
                <w:szCs w:val="20"/>
              </w:rPr>
              <w:t xml:space="preserve">к «Интернет-Клиент»/«Свой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textDirection w:val="lrTb"/>
            <w:noWrap w:val="false"/>
          </w:tcPr>
          <w:p>
            <w:pPr>
              <w:pStyle w:val="1089"/>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3884" w:type="dxa"/>
            <w:vAlign w:val="top"/>
            <w:textDirection w:val="lrTb"/>
            <w:noWrap w:val="false"/>
          </w:tcPr>
          <w:p>
            <w:pPr>
              <w:pStyle w:val="1089"/>
              <w:spacing w:before="40" w:after="40"/>
              <w:rPr>
                <w:sz w:val="20"/>
                <w:szCs w:val="20"/>
              </w:rPr>
            </w:pPr>
            <w:r>
              <w:rPr>
                <w:sz w:val="20"/>
                <w:szCs w:val="20"/>
              </w:rPr>
              <w:t xml:space="preserve">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815 руб.</w:t>
            </w:r>
            <w:r>
              <w:rPr>
                <w:sz w:val="20"/>
                <w:szCs w:val="20"/>
              </w:rPr>
            </w:r>
            <w:r>
              <w:rPr>
                <w:sz w:val="20"/>
                <w:szCs w:val="20"/>
              </w:rPr>
            </w:r>
          </w:p>
        </w:tc>
        <w:tc>
          <w:tcPr>
            <w:tcBorders>
              <w:top w:val="single" w:color="000000" w:sz="4" w:space="0"/>
            </w:tcBorders>
            <w:tcW w:w="3203" w:type="dxa"/>
            <w:vAlign w:val="top"/>
            <w:textDirection w:val="lrTb"/>
            <w:noWrap w:val="false"/>
          </w:tcPr>
          <w:p>
            <w:pPr>
              <w:pStyle w:val="1089"/>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89"/>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r>
              <w:rPr>
                <w:sz w:val="20"/>
                <w:szCs w:val="20"/>
              </w:rPr>
            </w:r>
          </w:p>
          <w:p>
            <w:pPr>
              <w:pStyle w:val="1089"/>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89"/>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89"/>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089"/>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vMerge w:val="restart"/>
            <w:textDirection w:val="lrTb"/>
            <w:noWrap w:val="false"/>
          </w:tcPr>
          <w:p>
            <w:pPr>
              <w:pStyle w:val="1089"/>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3884" w:type="dxa"/>
            <w:vAlign w:val="top"/>
            <w:textDirection w:val="lrTb"/>
            <w:noWrap w:val="false"/>
          </w:tcPr>
          <w:p>
            <w:pPr>
              <w:pStyle w:val="1089"/>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sz w:val="20"/>
                <w:szCs w:val="20"/>
              </w:rPr>
              <w:t xml:space="preserve">к «Интернет-Клиент»/«Свой Бизнес»</w:t>
            </w:r>
            <w:r>
              <w:rPr>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2 050 руб.</w:t>
            </w:r>
            <w:r>
              <w:rPr>
                <w:bCs/>
                <w:sz w:val="20"/>
                <w:szCs w:val="20"/>
              </w:rPr>
            </w:r>
            <w:r>
              <w:rPr>
                <w:bCs/>
                <w:sz w:val="20"/>
                <w:szCs w:val="20"/>
              </w:rPr>
            </w:r>
          </w:p>
        </w:tc>
        <w:tc>
          <w:tcPr>
            <w:tcBorders>
              <w:top w:val="single" w:color="000000" w:sz="4" w:space="0"/>
            </w:tcBorders>
            <w:tcW w:w="3203" w:type="dxa"/>
            <w:vAlign w:val="top"/>
            <w:vMerge w:val="restart"/>
            <w:textDirection w:val="lrTb"/>
            <w:noWrap w:val="false"/>
          </w:tcPr>
          <w:p>
            <w:pPr>
              <w:pStyle w:val="1089"/>
              <w:spacing w:before="40" w:after="40"/>
              <w:rPr>
                <w:bCs/>
                <w:strike/>
                <w:sz w:val="20"/>
                <w:szCs w:val="20"/>
              </w:rPr>
            </w:pPr>
            <w:r>
              <w:rPr>
                <w:bCs/>
                <w:sz w:val="20"/>
                <w:szCs w:val="20"/>
              </w:rPr>
              <w:t xml:space="preserve">Комиссия взимается в день получения клиентом ключевого носителя.</w:t>
            </w:r>
            <w:r>
              <w:rPr>
                <w:bCs/>
                <w:strike/>
                <w:sz w:val="20"/>
                <w:szCs w:val="20"/>
              </w:rPr>
            </w:r>
            <w:r>
              <w:rPr>
                <w:bCs/>
                <w:strike/>
                <w:sz w:val="20"/>
                <w:szCs w:val="20"/>
              </w:rPr>
            </w:r>
          </w:p>
          <w:p>
            <w:pPr>
              <w:pStyle w:val="1089"/>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w:t>
            </w:r>
            <w:r>
              <w:rPr>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089"/>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vMerge w:val="continue"/>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84" w:type="dxa"/>
            <w:vAlign w:val="top"/>
            <w:textDirection w:val="lrTb"/>
            <w:noWrap w:val="false"/>
          </w:tcPr>
          <w:p>
            <w:pPr>
              <w:pStyle w:val="1089"/>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089"/>
              <w:jc w:val="both"/>
              <w:spacing w:before="40" w:after="40"/>
              <w:rPr>
                <w:bCs/>
                <w:sz w:val="20"/>
                <w:szCs w:val="20"/>
              </w:rPr>
            </w:pPr>
            <w:r>
              <w:rPr>
                <w:bCs/>
                <w:sz w:val="20"/>
                <w:szCs w:val="20"/>
              </w:rPr>
            </w:r>
            <w:r>
              <w:rPr>
                <w:bCs/>
                <w:sz w:val="20"/>
                <w:szCs w:val="20"/>
              </w:rPr>
            </w:r>
            <w:r>
              <w:rPr>
                <w:bCs/>
                <w:sz w:val="20"/>
                <w:szCs w:val="20"/>
              </w:rPr>
            </w:r>
          </w:p>
          <w:p>
            <w:pPr>
              <w:pStyle w:val="1089"/>
              <w:jc w:val="both"/>
              <w:spacing w:before="40" w:after="40"/>
              <w:rPr>
                <w:sz w:val="20"/>
                <w:szCs w:val="20"/>
              </w:rPr>
            </w:pPr>
            <w:r>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sz w:val="20"/>
                <w:szCs w:val="20"/>
              </w:rPr>
            </w:r>
            <w:r>
              <w:rPr>
                <w:sz w:val="20"/>
                <w:szCs w:val="20"/>
              </w:rPr>
            </w:r>
          </w:p>
          <w:p>
            <w:pPr>
              <w:pStyle w:val="1089"/>
              <w:jc w:val="both"/>
              <w:spacing w:before="40" w:after="40"/>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vMerge w:val="continue"/>
            <w:textDirection w:val="lrTb"/>
            <w:noWrap w:val="false"/>
          </w:tcPr>
          <w:p>
            <w:pPr>
              <w:pStyle w:val="1089"/>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7.4.3.</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7.4.4.</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7.4.5.</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155 руб.</w:t>
            </w:r>
            <w:r>
              <w:rPr>
                <w:bCs/>
                <w:sz w:val="20"/>
                <w:szCs w:val="20"/>
              </w:rPr>
            </w:r>
            <w:r>
              <w:rPr>
                <w:bCs/>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089"/>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7.4.6.</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Проверка подлинности электронной подписи в одном электронном документе по запросу клиента</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в течение 3-х рабочих дней </w:t>
            </w:r>
            <w:r>
              <w:rPr>
                <w:sz w:val="20"/>
                <w:szCs w:val="20"/>
              </w:rPr>
              <w:t xml:space="preserve">от даты заключения Удостоверяющего центра АО «Россельхозбанк»/заключения экспертной группы.</w:t>
            </w:r>
            <w:r>
              <w:rPr>
                <w:bCs/>
                <w:sz w:val="20"/>
                <w:szCs w:val="20"/>
              </w:rPr>
            </w:r>
            <w:r>
              <w:rPr>
                <w:bCs/>
                <w:sz w:val="20"/>
                <w:szCs w:val="20"/>
              </w:rPr>
            </w:r>
          </w:p>
          <w:p>
            <w:pPr>
              <w:pStyle w:val="1089"/>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7.5.Плановая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203" w:type="dxa"/>
            <w:vAlign w:val="top"/>
            <w:textDirection w:val="lrTb"/>
            <w:noWrap w:val="false"/>
          </w:tcPr>
          <w:p>
            <w:pPr>
              <w:pStyle w:val="1089"/>
              <w:spacing w:before="40" w:after="40"/>
              <w:rPr>
                <w:bCs/>
                <w:sz w:val="20"/>
                <w:szCs w:val="20"/>
              </w:rPr>
            </w:pPr>
            <w:r>
              <w:rPr>
                <w:bCs/>
                <w:sz w:val="20"/>
                <w:szCs w:val="20"/>
              </w:rPr>
            </w:r>
            <w:r>
              <w:rPr>
                <w:bCs/>
                <w:sz w:val="20"/>
                <w:szCs w:val="20"/>
              </w:rPr>
            </w:r>
            <w:r>
              <w:rPr>
                <w:bCs/>
                <w:sz w:val="20"/>
                <w:szCs w:val="20"/>
              </w:rPr>
            </w:r>
          </w:p>
        </w:tc>
      </w:tr>
      <w:tr>
        <w:tblPrEx/>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7.6.Внеплановая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7.6.1.</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tabs>
                <w:tab w:val="left" w:pos="981" w:leader="none"/>
                <w:tab w:val="left" w:pos="1131" w:leader="none"/>
              </w:tabs>
              <w:rPr>
                <w:bCs/>
                <w:sz w:val="20"/>
                <w:szCs w:val="20"/>
              </w:rPr>
            </w:pPr>
            <w:r>
              <w:rPr>
                <w:sz w:val="20"/>
                <w:szCs w:val="20"/>
              </w:rPr>
              <w:t xml:space="preserve">2 050 руб.</w:t>
            </w:r>
            <w:r>
              <w:rPr>
                <w:bCs/>
                <w:sz w:val="20"/>
                <w:szCs w:val="20"/>
              </w:rPr>
            </w:r>
            <w:r>
              <w:rPr>
                <w:bCs/>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089"/>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089"/>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7.6.1.1.</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089"/>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7.6.2.</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089"/>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089"/>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7.6.2.1.</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089"/>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7.7.</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Доступ к сервису проверки контрагентов</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sz w:val="20"/>
                <w:szCs w:val="20"/>
              </w:rPr>
            </w:pPr>
            <w:r>
              <w:rPr>
                <w:sz w:val="20"/>
                <w:szCs w:val="20"/>
              </w:rPr>
              <w:t xml:space="preserve">290 руб. </w:t>
            </w:r>
            <w:r>
              <w:rPr>
                <w:sz w:val="20"/>
                <w:szCs w:val="20"/>
              </w:rPr>
            </w:r>
            <w:r>
              <w:rPr>
                <w:sz w:val="20"/>
                <w:szCs w:val="20"/>
              </w:rPr>
            </w:r>
          </w:p>
          <w:p>
            <w:pPr>
              <w:pStyle w:val="1089"/>
              <w:jc w:val="center"/>
              <w:spacing w:before="40" w:after="40"/>
              <w:rPr>
                <w:sz w:val="20"/>
                <w:szCs w:val="20"/>
              </w:rPr>
            </w:pPr>
            <w:r>
              <w:rPr>
                <w:sz w:val="20"/>
                <w:szCs w:val="20"/>
              </w:rPr>
              <w:t xml:space="preserve">в месяц</w:t>
            </w:r>
            <w:r>
              <w:rPr>
                <w:sz w:val="20"/>
                <w:szCs w:val="20"/>
              </w:rPr>
            </w:r>
            <w:r>
              <w:rPr>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089"/>
              <w:jc w:val="both"/>
              <w:spacing w:before="40"/>
              <w:rPr>
                <w:bCs/>
                <w:strike/>
                <w:sz w:val="20"/>
                <w:szCs w:val="20"/>
              </w:rPr>
            </w:pPr>
            <w:r>
              <w:rPr>
                <w:sz w:val="20"/>
                <w:szCs w:val="20"/>
              </w:rPr>
              <w:t xml:space="preserve">Услуга доступна в «Интернет-Клиент», «Мобильный банк», «Свой Бизнес»</w:t>
            </w:r>
            <w:r>
              <w:rPr>
                <w:bCs/>
                <w:sz w:val="20"/>
                <w:szCs w:val="20"/>
              </w:rPr>
              <w:t xml:space="preserve">.</w:t>
            </w:r>
            <w:r>
              <w:rPr>
                <w:bCs/>
                <w:strike/>
                <w:sz w:val="20"/>
                <w:szCs w:val="20"/>
              </w:rPr>
            </w:r>
            <w:r>
              <w:rPr>
                <w:bCs/>
                <w:strike/>
                <w:sz w:val="20"/>
                <w:szCs w:val="20"/>
              </w:rPr>
            </w:r>
          </w:p>
          <w:p>
            <w:pPr>
              <w:pStyle w:val="1089"/>
              <w:jc w:val="both"/>
              <w:spacing w:before="40"/>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089"/>
              <w:jc w:val="both"/>
              <w:spacing w:before="40"/>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089"/>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rPr>
                <w:bCs/>
                <w:sz w:val="20"/>
                <w:szCs w:val="20"/>
              </w:rPr>
            </w:pPr>
            <w:r>
              <w:rPr>
                <w:bCs/>
                <w:sz w:val="20"/>
                <w:szCs w:val="20"/>
              </w:rPr>
              <w:t xml:space="preserve">7.8.</w:t>
            </w:r>
            <w:r>
              <w:rPr>
                <w:bCs/>
                <w:sz w:val="20"/>
                <w:szCs w:val="20"/>
              </w:rPr>
            </w:r>
            <w:r>
              <w:rPr>
                <w:bCs/>
                <w:sz w:val="20"/>
                <w:szCs w:val="20"/>
              </w:rPr>
            </w:r>
          </w:p>
        </w:tc>
        <w:tc>
          <w:tcPr>
            <w:tcW w:w="3884" w:type="dxa"/>
            <w:vAlign w:val="top"/>
            <w:textDirection w:val="lrTb"/>
            <w:noWrap w:val="false"/>
          </w:tcPr>
          <w:p>
            <w:pPr>
              <w:pStyle w:val="1089"/>
              <w:spacing w:before="40"/>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gridSpan w:val="2"/>
            <w:tcW w:w="1985"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center"/>
            <w:textDirection w:val="lrTb"/>
            <w:noWrap w:val="false"/>
          </w:tcPr>
          <w:p>
            <w:pPr>
              <w:pStyle w:val="1089"/>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4"/>
            <w:tcW w:w="9072" w:type="dxa"/>
            <w:vAlign w:val="center"/>
            <w:textDirection w:val="lrTb"/>
            <w:noWrap w:val="false"/>
          </w:tcPr>
          <w:p>
            <w:pPr>
              <w:pStyle w:val="1089"/>
              <w:spacing w:before="120" w:after="120"/>
              <w:rPr>
                <w:b/>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8"/>
        </w:trPr>
        <w:tc>
          <w:tcPr>
            <w:tcW w:w="1276" w:type="dxa"/>
            <w:vAlign w:val="top"/>
            <w:textDirection w:val="lrTb"/>
            <w:noWrap w:val="false"/>
          </w:tcPr>
          <w:p>
            <w:pPr>
              <w:pStyle w:val="108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3884" w:type="dxa"/>
            <w:vAlign w:val="top"/>
            <w:textDirection w:val="lrTb"/>
            <w:noWrap w:val="false"/>
          </w:tcPr>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gridSpan w:val="2"/>
            <w:tcW w:w="1985" w:type="dxa"/>
            <w:vAlign w:val="top"/>
            <w:textDirection w:val="lrTb"/>
            <w:noWrap w:val="false"/>
          </w:tcPr>
          <w:p>
            <w:pPr>
              <w:pStyle w:val="108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W w:w="3203" w:type="dxa"/>
            <w:vAlign w:val="top"/>
            <w:textDirection w:val="lrTb"/>
            <w:noWrap w:val="false"/>
          </w:tcPr>
          <w:p>
            <w:pPr>
              <w:pStyle w:val="1089"/>
              <w:jc w:val="both"/>
              <w:spacing w:before="120"/>
              <w:tabs>
                <w:tab w:val="left" w:pos="708" w:leader="none"/>
                <w:tab w:val="center" w:pos="4677" w:leader="none"/>
                <w:tab w:val="right" w:pos="9355" w:leader="none"/>
              </w:tabs>
              <w:rPr>
                <w:b/>
                <w:sz w:val="20"/>
                <w:szCs w:val="20"/>
                <w:lang w:eastAsia="en-US"/>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lang w:eastAsia="en-US"/>
              </w:rPr>
            </w:r>
            <w:r>
              <w:rPr>
                <w:b/>
                <w:sz w:val="20"/>
                <w:szCs w:val="20"/>
                <w:lang w:eastAsia="en-US"/>
              </w:rPr>
            </w:r>
          </w:p>
          <w:p>
            <w:pPr>
              <w:pStyle w:val="1089"/>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089"/>
              <w:jc w:val="both"/>
              <w:spacing w:before="120"/>
              <w:tabs>
                <w:tab w:val="left" w:pos="708" w:leader="none"/>
                <w:tab w:val="center" w:pos="4677" w:leader="none"/>
                <w:tab w:val="right" w:pos="9355" w:leader="none"/>
              </w:tabs>
              <w:rPr>
                <w:sz w:val="20"/>
                <w:szCs w:val="20"/>
                <w:highlight w:val="none"/>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highlight w:val="none"/>
                <w:lang w:eastAsia="en-US"/>
              </w:rPr>
            </w:r>
          </w:p>
          <w:p>
            <w:pPr>
              <w:jc w:val="both"/>
              <w:spacing w:before="12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rPr>
          <w:trHeight w:val="391"/>
        </w:trPr>
        <w:tc>
          <w:tcPr>
            <w:tcW w:w="1276" w:type="dxa"/>
            <w:vAlign w:val="top"/>
            <w:vMerge w:val="restart"/>
            <w:textDirection w:val="lrTb"/>
            <w:noWrap w:val="false"/>
          </w:tcPr>
          <w:p>
            <w:pPr>
              <w:jc w:val="center"/>
              <w:spacing w:before="0" w:beforeAutospacing="0" w:after="0" w:line="240" w:lineRule="auto"/>
              <w:rPr>
                <w:rFonts w:ascii="Times New Roman" w:hAnsi="Times New Roman"/>
                <w:sz w:val="12"/>
                <w:szCs w:val="12"/>
                <w:highlight w:val="none"/>
              </w:rPr>
            </w:pPr>
            <w:r>
              <w:rPr>
                <w:rFonts w:ascii="Times New Roman" w:hAnsi="Times New Roman"/>
                <w:sz w:val="20"/>
                <w:szCs w:val="20"/>
                <w:highlight w:val="none"/>
              </w:rPr>
              <w:t xml:space="preserve">7.10.</w:t>
            </w:r>
            <w:r>
              <w:rPr>
                <w:rFonts w:ascii="Times New Roman" w:hAnsi="Times New Roman"/>
                <w:sz w:val="16"/>
                <w:szCs w:val="16"/>
                <w:highlight w:val="none"/>
              </w:rPr>
            </w:r>
            <w:r>
              <w:rPr>
                <w:rFonts w:ascii="Times New Roman" w:hAnsi="Times New Roman"/>
                <w:sz w:val="10"/>
                <w:szCs w:val="10"/>
                <w:highlight w:val="none"/>
              </w:rPr>
            </w:r>
          </w:p>
        </w:tc>
        <w:tc>
          <w:tcPr>
            <w:tcW w:w="3884" w:type="dxa"/>
            <w:vAlign w:val="top"/>
            <w:vMerge w:val="restart"/>
            <w:textDirection w:val="lrTb"/>
            <w:noWrap w:val="false"/>
          </w:tcPr>
          <w:p>
            <w:pPr>
              <w:jc w:val="center"/>
              <w:spacing w:before="0" w:beforeAutospacing="0" w:after="0" w:line="240" w:lineRule="auto"/>
              <w:rPr>
                <w:rFonts w:ascii="Times New Roman" w:hAnsi="Times New Roman"/>
                <w:sz w:val="12"/>
                <w:szCs w:val="12"/>
                <w:highlight w:val="none"/>
              </w:rPr>
            </w:pPr>
            <w:r>
              <w:rPr>
                <w:rFonts w:ascii="Times New Roman" w:hAnsi="Times New Roman"/>
                <w:sz w:val="20"/>
                <w:szCs w:val="20"/>
                <w:highlight w:val="none"/>
              </w:rPr>
              <w:t xml:space="preserve">Комиссионное вознаграждение (абонентская плата) за предоставление услуги </w:t>
            </w:r>
            <w:r>
              <w:rPr>
                <w:rFonts w:ascii="Times New Roman" w:hAnsi="Times New Roman"/>
                <w:sz w:val="20"/>
                <w:szCs w:val="20"/>
                <w:highlight w:val="none"/>
              </w:rPr>
              <w:t xml:space="preserve">«Контроль за платежами.Акцепт»</w:t>
            </w:r>
            <w:r>
              <w:rPr>
                <w:rFonts w:ascii="Times New Roman" w:hAnsi="Times New Roman"/>
                <w:sz w:val="16"/>
                <w:szCs w:val="16"/>
                <w:highlight w:val="none"/>
              </w:rPr>
            </w:r>
            <w:r>
              <w:rPr>
                <w:rFonts w:ascii="Times New Roman" w:hAnsi="Times New Roman"/>
                <w:sz w:val="10"/>
                <w:szCs w:val="10"/>
                <w:highlight w:val="none"/>
              </w:rPr>
            </w:r>
          </w:p>
        </w:tc>
        <w:tc>
          <w:tcPr>
            <w:gridSpan w:val="2"/>
            <w:tcW w:w="1985" w:type="dxa"/>
            <w:vAlign w:val="top"/>
            <w:vMerge w:val="restart"/>
            <w:textDirection w:val="lrTb"/>
            <w:noWrap w:val="false"/>
          </w:tcPr>
          <w:p>
            <w:pPr>
              <w:jc w:val="center"/>
              <w:spacing w:before="0" w:beforeAutospacing="0" w:after="0" w:line="240" w:lineRule="auto"/>
              <w:rPr>
                <w:rFonts w:ascii="Times New Roman" w:hAnsi="Times New Roman"/>
                <w:sz w:val="12"/>
                <w:szCs w:val="12"/>
                <w:highlight w:val="none"/>
              </w:rPr>
            </w:pPr>
            <w:r>
              <w:rPr>
                <w:rFonts w:ascii="Times New Roman" w:hAnsi="Times New Roman"/>
                <w:sz w:val="20"/>
                <w:szCs w:val="20"/>
                <w:highlight w:val="none"/>
              </w:rPr>
              <w:t xml:space="preserve">1 000 руб. </w:t>
            </w:r>
            <w:r>
              <w:rPr>
                <w:rFonts w:ascii="Times New Roman" w:hAnsi="Times New Roman"/>
                <w:sz w:val="20"/>
                <w:szCs w:val="20"/>
                <w:highlight w:val="none"/>
              </w:rPr>
              <w:t xml:space="preserve">в месяц</w:t>
            </w:r>
            <w:r>
              <w:rPr>
                <w:rFonts w:ascii="Times New Roman" w:hAnsi="Times New Roman"/>
                <w:sz w:val="20"/>
                <w:szCs w:val="20"/>
                <w:highlight w:val="none"/>
              </w:rPr>
              <w:t xml:space="preserve"> за каждый банковский счет/ транзитный валютный счет Контролируемой организации</w:t>
            </w:r>
            <w:r>
              <w:rPr>
                <w:rFonts w:ascii="Times New Roman" w:hAnsi="Times New Roman"/>
                <w:sz w:val="16"/>
                <w:szCs w:val="16"/>
                <w:highlight w:val="none"/>
              </w:rPr>
            </w:r>
            <w:r>
              <w:rPr>
                <w:rFonts w:ascii="Times New Roman" w:hAnsi="Times New Roman"/>
                <w:sz w:val="10"/>
                <w:szCs w:val="10"/>
                <w:highlight w:val="none"/>
              </w:rPr>
            </w:r>
          </w:p>
        </w:tc>
        <w:tc>
          <w:tcPr>
            <w:tcW w:w="3203" w:type="dxa"/>
            <w:vAlign w:val="top"/>
            <w:vMerge w:val="restart"/>
            <w:textDirection w:val="lrTb"/>
            <w:noWrap w:val="false"/>
          </w:tcPr>
          <w:p>
            <w:pPr>
              <w:jc w:val="both"/>
              <w:spacing w:before="120"/>
              <w:tabs>
                <w:tab w:val="left" w:pos="708" w:leader="none"/>
                <w:tab w:val="center" w:pos="4677" w:leader="none"/>
                <w:tab w:val="right" w:pos="9355" w:leader="none"/>
              </w:tabs>
              <w:rPr>
                <w:sz w:val="12"/>
                <w:szCs w:val="12"/>
                <w:highlight w:val="none"/>
                <w14:ligatures w14:val="none"/>
              </w:rPr>
            </w:pPr>
            <w:r>
              <w:rPr>
                <w:sz w:val="20"/>
                <w:szCs w:val="20"/>
                <w:highlight w:val="none"/>
                <w:lang w:eastAsia="ru-RU"/>
              </w:rPr>
              <w:t xml:space="preserve">Услуга предоставляется </w:t>
            </w:r>
            <w:r>
              <w:rPr>
                <w:sz w:val="20"/>
                <w:szCs w:val="20"/>
                <w:highlight w:val="none"/>
                <w:lang w:eastAsia="ru-RU"/>
              </w:rPr>
              <w:t xml:space="preserve">Контролирующей организации.</w:t>
            </w:r>
            <w:r>
              <w:rPr>
                <w:sz w:val="16"/>
                <w:szCs w:val="16"/>
                <w:highlight w:val="none"/>
                <w14:ligatures w14:val="none"/>
              </w:rPr>
            </w:r>
            <w:r>
              <w:rPr>
                <w:sz w:val="10"/>
                <w:szCs w:val="10"/>
                <w:highlight w:val="none"/>
                <w14:ligatures w14:val="none"/>
              </w:rPr>
            </w:r>
          </w:p>
          <w:p>
            <w:pPr>
              <w:jc w:val="both"/>
              <w:spacing w:before="120"/>
              <w:tabs>
                <w:tab w:val="left" w:pos="708" w:leader="none"/>
                <w:tab w:val="center" w:pos="4677" w:leader="none"/>
                <w:tab w:val="right" w:pos="9355" w:leader="none"/>
              </w:tabs>
              <w:rPr>
                <w:sz w:val="12"/>
                <w:szCs w:val="12"/>
                <w:highlight w:val="none"/>
                <w14:ligatures w14:val="none"/>
              </w:rPr>
            </w:pPr>
            <w:r>
              <w:rPr>
                <w:sz w:val="20"/>
                <w:szCs w:val="20"/>
                <w:highlight w:val="none"/>
                <w:lang w:eastAsia="ru-RU"/>
              </w:rPr>
              <w:t xml:space="preserve">Комиссия взимается за каждый банковский счет/ транзитный валютный счет </w:t>
            </w:r>
            <w:r>
              <w:rPr>
                <w:sz w:val="20"/>
                <w:szCs w:val="20"/>
                <w:highlight w:val="none"/>
                <w:lang w:eastAsia="ru-RU"/>
              </w:rPr>
              <w:t xml:space="preserve">Контролируемой организации</w:t>
            </w:r>
            <w:r>
              <w:rPr>
                <w:sz w:val="20"/>
                <w:szCs w:val="20"/>
                <w:highlight w:val="none"/>
                <w:lang w:eastAsia="ru-RU"/>
              </w:rPr>
              <w:t xml:space="preserve">, </w:t>
            </w:r>
            <w:r>
              <w:rPr>
                <w:sz w:val="20"/>
                <w:szCs w:val="20"/>
                <w:highlight w:val="none"/>
                <w:lang w:eastAsia="ru-RU"/>
              </w:rPr>
              <w:t xml:space="preserve">по которому Контролирующей организации предоставляется услуга.</w:t>
            </w:r>
            <w:r>
              <w:rPr>
                <w:sz w:val="20"/>
                <w:szCs w:val="20"/>
                <w:highlight w:val="none"/>
                <w:lang w:eastAsia="ru-RU"/>
              </w:rPr>
              <w:t xml:space="preserve"> </w:t>
            </w:r>
            <w:r>
              <w:rPr>
                <w:sz w:val="20"/>
                <w:szCs w:val="20"/>
                <w:highlight w:val="none"/>
                <w:lang w:eastAsia="ru-RU"/>
              </w:rPr>
              <w:t xml:space="preserve">Расчетным периодом (месяцем) является календарный месяц. </w:t>
            </w:r>
            <w:r>
              <w:rPr>
                <w:sz w:val="20"/>
                <w:szCs w:val="20"/>
                <w:highlight w:val="none"/>
                <w:lang w:eastAsia="ru-RU"/>
              </w:rPr>
              <w:t xml:space="preserve">Комиссия взимается с Контролирующей организации** ежемесячно </w:t>
            </w:r>
            <w:r>
              <w:rPr>
                <w:sz w:val="20"/>
                <w:szCs w:val="20"/>
                <w:highlight w:val="none"/>
                <w:lang w:eastAsia="ru-RU"/>
              </w:rPr>
              <w:t xml:space="preserve">не ранее 25-го числа и не позднее последнего рабочего дня текущего ка</w:t>
            </w:r>
            <w:r>
              <w:rPr>
                <w:sz w:val="20"/>
                <w:szCs w:val="20"/>
                <w:highlight w:val="none"/>
                <w:lang w:eastAsia="ru-RU"/>
              </w:rPr>
              <w:t xml:space="preserve">лендарного месяца единой </w:t>
            </w:r>
            <w:r>
              <w:rPr>
                <w:sz w:val="20"/>
                <w:szCs w:val="20"/>
                <w:highlight w:val="none"/>
                <w:lang w:eastAsia="ru-RU"/>
              </w:rPr>
              <w:t xml:space="preserve">сум</w:t>
            </w:r>
            <w:r>
              <w:rPr>
                <w:sz w:val="20"/>
                <w:szCs w:val="20"/>
                <w:highlight w:val="none"/>
                <w:lang w:eastAsia="ru-RU"/>
              </w:rPr>
              <w:t xml:space="preserve">мой (одним платежом) исходя из количества банковских счетов и транзитных валютных счетов Контролируемых организаций, подключенных к услуге</w:t>
            </w:r>
            <w:r>
              <w:rPr>
                <w:sz w:val="20"/>
                <w:szCs w:val="20"/>
                <w:highlight w:val="none"/>
                <w:lang w:eastAsia="ru-RU"/>
              </w:rPr>
              <w:t xml:space="preserve">. Комиссия за конкретный банковский счет/ транзитный валютный счет взимается</w:t>
            </w:r>
            <w:r>
              <w:rPr>
                <w:sz w:val="20"/>
                <w:szCs w:val="20"/>
                <w:highlight w:val="none"/>
                <w:lang w:eastAsia="ru-RU"/>
              </w:rPr>
              <w:t xml:space="preserve"> начиная с календарного месяца, следующего за календарным месяцем подключения к услуге </w:t>
            </w:r>
            <w:r>
              <w:rPr>
                <w:sz w:val="20"/>
                <w:szCs w:val="20"/>
                <w:highlight w:val="none"/>
                <w:lang w:eastAsia="ru-RU"/>
              </w:rPr>
              <w:t xml:space="preserve">такого банковского счета/ транзитного валютного счета </w:t>
            </w:r>
            <w:r>
              <w:rPr>
                <w:sz w:val="20"/>
                <w:szCs w:val="20"/>
                <w:highlight w:val="none"/>
                <w:lang w:eastAsia="ru-RU"/>
              </w:rPr>
              <w:t xml:space="preserve">Контролируем</w:t>
            </w:r>
            <w:r>
              <w:rPr>
                <w:sz w:val="20"/>
                <w:szCs w:val="20"/>
                <w:highlight w:val="none"/>
                <w:lang w:eastAsia="ru-RU"/>
              </w:rPr>
              <w:t xml:space="preserve">ой</w:t>
            </w:r>
            <w:r>
              <w:rPr>
                <w:sz w:val="20"/>
                <w:szCs w:val="20"/>
                <w:highlight w:val="none"/>
                <w:lang w:eastAsia="ru-RU"/>
              </w:rPr>
              <w:t xml:space="preserve"> организаци</w:t>
            </w:r>
            <w:r>
              <w:rPr>
                <w:sz w:val="20"/>
                <w:szCs w:val="20"/>
                <w:highlight w:val="none"/>
                <w:lang w:eastAsia="ru-RU"/>
              </w:rPr>
              <w:t xml:space="preserve">и</w:t>
            </w:r>
            <w:r>
              <w:rPr>
                <w:sz w:val="20"/>
                <w:szCs w:val="20"/>
                <w:highlight w:val="none"/>
                <w:lang w:eastAsia="ru-RU"/>
              </w:rPr>
              <w:t xml:space="preserve">.</w:t>
            </w:r>
            <w:r>
              <w:rPr>
                <w:sz w:val="16"/>
                <w:szCs w:val="16"/>
                <w:highlight w:val="none"/>
                <w14:ligatures w14:val="none"/>
              </w:rPr>
            </w:r>
            <w:r>
              <w:rPr>
                <w:sz w:val="10"/>
                <w:szCs w:val="10"/>
                <w:highlight w:val="none"/>
                <w14:ligatures w14:val="none"/>
              </w:rPr>
            </w:r>
          </w:p>
          <w:p>
            <w:pPr>
              <w:jc w:val="both"/>
              <w:spacing w:before="120"/>
              <w:tabs>
                <w:tab w:val="left" w:pos="708" w:leader="none"/>
                <w:tab w:val="center" w:pos="4677" w:leader="none"/>
                <w:tab w:val="right" w:pos="9355" w:leader="none"/>
              </w:tabs>
              <w:rPr>
                <w:sz w:val="12"/>
                <w:szCs w:val="12"/>
                <w:highlight w:val="none"/>
                <w14:ligatures w14:val="none"/>
              </w:rPr>
            </w:pPr>
            <w:r>
              <w:rPr>
                <w:sz w:val="20"/>
                <w:szCs w:val="20"/>
                <w:highlight w:val="none"/>
                <w:lang w:eastAsia="ru-RU"/>
              </w:rPr>
              <w:t xml:space="preserve">Комиссия </w:t>
            </w:r>
            <w:r>
              <w:rPr>
                <w:sz w:val="20"/>
                <w:szCs w:val="20"/>
                <w:highlight w:val="none"/>
                <w:lang w:eastAsia="ru-RU"/>
              </w:rPr>
              <w:t xml:space="preserve">является абонентской платой и </w:t>
            </w:r>
            <w:r>
              <w:rPr>
                <w:sz w:val="20"/>
                <w:szCs w:val="20"/>
                <w:highlight w:val="none"/>
                <w:lang w:eastAsia="ru-RU"/>
              </w:rPr>
              <w:t xml:space="preserve">взимается независимо от наличия операций по банковск</w:t>
            </w:r>
            <w:r>
              <w:rPr>
                <w:sz w:val="20"/>
                <w:szCs w:val="20"/>
                <w:highlight w:val="none"/>
                <w:lang w:eastAsia="ru-RU"/>
              </w:rPr>
              <w:t xml:space="preserve">ому</w:t>
            </w:r>
            <w:r>
              <w:rPr>
                <w:sz w:val="20"/>
                <w:szCs w:val="20"/>
                <w:highlight w:val="none"/>
                <w:lang w:eastAsia="ru-RU"/>
              </w:rPr>
              <w:t xml:space="preserve"> счет</w:t>
            </w:r>
            <w:r>
              <w:rPr>
                <w:sz w:val="20"/>
                <w:szCs w:val="20"/>
                <w:highlight w:val="none"/>
                <w:lang w:eastAsia="ru-RU"/>
              </w:rPr>
              <w:t xml:space="preserve">у/ транзитному валютному счету</w:t>
            </w:r>
            <w:r>
              <w:rPr>
                <w:sz w:val="20"/>
                <w:szCs w:val="20"/>
                <w:highlight w:val="none"/>
                <w:lang w:eastAsia="ru-RU"/>
              </w:rPr>
              <w:t xml:space="preserve"> Контролируем</w:t>
            </w:r>
            <w:r>
              <w:rPr>
                <w:sz w:val="20"/>
                <w:szCs w:val="20"/>
                <w:highlight w:val="none"/>
                <w:lang w:eastAsia="ru-RU"/>
              </w:rPr>
              <w:t xml:space="preserve">ой</w:t>
            </w:r>
            <w:r>
              <w:rPr>
                <w:sz w:val="20"/>
                <w:szCs w:val="20"/>
                <w:highlight w:val="none"/>
                <w:lang w:eastAsia="ru-RU"/>
              </w:rPr>
              <w:t xml:space="preserve"> организаци</w:t>
            </w:r>
            <w:r>
              <w:rPr>
                <w:sz w:val="20"/>
                <w:szCs w:val="20"/>
                <w:highlight w:val="none"/>
                <w:lang w:eastAsia="ru-RU"/>
              </w:rPr>
              <w:t xml:space="preserve">и</w:t>
            </w:r>
            <w:r>
              <w:rPr>
                <w:sz w:val="20"/>
                <w:szCs w:val="20"/>
                <w:highlight w:val="none"/>
                <w:lang w:eastAsia="ru-RU"/>
              </w:rPr>
              <w:t xml:space="preserve">, подключенн</w:t>
            </w:r>
            <w:r>
              <w:rPr>
                <w:sz w:val="20"/>
                <w:szCs w:val="20"/>
                <w:highlight w:val="none"/>
                <w:lang w:eastAsia="ru-RU"/>
              </w:rPr>
              <w:t xml:space="preserve">ому</w:t>
            </w:r>
            <w:r>
              <w:rPr>
                <w:sz w:val="20"/>
                <w:szCs w:val="20"/>
                <w:highlight w:val="none"/>
                <w:lang w:eastAsia="ru-RU"/>
              </w:rPr>
              <w:t xml:space="preserve"> к услуге (не пересчитывается/ не возмещается при отсутствии операций по банковск</w:t>
            </w:r>
            <w:r>
              <w:rPr>
                <w:sz w:val="20"/>
                <w:szCs w:val="20"/>
                <w:highlight w:val="none"/>
                <w:lang w:eastAsia="ru-RU"/>
              </w:rPr>
              <w:t xml:space="preserve">ому</w:t>
            </w:r>
            <w:r>
              <w:rPr>
                <w:sz w:val="20"/>
                <w:szCs w:val="20"/>
                <w:highlight w:val="none"/>
                <w:lang w:eastAsia="ru-RU"/>
              </w:rPr>
              <w:t xml:space="preserve"> счет</w:t>
            </w:r>
            <w:r>
              <w:rPr>
                <w:sz w:val="20"/>
                <w:szCs w:val="20"/>
                <w:highlight w:val="none"/>
                <w:lang w:eastAsia="ru-RU"/>
              </w:rPr>
              <w:t xml:space="preserve">у/ транзитному валютному счету</w:t>
            </w:r>
            <w:r>
              <w:rPr>
                <w:sz w:val="20"/>
                <w:szCs w:val="20"/>
                <w:highlight w:val="none"/>
                <w:lang w:eastAsia="ru-RU"/>
              </w:rPr>
              <w:t xml:space="preserve"> Контролируем</w:t>
            </w:r>
            <w:r>
              <w:rPr>
                <w:sz w:val="20"/>
                <w:szCs w:val="20"/>
                <w:highlight w:val="none"/>
                <w:lang w:eastAsia="ru-RU"/>
              </w:rPr>
              <w:t xml:space="preserve">ой</w:t>
            </w:r>
            <w:r>
              <w:rPr>
                <w:sz w:val="20"/>
                <w:szCs w:val="20"/>
                <w:highlight w:val="none"/>
                <w:lang w:eastAsia="ru-RU"/>
              </w:rPr>
              <w:t xml:space="preserve"> организаци</w:t>
            </w:r>
            <w:r>
              <w:rPr>
                <w:sz w:val="20"/>
                <w:szCs w:val="20"/>
                <w:highlight w:val="none"/>
                <w:lang w:eastAsia="ru-RU"/>
              </w:rPr>
              <w:t xml:space="preserve">и</w:t>
            </w:r>
            <w:r>
              <w:rPr>
                <w:sz w:val="20"/>
                <w:szCs w:val="20"/>
                <w:highlight w:val="none"/>
                <w:lang w:eastAsia="ru-RU"/>
              </w:rPr>
              <w:t xml:space="preserve">). </w:t>
            </w:r>
            <w:r>
              <w:rPr>
                <w:sz w:val="16"/>
                <w:szCs w:val="16"/>
                <w:highlight w:val="none"/>
                <w14:ligatures w14:val="none"/>
              </w:rPr>
            </w:r>
            <w:r>
              <w:rPr>
                <w:sz w:val="10"/>
                <w:szCs w:val="10"/>
                <w:highlight w:val="none"/>
                <w14:ligatures w14:val="none"/>
              </w:rPr>
            </w:r>
          </w:p>
          <w:p>
            <w:pPr>
              <w:jc w:val="both"/>
              <w:spacing w:before="120"/>
              <w:tabs>
                <w:tab w:val="left" w:pos="708" w:leader="none"/>
                <w:tab w:val="center" w:pos="4677" w:leader="none"/>
                <w:tab w:val="right" w:pos="9355" w:leader="none"/>
              </w:tabs>
              <w:rPr>
                <w:sz w:val="12"/>
                <w:szCs w:val="12"/>
                <w:highlight w:val="none"/>
                <w14:ligatures w14:val="none"/>
              </w:rPr>
            </w:pPr>
            <w:r>
              <w:rPr>
                <w:sz w:val="20"/>
                <w:szCs w:val="20"/>
                <w:highlight w:val="none"/>
                <w:lang w:eastAsia="ru-RU"/>
              </w:rPr>
            </w:r>
            <w:r>
              <w:rPr>
                <w:sz w:val="20"/>
                <w:szCs w:val="20"/>
                <w:highlight w:val="none"/>
                <w:lang w:eastAsia="ru-RU"/>
              </w:rPr>
              <w:t xml:space="preserve">В случае отключения услуги</w:t>
            </w:r>
            <w:r>
              <w:rPr>
                <w:sz w:val="20"/>
                <w:szCs w:val="20"/>
                <w:highlight w:val="none"/>
                <w:lang w:eastAsia="ru-RU"/>
              </w:rPr>
              <w:t xml:space="preserve"> комиссия </w:t>
            </w:r>
            <w:r>
              <w:rPr>
                <w:sz w:val="20"/>
                <w:szCs w:val="20"/>
                <w:highlight w:val="none"/>
                <w:lang w:eastAsia="ru-RU"/>
              </w:rPr>
              <w:t xml:space="preserve">за  календарный месяц, в котором отключается услуга, </w:t>
            </w:r>
            <w:r>
              <w:rPr>
                <w:sz w:val="20"/>
                <w:szCs w:val="20"/>
                <w:highlight w:val="none"/>
                <w:lang w:eastAsia="ru-RU"/>
              </w:rPr>
              <w:t xml:space="preserve">взимается пропорционально количеству рабочих дней </w:t>
            </w:r>
            <w:r>
              <w:rPr>
                <w:sz w:val="20"/>
                <w:szCs w:val="20"/>
                <w:highlight w:val="none"/>
                <w:lang w:eastAsia="ru-RU"/>
              </w:rPr>
              <w:t xml:space="preserve">предоставления</w:t>
            </w:r>
            <w:r>
              <w:rPr>
                <w:sz w:val="20"/>
                <w:szCs w:val="20"/>
                <w:highlight w:val="none"/>
                <w:lang w:eastAsia="ru-RU"/>
              </w:rPr>
              <w:t xml:space="preserve"> услуги в этом месяце</w:t>
            </w:r>
            <w:r>
              <w:rPr>
                <w:sz w:val="20"/>
                <w:szCs w:val="20"/>
                <w:highlight w:val="none"/>
                <w:lang w:eastAsia="ru-RU"/>
              </w:rPr>
              <w:t xml:space="preserve"> (включая день отключения услуги)</w:t>
            </w:r>
            <w:r>
              <w:rPr>
                <w:sz w:val="20"/>
                <w:szCs w:val="20"/>
                <w:highlight w:val="none"/>
                <w:lang w:eastAsia="ru-RU"/>
              </w:rPr>
              <w:t xml:space="preserve">.</w:t>
            </w:r>
            <w:r>
              <w:rPr>
                <w:sz w:val="16"/>
                <w:szCs w:val="16"/>
                <w:highlight w:val="none"/>
                <w14:ligatures w14:val="none"/>
              </w:rPr>
            </w:r>
            <w:r>
              <w:rPr>
                <w:sz w:val="10"/>
                <w:szCs w:val="10"/>
                <w:highlight w:val="none"/>
                <w14:ligatures w14:val="none"/>
              </w:rPr>
            </w:r>
          </w:p>
          <w:p>
            <w:pPr>
              <w:jc w:val="both"/>
              <w:spacing w:before="120"/>
              <w:tabs>
                <w:tab w:val="left" w:pos="708" w:leader="none"/>
                <w:tab w:val="center" w:pos="4677" w:leader="none"/>
                <w:tab w:val="right" w:pos="9355" w:leader="none"/>
              </w:tabs>
              <w:rPr>
                <w:sz w:val="12"/>
                <w:szCs w:val="12"/>
                <w:highlight w:val="none"/>
                <w14:ligatures w14:val="none"/>
              </w:rPr>
            </w:pPr>
            <w:r>
              <w:rPr>
                <w:sz w:val="20"/>
                <w:szCs w:val="20"/>
                <w:highlight w:val="none"/>
                <w:lang w:eastAsia="ru-RU"/>
              </w:rPr>
              <w:t xml:space="preserve">Предоставление услуги приостанавливается</w:t>
            </w:r>
            <w:r>
              <w:rPr>
                <w:sz w:val="20"/>
                <w:szCs w:val="20"/>
                <w:highlight w:val="none"/>
                <w:lang w:eastAsia="ru-RU"/>
              </w:rPr>
              <w:t xml:space="preserve"> </w:t>
            </w:r>
            <w:r>
              <w:rPr>
                <w:sz w:val="20"/>
                <w:szCs w:val="20"/>
                <w:highlight w:val="none"/>
                <w:lang w:eastAsia="ru-RU"/>
              </w:rPr>
              <w:t xml:space="preserve">без  предварительного уведомления Банком  Контролирующей организации и/или Контролируемых организаций</w:t>
            </w:r>
            <w:r>
              <w:rPr>
                <w:sz w:val="20"/>
                <w:szCs w:val="20"/>
                <w:highlight w:val="none"/>
                <w:lang w:eastAsia="ru-RU"/>
              </w:rPr>
              <w:t xml:space="preserve"> в дату взимания комиссии, в которую </w:t>
            </w:r>
            <w:r>
              <w:rPr>
                <w:sz w:val="20"/>
                <w:szCs w:val="20"/>
                <w:highlight w:val="none"/>
                <w:lang w:eastAsia="ru-RU"/>
              </w:rPr>
              <w:t xml:space="preserve">услуги Банка не были оплачены за все банковские счета и транзитные валютные счета Контролируемых организаций в полном объеме</w:t>
            </w:r>
            <w:r>
              <w:rPr>
                <w:sz w:val="20"/>
                <w:szCs w:val="20"/>
                <w:highlight w:val="none"/>
                <w:lang w:eastAsia="ru-RU"/>
              </w:rPr>
              <w:t xml:space="preserve">.</w:t>
            </w:r>
            <w:r>
              <w:rPr>
                <w:sz w:val="20"/>
                <w:szCs w:val="20"/>
                <w:highlight w:val="none"/>
                <w:lang w:eastAsia="ru-RU"/>
              </w:rPr>
              <w:t xml:space="preserve"> </w:t>
            </w:r>
            <w:r>
              <w:rPr>
                <w:sz w:val="20"/>
                <w:szCs w:val="20"/>
                <w:highlight w:val="none"/>
                <w:lang w:eastAsia="ru-RU"/>
              </w:rPr>
              <w:t xml:space="preserve">Услуга приостанавливается </w:t>
            </w:r>
            <w:r>
              <w:rPr>
                <w:sz w:val="20"/>
                <w:szCs w:val="20"/>
                <w:highlight w:val="none"/>
                <w:lang w:eastAsia="ru-RU"/>
              </w:rPr>
              <w:t xml:space="preserve">в отношении всех банковск</w:t>
            </w:r>
            <w:r>
              <w:rPr>
                <w:sz w:val="20"/>
                <w:szCs w:val="20"/>
                <w:highlight w:val="none"/>
                <w:lang w:eastAsia="ru-RU"/>
              </w:rPr>
              <w:t xml:space="preserve">их счетов и транзитных валютных счетов Контролируемых организаций, подключенных к услуге</w:t>
            </w:r>
            <w:r>
              <w:rPr>
                <w:sz w:val="20"/>
                <w:szCs w:val="20"/>
                <w:highlight w:val="none"/>
                <w:lang w:eastAsia="ru-RU"/>
              </w:rPr>
              <w:t xml:space="preserve">.</w:t>
            </w:r>
            <w:r>
              <w:rPr>
                <w:sz w:val="20"/>
                <w:szCs w:val="20"/>
                <w:highlight w:val="none"/>
                <w:lang w:eastAsia="ru-RU"/>
              </w:rPr>
              <w:t xml:space="preserve"> </w:t>
            </w:r>
            <w:r>
              <w:rPr>
                <w:sz w:val="20"/>
                <w:szCs w:val="20"/>
                <w:highlight w:val="none"/>
                <w:lang w:eastAsia="ru-RU"/>
              </w:rPr>
              <w:t xml:space="preserve"> </w:t>
            </w:r>
            <w:r>
              <w:rPr>
                <w:sz w:val="20"/>
                <w:szCs w:val="20"/>
                <w:highlight w:val="none"/>
                <w:lang w:eastAsia="ru-RU"/>
              </w:rPr>
              <w:t xml:space="preserve">Услуга </w:t>
            </w:r>
            <w:r>
              <w:rPr>
                <w:sz w:val="20"/>
                <w:szCs w:val="20"/>
                <w:highlight w:val="none"/>
                <w:lang w:eastAsia="ru-RU"/>
              </w:rPr>
              <w:t xml:space="preserve">возобновляется  в дату оплаты Контролирующей организацией  начисленной комиссии</w:t>
            </w:r>
            <w:r>
              <w:rPr>
                <w:sz w:val="20"/>
                <w:szCs w:val="20"/>
                <w:highlight w:val="none"/>
                <w:lang w:eastAsia="ru-RU"/>
              </w:rPr>
              <w:t xml:space="preserve"> в полном объеме за все банковские счета и транзитные валютные счета Контролируемых организаций</w:t>
            </w:r>
            <w:r>
              <w:rPr>
                <w:sz w:val="20"/>
                <w:szCs w:val="20"/>
                <w:highlight w:val="none"/>
                <w:lang w:eastAsia="ru-RU"/>
              </w:rPr>
              <w:t xml:space="preserve"> (оплата возможна при условии отсутствия задолженности по оплате комиссии по п. 7.3 настоящих тарифов)</w:t>
            </w:r>
            <w:r>
              <w:rPr>
                <w:sz w:val="20"/>
                <w:szCs w:val="20"/>
                <w:highlight w:val="none"/>
                <w:lang w:eastAsia="ru-RU"/>
              </w:rPr>
              <w:t xml:space="preserve">.</w:t>
            </w:r>
            <w:r>
              <w:rPr>
                <w:sz w:val="16"/>
                <w:szCs w:val="16"/>
                <w:highlight w:val="none"/>
                <w14:ligatures w14:val="none"/>
              </w:rPr>
            </w:r>
            <w:r>
              <w:rPr>
                <w:sz w:val="10"/>
                <w:szCs w:val="10"/>
                <w:highlight w:val="none"/>
                <w14:ligatures w14:val="none"/>
              </w:rPr>
            </w:r>
          </w:p>
          <w:p>
            <w:pPr>
              <w:jc w:val="both"/>
              <w:spacing w:before="120"/>
              <w:tabs>
                <w:tab w:val="left" w:pos="708" w:leader="none"/>
                <w:tab w:val="center" w:pos="4677" w:leader="none"/>
                <w:tab w:val="right" w:pos="9355" w:leader="none"/>
              </w:tabs>
              <w:rPr>
                <w:sz w:val="12"/>
                <w:szCs w:val="12"/>
                <w:highlight w:val="none"/>
                <w14:ligatures w14:val="none"/>
              </w:rPr>
            </w:pPr>
            <w:r>
              <w:rPr>
                <w:sz w:val="20"/>
                <w:szCs w:val="20"/>
                <w:highlight w:val="none"/>
                <w:lang w:eastAsia="ru-RU"/>
              </w:rPr>
              <w:t xml:space="preserve">Комиссионное вознаграждение не взимается за </w:t>
            </w:r>
            <w:r>
              <w:rPr>
                <w:sz w:val="20"/>
                <w:szCs w:val="20"/>
                <w:highlight w:val="none"/>
                <w:lang w:eastAsia="ru-RU"/>
              </w:rPr>
              <w:t xml:space="preserve">расчетный месяц, в котором </w:t>
            </w:r>
            <w:r>
              <w:rPr>
                <w:sz w:val="20"/>
                <w:szCs w:val="20"/>
                <w:highlight w:val="none"/>
                <w:lang w:eastAsia="ru-RU"/>
              </w:rPr>
              <w:t xml:space="preserve">оказание услуги было приостановлено в течение всего месяца. </w:t>
            </w:r>
            <w:r>
              <w:rPr>
                <w:sz w:val="16"/>
                <w:szCs w:val="16"/>
                <w:highlight w:val="none"/>
                <w14:ligatures w14:val="none"/>
              </w:rPr>
            </w:r>
            <w:r>
              <w:rPr>
                <w:sz w:val="10"/>
                <w:szCs w:val="10"/>
                <w:highlight w:val="none"/>
                <w14:ligatures w14:val="none"/>
              </w:rPr>
            </w:r>
          </w:p>
          <w:p>
            <w:pPr>
              <w:jc w:val="both"/>
              <w:spacing w:before="120"/>
              <w:tabs>
                <w:tab w:val="left" w:pos="708" w:leader="none"/>
                <w:tab w:val="center" w:pos="4677" w:leader="none"/>
                <w:tab w:val="right" w:pos="9355" w:leader="none"/>
              </w:tabs>
              <w:rPr>
                <w:sz w:val="12"/>
                <w:szCs w:val="12"/>
                <w:highlight w:val="none"/>
                <w14:ligatures w14:val="none"/>
              </w:rPr>
            </w:pPr>
            <w:r>
              <w:rPr>
                <w:sz w:val="20"/>
                <w:szCs w:val="20"/>
                <w:highlight w:val="none"/>
                <w:lang w:eastAsia="ru-RU"/>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sz w:val="16"/>
                <w:szCs w:val="16"/>
                <w:highlight w:val="none"/>
                <w14:ligatures w14:val="none"/>
              </w:rPr>
            </w:r>
            <w:r>
              <w:rPr>
                <w:sz w:val="10"/>
                <w:szCs w:val="10"/>
                <w:highlight w:val="none"/>
                <w14:ligatures w14:val="none"/>
              </w:rPr>
            </w:r>
          </w:p>
          <w:p>
            <w:pPr>
              <w:jc w:val="both"/>
              <w:spacing w:before="120"/>
              <w:tabs>
                <w:tab w:val="left" w:pos="708" w:leader="none"/>
                <w:tab w:val="center" w:pos="4677" w:leader="none"/>
                <w:tab w:val="right" w:pos="9355" w:leader="none"/>
              </w:tabs>
              <w:rPr>
                <w:sz w:val="12"/>
                <w:szCs w:val="12"/>
                <w:highlight w:val="none"/>
                <w14:ligatures w14:val="none"/>
              </w:rPr>
            </w:pPr>
            <w:r>
              <w:rPr>
                <w:sz w:val="20"/>
                <w:szCs w:val="20"/>
                <w:highlight w:val="none"/>
                <w:lang w:eastAsia="ru-RU"/>
              </w:rPr>
              <w:t xml:space="preserve">Услуга облагается НДС, сумма которого взимается дополнительно.</w:t>
            </w:r>
            <w:r>
              <w:rPr>
                <w:sz w:val="16"/>
                <w:szCs w:val="16"/>
                <w:highlight w:val="none"/>
                <w14:ligatures w14:val="none"/>
              </w:rPr>
            </w:r>
            <w:r>
              <w:rPr>
                <w:sz w:val="10"/>
                <w:szCs w:val="10"/>
                <w:highlight w:val="none"/>
                <w14:ligatures w14:val="none"/>
              </w:rPr>
            </w:r>
          </w:p>
          <w:p>
            <w:pPr>
              <w:jc w:val="both"/>
              <w:spacing w:before="120"/>
              <w:tabs>
                <w:tab w:val="left" w:pos="708" w:leader="none"/>
                <w:tab w:val="center" w:pos="4677" w:leader="none"/>
                <w:tab w:val="right" w:pos="9355" w:leader="none"/>
              </w:tabs>
              <w:rPr>
                <w:sz w:val="12"/>
                <w:szCs w:val="12"/>
                <w:highlight w:val="none"/>
                <w14:ligatures w14:val="none"/>
              </w:rPr>
            </w:pPr>
            <w:r>
              <w:rPr>
                <w:sz w:val="20"/>
                <w:szCs w:val="20"/>
                <w:highlight w:val="none"/>
                <w:lang w:eastAsia="ru-RU"/>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sz w:val="16"/>
                <w:szCs w:val="16"/>
                <w:highlight w:val="none"/>
                <w14:ligatures w14:val="none"/>
              </w:rPr>
            </w:r>
            <w:r>
              <w:rPr>
                <w:sz w:val="10"/>
                <w:szCs w:val="10"/>
                <w:highlight w:val="none"/>
                <w14:ligatures w14:val="none"/>
              </w:rPr>
            </w:r>
          </w:p>
        </w:tc>
      </w:tr>
      <w:tr>
        <w:tblPrEx/>
        <w:trPr>
          <w:trHeight w:val="391"/>
        </w:trPr>
        <w:tc>
          <w:tcPr>
            <w:tcW w:w="1276" w:type="dxa"/>
            <w:vAlign w:val="top"/>
            <w:vMerge w:val="restart"/>
            <w:textDirection w:val="lrTb"/>
            <w:noWrap w:val="false"/>
          </w:tcPr>
          <w:p>
            <w:pPr>
              <w:jc w:val="center"/>
              <w:spacing w:before="0" w:beforeAutospacing="0" w:after="0" w:line="240" w:lineRule="auto"/>
              <w:rPr>
                <w:rFonts w:ascii="Times New Roman" w:hAnsi="Times New Roman"/>
                <w:sz w:val="12"/>
                <w:szCs w:val="12"/>
                <w:highlight w:val="none"/>
              </w:rPr>
            </w:pPr>
            <w:r>
              <w:rPr>
                <w:rFonts w:ascii="Times New Roman" w:hAnsi="Times New Roman"/>
                <w:sz w:val="20"/>
                <w:szCs w:val="20"/>
                <w:highlight w:val="none"/>
              </w:rPr>
            </w:r>
            <w:r>
              <w:rPr>
                <w:rFonts w:ascii="Times New Roman" w:hAnsi="Times New Roman"/>
                <w:sz w:val="20"/>
                <w:szCs w:val="20"/>
                <w:highlight w:val="none"/>
              </w:rPr>
              <w:t xml:space="preserve">7.11.</w:t>
            </w:r>
            <w:r>
              <w:rPr>
                <w:rFonts w:ascii="Times New Roman" w:hAnsi="Times New Roman"/>
                <w:sz w:val="16"/>
                <w:szCs w:val="16"/>
                <w:highlight w:val="none"/>
              </w:rPr>
            </w:r>
            <w:r>
              <w:rPr>
                <w:rFonts w:ascii="Times New Roman" w:hAnsi="Times New Roman"/>
                <w:sz w:val="10"/>
                <w:szCs w:val="10"/>
                <w:highlight w:val="none"/>
              </w:rPr>
            </w:r>
          </w:p>
        </w:tc>
        <w:tc>
          <w:tcPr>
            <w:tcW w:w="3884" w:type="dxa"/>
            <w:vAlign w:val="top"/>
            <w:vMerge w:val="restart"/>
            <w:textDirection w:val="lrTb"/>
            <w:noWrap w:val="false"/>
          </w:tcPr>
          <w:p>
            <w:pPr>
              <w:jc w:val="center"/>
              <w:spacing w:before="0" w:beforeAutospacing="0" w:after="0" w:line="240" w:lineRule="auto"/>
              <w:rPr>
                <w:rFonts w:ascii="Times New Roman" w:hAnsi="Times New Roman"/>
                <w:sz w:val="12"/>
                <w:szCs w:val="12"/>
                <w:highlight w:val="none"/>
              </w:rPr>
            </w:pPr>
            <w:r>
              <w:rPr>
                <w:rFonts w:ascii="Times New Roman" w:hAnsi="Times New Roman"/>
                <w:sz w:val="20"/>
                <w:szCs w:val="20"/>
                <w:highlight w:val="none"/>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16"/>
                <w:szCs w:val="16"/>
                <w:highlight w:val="none"/>
              </w:rPr>
            </w:r>
            <w:r>
              <w:rPr>
                <w:rFonts w:ascii="Times New Roman" w:hAnsi="Times New Roman"/>
                <w:sz w:val="10"/>
                <w:szCs w:val="10"/>
                <w:highlight w:val="none"/>
              </w:rPr>
            </w:r>
          </w:p>
        </w:tc>
        <w:tc>
          <w:tcPr>
            <w:gridSpan w:val="2"/>
            <w:tcW w:w="1985" w:type="dxa"/>
            <w:vAlign w:val="top"/>
            <w:vMerge w:val="restart"/>
            <w:textDirection w:val="lrTb"/>
            <w:noWrap w:val="false"/>
          </w:tcPr>
          <w:p>
            <w:pPr>
              <w:jc w:val="center"/>
              <w:spacing w:before="0" w:beforeAutospacing="0" w:after="0" w:line="240" w:lineRule="auto"/>
              <w:rPr>
                <w:rFonts w:ascii="Times New Roman" w:hAnsi="Times New Roman"/>
                <w:sz w:val="12"/>
                <w:szCs w:val="12"/>
                <w:highlight w:val="none"/>
              </w:rPr>
            </w:pPr>
            <w:r>
              <w:rPr>
                <w:rFonts w:ascii="Times New Roman" w:hAnsi="Times New Roman"/>
                <w:sz w:val="20"/>
                <w:szCs w:val="20"/>
                <w:highlight w:val="none"/>
              </w:rPr>
              <w:t xml:space="preserve">600 руб. в месяц за каждый банковский счет/ транзитный валютный счет Контролируемой организации</w:t>
            </w:r>
            <w:r>
              <w:rPr>
                <w:rFonts w:ascii="Times New Roman" w:hAnsi="Times New Roman"/>
                <w:sz w:val="16"/>
                <w:szCs w:val="16"/>
                <w:highlight w:val="none"/>
              </w:rPr>
            </w:r>
            <w:r>
              <w:rPr>
                <w:rFonts w:ascii="Times New Roman" w:hAnsi="Times New Roman"/>
                <w:sz w:val="10"/>
                <w:szCs w:val="10"/>
                <w:highlight w:val="none"/>
              </w:rPr>
            </w:r>
          </w:p>
        </w:tc>
        <w:tc>
          <w:tcPr>
            <w:tcW w:w="3203" w:type="dxa"/>
            <w:vAlign w:val="top"/>
            <w:vMerge w:val="restart"/>
            <w:textDirection w:val="lrTb"/>
            <w:noWrap w:val="false"/>
          </w:tcPr>
          <w:p>
            <w:pPr>
              <w:jc w:val="both"/>
              <w:spacing w:before="120"/>
              <w:tabs>
                <w:tab w:val="left" w:pos="708" w:leader="none"/>
                <w:tab w:val="center" w:pos="4677" w:leader="none"/>
                <w:tab w:val="right" w:pos="9355" w:leader="none"/>
              </w:tabs>
              <w:rPr>
                <w:sz w:val="12"/>
                <w:szCs w:val="12"/>
                <w:highlight w:val="none"/>
                <w14:ligatures w14:val="none"/>
              </w:rPr>
            </w:pPr>
            <w:r>
              <w:rPr>
                <w:sz w:val="20"/>
                <w:szCs w:val="20"/>
                <w:highlight w:val="none"/>
                <w:lang w:eastAsia="ru-RU"/>
              </w:rPr>
              <w:t xml:space="preserve">Услуга предоставляется Контролирующей организации</w:t>
            </w:r>
            <w:r>
              <w:rPr>
                <w:sz w:val="20"/>
                <w:szCs w:val="20"/>
                <w:highlight w:val="none"/>
                <w:lang w:eastAsia="ru-RU"/>
              </w:rPr>
              <w:t xml:space="preserve">. Комиссия взимается за ка</w:t>
            </w:r>
            <w:r>
              <w:rPr>
                <w:sz w:val="20"/>
                <w:szCs w:val="20"/>
                <w:highlight w:val="none"/>
                <w:lang w:eastAsia="ru-RU"/>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sz w:val="20"/>
                <w:szCs w:val="20"/>
                <w:highlight w:val="none"/>
                <w:lang w:eastAsia="ru-RU"/>
              </w:rPr>
              <w:t xml:space="preserve">не ранее 25-го числа и не позднее последнего рабочего дня текущего ка</w:t>
            </w:r>
            <w:r>
              <w:rPr>
                <w:sz w:val="20"/>
                <w:szCs w:val="20"/>
                <w:highlight w:val="none"/>
                <w:lang w:eastAsia="ru-RU"/>
              </w:rPr>
              <w:t xml:space="preserve">лендарного </w:t>
            </w:r>
            <w:r>
              <w:rPr>
                <w:sz w:val="20"/>
                <w:szCs w:val="20"/>
                <w:highlight w:val="none"/>
                <w:lang w:eastAsia="ru-RU"/>
              </w:rPr>
              <w:t xml:space="preserve">месяца единой </w:t>
            </w:r>
            <w:r>
              <w:rPr>
                <w:sz w:val="20"/>
                <w:szCs w:val="20"/>
                <w:highlight w:val="none"/>
                <w:lang w:eastAsia="ru-RU"/>
              </w:rPr>
              <w:t xml:space="preserve">суммой (одним платежом) исходя из количества </w:t>
            </w:r>
            <w:r>
              <w:rPr>
                <w:sz w:val="20"/>
                <w:szCs w:val="20"/>
                <w:highlight w:val="none"/>
                <w:lang w:eastAsia="ru-RU"/>
              </w:rPr>
              <w:t xml:space="preserve">банковских счетов и транзитных валютных счетов Контролируемых организаций, подключен</w:t>
            </w:r>
            <w:r>
              <w:rPr>
                <w:sz w:val="20"/>
                <w:szCs w:val="20"/>
                <w:highlight w:val="none"/>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sz w:val="16"/>
                <w:szCs w:val="16"/>
                <w:highlight w:val="none"/>
                <w14:ligatures w14:val="none"/>
              </w:rPr>
            </w:r>
            <w:r>
              <w:rPr>
                <w:sz w:val="10"/>
                <w:szCs w:val="10"/>
                <w:highlight w:val="none"/>
                <w14:ligatures w14:val="none"/>
              </w:rPr>
            </w:r>
          </w:p>
          <w:p>
            <w:pPr>
              <w:jc w:val="both"/>
              <w:spacing w:before="120"/>
              <w:tabs>
                <w:tab w:val="left" w:pos="708" w:leader="none"/>
                <w:tab w:val="center" w:pos="4677" w:leader="none"/>
                <w:tab w:val="right" w:pos="9355" w:leader="none"/>
              </w:tabs>
              <w:rPr>
                <w:sz w:val="12"/>
                <w:szCs w:val="12"/>
                <w:highlight w:val="none"/>
                <w14:ligatures w14:val="none"/>
              </w:rPr>
            </w:pPr>
            <w:r>
              <w:rPr>
                <w:sz w:val="20"/>
                <w:szCs w:val="20"/>
                <w:highlight w:val="none"/>
                <w:lang w:eastAsia="ru-RU"/>
              </w:rPr>
              <w:t xml:space="preserve">Комис</w:t>
            </w:r>
            <w:r>
              <w:rPr>
                <w:sz w:val="20"/>
                <w:szCs w:val="20"/>
                <w:highlight w:val="none"/>
                <w:lang w:eastAsia="ru-RU"/>
              </w:rPr>
              <w:t xml:space="preserve">сия является абонентской платой и взимается независимо от </w:t>
            </w:r>
            <w:r>
              <w:rPr>
                <w:sz w:val="20"/>
                <w:szCs w:val="20"/>
                <w:highlight w:val="none"/>
                <w:lang w:eastAsia="ru-RU"/>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sz w:val="16"/>
                <w:szCs w:val="16"/>
                <w:highlight w:val="none"/>
                <w14:ligatures w14:val="none"/>
              </w:rPr>
            </w:r>
            <w:r>
              <w:rPr>
                <w:sz w:val="10"/>
                <w:szCs w:val="10"/>
                <w:highlight w:val="none"/>
                <w14:ligatures w14:val="none"/>
              </w:rPr>
            </w:r>
          </w:p>
          <w:p>
            <w:pPr>
              <w:jc w:val="both"/>
              <w:spacing w:before="120"/>
              <w:tabs>
                <w:tab w:val="left" w:pos="708" w:leader="none"/>
                <w:tab w:val="center" w:pos="4677" w:leader="none"/>
                <w:tab w:val="right" w:pos="9355" w:leader="none"/>
              </w:tabs>
              <w:rPr>
                <w:sz w:val="12"/>
                <w:szCs w:val="12"/>
                <w:highlight w:val="none"/>
                <w14:ligatures w14:val="none"/>
              </w:rPr>
            </w:pPr>
            <w:r>
              <w:rPr>
                <w:sz w:val="20"/>
                <w:szCs w:val="20"/>
                <w:highlight w:val="none"/>
                <w:lang w:eastAsia="ru-RU"/>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16"/>
                <w:szCs w:val="16"/>
                <w:highlight w:val="none"/>
                <w14:ligatures w14:val="none"/>
              </w:rPr>
            </w:r>
            <w:r>
              <w:rPr>
                <w:sz w:val="10"/>
                <w:szCs w:val="10"/>
                <w:highlight w:val="none"/>
                <w14:ligatures w14:val="none"/>
              </w:rPr>
            </w:r>
          </w:p>
          <w:p>
            <w:pPr>
              <w:jc w:val="both"/>
              <w:spacing w:before="120"/>
              <w:tabs>
                <w:tab w:val="left" w:pos="708" w:leader="none"/>
                <w:tab w:val="center" w:pos="4677" w:leader="none"/>
                <w:tab w:val="right" w:pos="9355" w:leader="none"/>
              </w:tabs>
              <w:rPr>
                <w:sz w:val="12"/>
                <w:szCs w:val="12"/>
                <w:highlight w:val="none"/>
                <w14:ligatures w14:val="none"/>
              </w:rPr>
            </w:pPr>
            <w:r>
              <w:rPr>
                <w:sz w:val="20"/>
                <w:szCs w:val="20"/>
                <w:highlight w:val="none"/>
                <w:lang w:eastAsia="ru-RU"/>
              </w:rPr>
              <w:t xml:space="preserve">При предоставлении услуги в соответствии с п. 7.10 настоящих тарифов комиссия по п. 7.11 настоящих тарифов не взимается</w:t>
            </w:r>
            <w:r>
              <w:rPr>
                <w:sz w:val="20"/>
                <w:szCs w:val="20"/>
                <w:highlight w:val="none"/>
                <w:lang w:eastAsia="ru-RU"/>
              </w:rPr>
              <w:t xml:space="preserve">.</w:t>
            </w:r>
            <w:r>
              <w:rPr>
                <w:sz w:val="16"/>
                <w:szCs w:val="16"/>
                <w:highlight w:val="none"/>
                <w14:ligatures w14:val="none"/>
              </w:rPr>
            </w:r>
            <w:r>
              <w:rPr>
                <w:sz w:val="10"/>
                <w:szCs w:val="10"/>
                <w:highlight w:val="none"/>
                <w14:ligatures w14:val="none"/>
              </w:rPr>
            </w:r>
          </w:p>
          <w:p>
            <w:pPr>
              <w:jc w:val="both"/>
              <w:spacing w:before="120"/>
              <w:tabs>
                <w:tab w:val="left" w:pos="708" w:leader="none"/>
                <w:tab w:val="center" w:pos="4677" w:leader="none"/>
                <w:tab w:val="right" w:pos="9355" w:leader="none"/>
              </w:tabs>
              <w:rPr>
                <w:sz w:val="12"/>
                <w:szCs w:val="12"/>
                <w:highlight w:val="none"/>
                <w14:ligatures w14:val="none"/>
              </w:rPr>
            </w:pPr>
            <w:r>
              <w:rPr>
                <w:sz w:val="20"/>
                <w:szCs w:val="20"/>
                <w:highlight w:val="none"/>
                <w:lang w:eastAsia="ru-RU"/>
              </w:rPr>
              <w:t xml:space="preserve">Предоставление услуги приостанавливается </w:t>
            </w:r>
            <w:r>
              <w:rPr>
                <w:sz w:val="20"/>
                <w:szCs w:val="20"/>
                <w:highlight w:val="none"/>
                <w:lang w:eastAsia="ru-RU"/>
              </w:rPr>
              <w:t xml:space="preserve">без  предварительного уведомления Банком  Контролирующей организации и/или Контролируемых организаций</w:t>
            </w:r>
            <w:r>
              <w:rPr>
                <w:sz w:val="20"/>
                <w:szCs w:val="20"/>
                <w:highlight w:val="none"/>
                <w:lang w:eastAsia="ru-RU"/>
              </w:rPr>
              <w:t xml:space="preserve"> в дату взимания комиссии, в которую услуги Банка не были оплачены за все банковские с</w:t>
            </w:r>
            <w:r>
              <w:rPr>
                <w:sz w:val="20"/>
                <w:szCs w:val="20"/>
                <w:highlight w:val="none"/>
                <w:lang w:eastAsia="ru-RU"/>
              </w:rPr>
              <w:t xml:space="preserve">чета и </w:t>
            </w:r>
            <w:r>
              <w:rPr>
                <w:sz w:val="20"/>
                <w:szCs w:val="20"/>
                <w:highlight w:val="none"/>
                <w:lang w:eastAsia="ru-RU"/>
              </w:rPr>
              <w:t xml:space="preserve">т</w:t>
            </w:r>
            <w:r>
              <w:rPr>
                <w:sz w:val="20"/>
                <w:szCs w:val="20"/>
                <w:highlight w:val="none"/>
                <w:lang w:eastAsia="ru-RU"/>
              </w:rPr>
              <w:t xml:space="preserve">ранзитные валютные счета </w:t>
            </w:r>
            <w:r>
              <w:rPr>
                <w:sz w:val="20"/>
                <w:szCs w:val="20"/>
                <w:highlight w:val="none"/>
                <w:lang w:eastAsia="ru-RU"/>
              </w:rPr>
              <w:t xml:space="preserve">Контролируемых организаций в полном объеме</w:t>
            </w:r>
            <w:r>
              <w:rPr>
                <w:sz w:val="20"/>
                <w:szCs w:val="20"/>
                <w:highlight w:val="none"/>
                <w:lang w:eastAsia="ru-RU"/>
              </w:rPr>
              <w:t xml:space="preserve">. Услуга приостанавливается </w:t>
            </w:r>
            <w:r>
              <w:rPr>
                <w:sz w:val="20"/>
                <w:szCs w:val="20"/>
                <w:highlight w:val="none"/>
                <w:lang w:eastAsia="ru-RU"/>
              </w:rPr>
              <w:t xml:space="preserve">в отношении всех банковск</w:t>
            </w:r>
            <w:r>
              <w:rPr>
                <w:sz w:val="20"/>
                <w:szCs w:val="20"/>
                <w:highlight w:val="none"/>
                <w:lang w:eastAsia="ru-RU"/>
              </w:rPr>
              <w:t xml:space="preserve">их счетов и транзитных вал</w:t>
            </w:r>
            <w:r>
              <w:rPr>
                <w:sz w:val="20"/>
                <w:szCs w:val="20"/>
                <w:highlight w:val="none"/>
                <w:lang w:eastAsia="ru-RU"/>
              </w:rPr>
              <w:t xml:space="preserve">ютных счет</w:t>
            </w:r>
            <w:r>
              <w:rPr>
                <w:sz w:val="20"/>
                <w:szCs w:val="20"/>
                <w:highlight w:val="none"/>
                <w:lang w:eastAsia="ru-RU"/>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sz w:val="20"/>
                <w:szCs w:val="20"/>
                <w:highlight w:val="none"/>
                <w:lang w:eastAsia="ru-RU"/>
              </w:rPr>
              <w:t xml:space="preserve">оплата возможна при условии отсутствия задолженности по оплате комиссии по п. 7.3 настоящих тарифов)</w:t>
            </w:r>
            <w:r>
              <w:rPr>
                <w:sz w:val="20"/>
                <w:szCs w:val="20"/>
                <w:highlight w:val="none"/>
                <w:lang w:eastAsia="ru-RU"/>
              </w:rPr>
              <w:t xml:space="preserve">.</w:t>
            </w:r>
            <w:r>
              <w:rPr>
                <w:sz w:val="16"/>
                <w:szCs w:val="16"/>
                <w:highlight w:val="none"/>
                <w14:ligatures w14:val="none"/>
              </w:rPr>
            </w:r>
            <w:r>
              <w:rPr>
                <w:sz w:val="10"/>
                <w:szCs w:val="10"/>
                <w:highlight w:val="none"/>
                <w14:ligatures w14:val="none"/>
              </w:rPr>
            </w:r>
          </w:p>
          <w:p>
            <w:pPr>
              <w:jc w:val="both"/>
              <w:spacing w:before="120"/>
              <w:tabs>
                <w:tab w:val="left" w:pos="708" w:leader="none"/>
                <w:tab w:val="center" w:pos="4677" w:leader="none"/>
                <w:tab w:val="right" w:pos="9355" w:leader="none"/>
              </w:tabs>
              <w:rPr>
                <w:sz w:val="12"/>
                <w:szCs w:val="12"/>
                <w:highlight w:val="none"/>
                <w14:ligatures w14:val="none"/>
              </w:rPr>
            </w:pPr>
            <w:r>
              <w:rPr>
                <w:sz w:val="20"/>
                <w:szCs w:val="20"/>
                <w:highlight w:val="none"/>
                <w:lang w:eastAsia="ru-RU"/>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16"/>
                <w:szCs w:val="16"/>
                <w:highlight w:val="none"/>
                <w14:ligatures w14:val="none"/>
              </w:rPr>
            </w:r>
            <w:r>
              <w:rPr>
                <w:sz w:val="10"/>
                <w:szCs w:val="10"/>
                <w:highlight w:val="none"/>
                <w14:ligatures w14:val="none"/>
              </w:rPr>
            </w:r>
          </w:p>
          <w:p>
            <w:pPr>
              <w:jc w:val="both"/>
              <w:spacing w:before="120"/>
              <w:tabs>
                <w:tab w:val="left" w:pos="708" w:leader="none"/>
                <w:tab w:val="center" w:pos="4677" w:leader="none"/>
                <w:tab w:val="right" w:pos="9355" w:leader="none"/>
              </w:tabs>
              <w:rPr>
                <w:sz w:val="12"/>
                <w:szCs w:val="12"/>
                <w:highlight w:val="none"/>
                <w14:ligatures w14:val="none"/>
              </w:rPr>
            </w:pPr>
            <w:r>
              <w:rPr>
                <w:sz w:val="20"/>
                <w:szCs w:val="20"/>
                <w:highlight w:val="none"/>
                <w:lang w:eastAsia="ru-RU"/>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sz w:val="20"/>
                <w:szCs w:val="20"/>
                <w:highlight w:val="none"/>
                <w:lang w:eastAsia="ru-RU"/>
              </w:rPr>
              <w:t xml:space="preserve">я.</w:t>
            </w:r>
            <w:r>
              <w:rPr>
                <w:sz w:val="16"/>
                <w:szCs w:val="16"/>
                <w:highlight w:val="none"/>
                <w14:ligatures w14:val="none"/>
              </w:rPr>
            </w:r>
            <w:r>
              <w:rPr>
                <w:sz w:val="10"/>
                <w:szCs w:val="10"/>
                <w:highlight w:val="none"/>
                <w14:ligatures w14:val="none"/>
              </w:rPr>
            </w:r>
          </w:p>
          <w:p>
            <w:pPr>
              <w:jc w:val="both"/>
              <w:spacing w:before="120"/>
              <w:tabs>
                <w:tab w:val="left" w:pos="708" w:leader="none"/>
                <w:tab w:val="center" w:pos="4677" w:leader="none"/>
                <w:tab w:val="right" w:pos="9355" w:leader="none"/>
              </w:tabs>
              <w:rPr>
                <w:sz w:val="12"/>
                <w:szCs w:val="12"/>
                <w:highlight w:val="none"/>
                <w14:ligatures w14:val="none"/>
              </w:rPr>
            </w:pPr>
            <w:r>
              <w:rPr>
                <w:sz w:val="20"/>
                <w:szCs w:val="20"/>
                <w:highlight w:val="none"/>
                <w:lang w:eastAsia="ru-RU"/>
              </w:rPr>
              <w:t xml:space="preserve">Услуга облагается НДС, сумма которого взимается дополнительно.</w:t>
            </w:r>
            <w:r>
              <w:rPr>
                <w:sz w:val="16"/>
                <w:szCs w:val="16"/>
                <w:highlight w:val="none"/>
                <w14:ligatures w14:val="none"/>
              </w:rPr>
            </w:r>
            <w:r>
              <w:rPr>
                <w:sz w:val="10"/>
                <w:szCs w:val="10"/>
                <w:highlight w:val="none"/>
                <w14:ligatures w14:val="none"/>
              </w:rPr>
            </w:r>
          </w:p>
        </w:tc>
      </w:tr>
    </w:tbl>
    <w:p>
      <w:pPr>
        <w:pStyle w:val="1089"/>
        <w:ind w:left="1440" w:right="201" w:hanging="720"/>
        <w:jc w:val="center"/>
        <w:rPr>
          <w:b/>
          <w:bCs/>
          <w:sz w:val="20"/>
          <w:szCs w:val="20"/>
          <w:lang w:val="en-US"/>
        </w:rPr>
      </w:pPr>
      <w:r>
        <w:rPr>
          <w:b/>
          <w:bCs/>
          <w:sz w:val="20"/>
          <w:szCs w:val="20"/>
          <w:lang w:val="en-US"/>
        </w:rPr>
      </w:r>
      <w:r>
        <w:rPr>
          <w:b/>
          <w:bCs/>
          <w:sz w:val="20"/>
          <w:szCs w:val="20"/>
          <w:lang w:val="en-US"/>
        </w:rPr>
      </w:r>
      <w:r>
        <w:rPr>
          <w:b/>
          <w:bCs/>
          <w:sz w:val="20"/>
          <w:szCs w:val="20"/>
          <w:lang w:val="en-US"/>
        </w:rPr>
      </w:r>
    </w:p>
    <w:p>
      <w:pPr>
        <w:pStyle w:val="1103"/>
        <w:jc w:val="both"/>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03"/>
        <w:ind w:firstLine="709"/>
        <w:jc w:val="both"/>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089"/>
        <w:ind w:left="142" w:firstLine="567"/>
        <w:jc w:val="both"/>
        <w:tabs>
          <w:tab w:val="left" w:pos="1134" w:leader="none"/>
        </w:tabs>
        <w:rPr>
          <w:bCs/>
          <w:i/>
          <w:sz w:val="16"/>
          <w:szCs w:val="16"/>
          <w:highlight w:val="none"/>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bCs/>
          <w:i/>
          <w:sz w:val="16"/>
          <w:szCs w:val="16"/>
          <w:highlight w:val="none"/>
        </w:rPr>
      </w:r>
    </w:p>
    <w:p>
      <w:pPr>
        <w:ind w:left="142" w:right="0" w:hanging="142"/>
        <w:jc w:val="both"/>
        <w:tabs>
          <w:tab w:val="left" w:pos="1417" w:leader="none"/>
        </w:tabs>
      </w:pPr>
      <w:r>
        <w:rPr>
          <w:i/>
          <w:sz w:val="16"/>
          <w:szCs w:val="16"/>
          <w:highlight w:val="none"/>
        </w:rPr>
        <w:t xml:space="preserve">** Комиссия не взимается в случае если Контролирующая организация является специализированным депозитарием, осуществляющим контроль за платежами в соответствии с Федеральным законом от 29.11.2001 № 156-ФЗ «Об инвестиционных фондах» или Федеральным законом о</w:t>
      </w:r>
      <w:r>
        <w:rPr>
          <w:i/>
          <w:sz w:val="16"/>
          <w:szCs w:val="16"/>
          <w:highlight w:val="none"/>
        </w:rPr>
        <w:t xml:space="preserve">т 07.05.1998 № 75-ФЗ «О негосударственных пенсионных фондах», либо иным лицом, осуществляющим контроль за платежами в силу требований законодательства Российской Федерации.</w:t>
      </w:r>
      <w:r>
        <w:rPr>
          <w:i/>
          <w:sz w:val="16"/>
          <w:szCs w:val="16"/>
          <w:highlight w:val="none"/>
        </w:rPr>
      </w:r>
    </w:p>
    <w:p>
      <w:pPr>
        <w:ind w:left="142" w:firstLine="567"/>
        <w:jc w:val="both"/>
        <w:tabs>
          <w:tab w:val="left" w:pos="1134" w:leader="none"/>
        </w:tabs>
        <w:rPr>
          <w:bCs/>
          <w:i/>
          <w:sz w:val="16"/>
          <w:szCs w:val="16"/>
        </w:rPr>
      </w:pPr>
      <w:r>
        <w:rPr>
          <w:i/>
          <w:sz w:val="16"/>
          <w:szCs w:val="16"/>
          <w:highlight w:val="none"/>
        </w:rPr>
      </w:r>
      <w:r>
        <w:rPr>
          <w:i/>
          <w:sz w:val="16"/>
          <w:szCs w:val="16"/>
          <w:highlight w:val="none"/>
        </w:rPr>
      </w:r>
      <w:r>
        <w:rPr>
          <w:i/>
          <w:sz w:val="16"/>
          <w:szCs w:val="16"/>
          <w:highlight w:val="none"/>
        </w:rPr>
      </w:r>
      <w:r>
        <w:rPr>
          <w:i/>
          <w:sz w:val="16"/>
          <w:szCs w:val="16"/>
          <w:highlight w:val="none"/>
        </w:rPr>
      </w:r>
    </w:p>
    <w:p>
      <w:pPr>
        <w:pStyle w:val="1089"/>
        <w:ind w:left="1440" w:right="201" w:hanging="720"/>
        <w:jc w:val="center"/>
        <w:rPr>
          <w:b/>
          <w:bCs/>
          <w:i/>
          <w:sz w:val="20"/>
          <w:szCs w:val="20"/>
        </w:rPr>
      </w:pPr>
      <w:r>
        <w:rPr>
          <w:b/>
          <w:bCs/>
          <w:i/>
          <w:sz w:val="20"/>
          <w:szCs w:val="20"/>
        </w:rPr>
      </w:r>
      <w:r>
        <w:rPr>
          <w:b/>
          <w:bCs/>
          <w:i/>
          <w:sz w:val="20"/>
          <w:szCs w:val="20"/>
        </w:rPr>
      </w:r>
      <w:r>
        <w:rPr>
          <w:b/>
          <w:bCs/>
          <w:i/>
          <w:sz w:val="20"/>
          <w:szCs w:val="20"/>
        </w:rPr>
      </w:r>
    </w:p>
    <w:p>
      <w:pPr>
        <w:pStyle w:val="1089"/>
        <w:rPr>
          <w:i/>
          <w:sz w:val="16"/>
          <w:szCs w:val="16"/>
        </w:rPr>
      </w:pPr>
      <w:r>
        <w:rPr>
          <w:i/>
          <w:sz w:val="16"/>
          <w:szCs w:val="16"/>
        </w:rPr>
        <w:t xml:space="preserve">Примечание:</w:t>
      </w:r>
      <w:r>
        <w:rPr>
          <w:i/>
          <w:sz w:val="16"/>
          <w:szCs w:val="16"/>
        </w:rPr>
      </w:r>
      <w:r>
        <w:rPr>
          <w:i/>
          <w:sz w:val="16"/>
          <w:szCs w:val="16"/>
        </w:rPr>
      </w:r>
    </w:p>
    <w:p>
      <w:pPr>
        <w:pStyle w:val="1089"/>
        <w:rPr>
          <w:i/>
          <w:sz w:val="16"/>
          <w:szCs w:val="16"/>
        </w:rPr>
      </w:pPr>
      <w:r>
        <w:rPr>
          <w:i/>
          <w:sz w:val="16"/>
          <w:szCs w:val="16"/>
        </w:rPr>
      </w:r>
      <w:r>
        <w:rPr>
          <w:i/>
          <w:sz w:val="16"/>
          <w:szCs w:val="16"/>
        </w:rPr>
      </w:r>
      <w:r>
        <w:rPr>
          <w:i/>
          <w:sz w:val="16"/>
          <w:szCs w:val="16"/>
        </w:rPr>
      </w:r>
    </w:p>
    <w:p>
      <w:pPr>
        <w:pStyle w:val="1089"/>
        <w:jc w:val="both"/>
        <w:rPr>
          <w:i/>
          <w:sz w:val="16"/>
          <w:szCs w:val="16"/>
        </w:rPr>
      </w:pPr>
      <w:r>
        <w:rPr>
          <w:i/>
          <w:sz w:val="16"/>
          <w:szCs w:val="16"/>
        </w:rPr>
        <w:t xml:space="preserve">Без взимания комиссии в Банке обслуживаются:</w:t>
      </w:r>
      <w:r>
        <w:rPr>
          <w:i/>
          <w:sz w:val="16"/>
          <w:szCs w:val="16"/>
        </w:rPr>
      </w:r>
      <w:r>
        <w:rPr>
          <w:i/>
          <w:sz w:val="16"/>
          <w:szCs w:val="16"/>
        </w:rPr>
      </w:r>
    </w:p>
    <w:p>
      <w:pPr>
        <w:pStyle w:val="1089"/>
        <w:jc w:val="both"/>
        <w:rPr>
          <w:i/>
          <w:sz w:val="16"/>
          <w:szCs w:val="16"/>
        </w:rPr>
      </w:pPr>
      <w:r>
        <w:rPr>
          <w:i/>
          <w:sz w:val="16"/>
          <w:szCs w:val="16"/>
        </w:rPr>
        <w:t xml:space="preserve">- отдельные счета головного исполнителя;</w:t>
      </w:r>
      <w:r>
        <w:rPr>
          <w:i/>
          <w:sz w:val="16"/>
          <w:szCs w:val="16"/>
        </w:rPr>
      </w:r>
      <w:r>
        <w:rPr>
          <w:i/>
          <w:sz w:val="16"/>
          <w:szCs w:val="16"/>
        </w:rPr>
      </w:r>
    </w:p>
    <w:p>
      <w:pPr>
        <w:pStyle w:val="1089"/>
        <w:jc w:val="both"/>
        <w:rPr>
          <w:i/>
          <w:sz w:val="16"/>
          <w:szCs w:val="16"/>
        </w:rPr>
      </w:pPr>
      <w:r>
        <w:rPr>
          <w:i/>
          <w:sz w:val="16"/>
          <w:szCs w:val="16"/>
        </w:rPr>
        <w:t xml:space="preserve">- отдельные счета исполнителя государственного оборонного заказа;</w:t>
      </w:r>
      <w:r>
        <w:rPr>
          <w:i/>
          <w:sz w:val="16"/>
          <w:szCs w:val="16"/>
        </w:rPr>
      </w:r>
      <w:r>
        <w:rPr>
          <w:i/>
          <w:sz w:val="16"/>
          <w:szCs w:val="16"/>
        </w:rPr>
      </w:r>
    </w:p>
    <w:p>
      <w:pPr>
        <w:pStyle w:val="1089"/>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w:t>
      </w:r>
      <w:r>
        <w:rPr>
          <w:i/>
          <w:sz w:val="16"/>
          <w:szCs w:val="16"/>
        </w:rPr>
      </w:r>
      <w:r>
        <w:rPr>
          <w:i/>
          <w:sz w:val="16"/>
          <w:szCs w:val="16"/>
        </w:rPr>
      </w:r>
    </w:p>
    <w:p>
      <w:pPr>
        <w:pStyle w:val="1089"/>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i/>
          <w:sz w:val="16"/>
          <w:szCs w:val="16"/>
        </w:rPr>
      </w:r>
      <w:r>
        <w:rPr>
          <w:i/>
          <w:sz w:val="16"/>
          <w:szCs w:val="16"/>
        </w:rPr>
      </w:r>
    </w:p>
    <w:p>
      <w:pPr>
        <w:pStyle w:val="1089"/>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i/>
          <w:sz w:val="16"/>
          <w:szCs w:val="16"/>
        </w:rPr>
      </w:r>
      <w:r>
        <w:rPr>
          <w:i/>
          <w:sz w:val="16"/>
          <w:szCs w:val="16"/>
        </w:rPr>
      </w:r>
    </w:p>
    <w:p>
      <w:pPr>
        <w:pStyle w:val="1089"/>
        <w:jc w:val="both"/>
        <w:rPr>
          <w:i/>
          <w:sz w:val="16"/>
          <w:szCs w:val="16"/>
        </w:rPr>
      </w:pPr>
      <w:r>
        <w:rPr>
          <w:i/>
          <w:sz w:val="16"/>
          <w:szCs w:val="16"/>
        </w:rPr>
        <w:t xml:space="preserve">- публичные депозитные счета.</w:t>
      </w:r>
      <w:r>
        <w:rPr>
          <w:i/>
          <w:sz w:val="16"/>
          <w:szCs w:val="16"/>
        </w:rPr>
      </w:r>
      <w:r>
        <w:rPr>
          <w:i/>
          <w:sz w:val="16"/>
          <w:szCs w:val="16"/>
        </w:rPr>
      </w:r>
    </w:p>
    <w:p>
      <w:pPr>
        <w:pStyle w:val="1089"/>
        <w:jc w:val="both"/>
        <w:rPr>
          <w:i/>
          <w:sz w:val="16"/>
          <w:szCs w:val="16"/>
        </w:rPr>
      </w:pPr>
      <w:r>
        <w:rPr>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i/>
          <w:sz w:val="16"/>
          <w:szCs w:val="16"/>
        </w:rPr>
      </w:r>
      <w:r>
        <w:rPr>
          <w:i/>
          <w:sz w:val="16"/>
          <w:szCs w:val="16"/>
        </w:rPr>
      </w:r>
    </w:p>
    <w:p>
      <w:pPr>
        <w:pStyle w:val="1089"/>
        <w:jc w:val="both"/>
        <w:rPr>
          <w:i/>
          <w:sz w:val="16"/>
          <w:szCs w:val="16"/>
        </w:rPr>
      </w:pPr>
      <w:r>
        <w:rPr>
          <w:i/>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i/>
          <w:sz w:val="16"/>
          <w:szCs w:val="16"/>
        </w:rPr>
      </w:r>
      <w:r>
        <w:rPr>
          <w:i/>
          <w:sz w:val="16"/>
          <w:szCs w:val="16"/>
        </w:rPr>
      </w:r>
    </w:p>
    <w:p>
      <w:pPr>
        <w:pStyle w:val="1089"/>
        <w:jc w:val="both"/>
        <w:rPr>
          <w:i/>
          <w:sz w:val="16"/>
          <w:szCs w:val="16"/>
        </w:rPr>
      </w:pPr>
      <w:r>
        <w:rPr>
          <w:i/>
          <w:sz w:val="16"/>
          <w:szCs w:val="16"/>
        </w:rPr>
        <w:t xml:space="preserve">2. Дистанционное банковское обслуживание бюджетных учреждений/казенных учреждений/автономных учреждений, унитарных предприятий, основанн</w:t>
      </w:r>
      <w:r>
        <w:rPr>
          <w:i/>
          <w:sz w:val="16"/>
          <w:szCs w:val="16"/>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i/>
          <w:sz w:val="16"/>
          <w:szCs w:val="16"/>
        </w:rPr>
      </w:r>
      <w:r>
        <w:rPr>
          <w:i/>
          <w:sz w:val="16"/>
          <w:szCs w:val="16"/>
        </w:rPr>
      </w:r>
    </w:p>
    <w:p>
      <w:pPr>
        <w:pStyle w:val="1089"/>
        <w:jc w:val="both"/>
        <w:rPr>
          <w:i/>
          <w:sz w:val="16"/>
          <w:szCs w:val="16"/>
        </w:rPr>
      </w:pPr>
      <w:r>
        <w:rPr>
          <w:i/>
          <w:sz w:val="16"/>
          <w:szCs w:val="16"/>
        </w:rPr>
        <w:t xml:space="preserve">3.</w:t>
        <w:tab/>
        <w:t xml:space="preserve">В случае если на момент оказания услуги клиент не имеет счетов, открыт</w:t>
      </w:r>
      <w:r>
        <w:rPr>
          <w:i/>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i/>
          <w:sz w:val="16"/>
          <w:szCs w:val="16"/>
        </w:rPr>
      </w:r>
      <w:r>
        <w:rPr>
          <w:i/>
          <w:sz w:val="16"/>
          <w:szCs w:val="16"/>
        </w:rPr>
      </w:r>
    </w:p>
    <w:p>
      <w:pPr>
        <w:pStyle w:val="1089"/>
        <w:jc w:val="both"/>
        <w:rPr>
          <w:i/>
          <w:sz w:val="16"/>
          <w:szCs w:val="16"/>
        </w:rPr>
      </w:pPr>
      <w:r>
        <w:rPr>
          <w:i/>
          <w:sz w:val="16"/>
          <w:szCs w:val="16"/>
        </w:rPr>
        <w:t xml:space="preserve">4. По операциям, совершаемым через «Мобильный банк»/«Мобильное приложение «Свой Бизнес Мобайл», установлены следующие лимиты:</w:t>
      </w:r>
      <w:r>
        <w:rPr>
          <w:i/>
          <w:sz w:val="16"/>
          <w:szCs w:val="16"/>
        </w:rPr>
      </w:r>
      <w:r>
        <w:rPr>
          <w:i/>
          <w:sz w:val="16"/>
          <w:szCs w:val="16"/>
        </w:rPr>
      </w:r>
    </w:p>
    <w:p>
      <w:pPr>
        <w:pStyle w:val="1089"/>
        <w:jc w:val="both"/>
        <w:rPr>
          <w:i/>
          <w:sz w:val="16"/>
          <w:szCs w:val="16"/>
        </w:rPr>
      </w:pPr>
      <w:r>
        <w:rPr>
          <w:i/>
          <w:sz w:val="16"/>
          <w:szCs w:val="16"/>
        </w:rPr>
        <w:t xml:space="preserve">- лимит на единовременную операцию – 5 000 000 (Пять миллионов) рублей;</w:t>
      </w:r>
      <w:r>
        <w:rPr>
          <w:i/>
          <w:sz w:val="16"/>
          <w:szCs w:val="16"/>
        </w:rPr>
      </w:r>
      <w:r>
        <w:rPr>
          <w:i/>
          <w:sz w:val="16"/>
          <w:szCs w:val="16"/>
        </w:rPr>
      </w:r>
    </w:p>
    <w:p>
      <w:pPr>
        <w:pStyle w:val="1089"/>
        <w:jc w:val="both"/>
        <w:rPr>
          <w:i/>
          <w:sz w:val="16"/>
          <w:szCs w:val="16"/>
        </w:rPr>
      </w:pPr>
      <w:r>
        <w:rPr>
          <w:i/>
          <w:sz w:val="16"/>
          <w:szCs w:val="16"/>
        </w:rPr>
        <w:t xml:space="preserve">- лимит на совершение операций в течение суток - 10 000 000 (Десять миллионов) рублей. Сутки – с 0:00 до 24:00 по московскому времени.</w:t>
      </w:r>
      <w:r>
        <w:rPr>
          <w:i/>
          <w:sz w:val="16"/>
          <w:szCs w:val="16"/>
        </w:rPr>
      </w:r>
      <w:r>
        <w:rPr>
          <w:i/>
          <w:sz w:val="16"/>
          <w:szCs w:val="16"/>
        </w:rPr>
      </w:r>
    </w:p>
    <w:p>
      <w:pPr>
        <w:pStyle w:val="1089"/>
        <w:jc w:val="both"/>
        <w:rPr>
          <w:i/>
          <w:sz w:val="16"/>
          <w:szCs w:val="16"/>
        </w:rPr>
      </w:pPr>
      <w:r>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i/>
          <w:sz w:val="16"/>
          <w:szCs w:val="16"/>
        </w:rPr>
      </w:r>
      <w:r>
        <w:rPr>
          <w:i/>
          <w:sz w:val="16"/>
          <w:szCs w:val="16"/>
        </w:rPr>
      </w:r>
    </w:p>
    <w:p>
      <w:pPr>
        <w:pStyle w:val="1089"/>
        <w:jc w:val="both"/>
        <w:rPr>
          <w:bCs/>
          <w:i/>
          <w:sz w:val="16"/>
          <w:szCs w:val="16"/>
        </w:rPr>
      </w:pPr>
      <w:r>
        <w:rPr>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i/>
          <w:sz w:val="16"/>
          <w:szCs w:val="16"/>
        </w:rPr>
      </w:r>
      <w:r>
        <w:rPr>
          <w:i/>
          <w:sz w:val="16"/>
          <w:szCs w:val="16"/>
        </w:rPr>
      </w:r>
      <w:r>
        <w:rPr>
          <w:bCs/>
          <w:i/>
          <w:sz w:val="16"/>
          <w:szCs w:val="16"/>
          <w:highlight w:val="none"/>
        </w:rPr>
      </w:r>
    </w:p>
    <w:p>
      <w:pPr>
        <w:jc w:val="both"/>
        <w:rPr>
          <w:bCs/>
          <w:i/>
          <w:sz w:val="16"/>
          <w:szCs w:val="16"/>
          <w:highlight w:val="none"/>
        </w:rPr>
      </w:pPr>
      <w:r>
        <w:rPr>
          <w:i/>
          <w:sz w:val="16"/>
          <w:szCs w:val="16"/>
        </w:rPr>
        <w:t xml:space="preserve">5. Термины «Контролирующая организация» и «Контролируемая организация» применяются в значениях, определенных Условиями дистанционного банковского обслуживания юридических лиц и индивидуальных предпринимателей в АО «Россельхозбанк» с использованием информаци</w:t>
      </w:r>
      <w:r>
        <w:rPr>
          <w:i/>
          <w:sz w:val="16"/>
          <w:szCs w:val="16"/>
        </w:rPr>
        <w:t xml:space="preserve">онной системы «Цифровой канал обслуживания юридических лиц «Свой бизнес»/ 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w:t>
      </w:r>
      <w:r>
        <w:rPr>
          <w:i/>
          <w:sz w:val="16"/>
          <w:szCs w:val="16"/>
        </w:rPr>
        <w:t xml:space="preserve">живания юридических лиц «Свой бизнес» в рамках Единого сервисного договора (Приложение 2.2 к к Единому сервисному договору банковского обслуживания юридических лиц (за исключением кредитных организаций), индивидуальных предпринимателей и физических лиц, зан</w:t>
      </w:r>
      <w:r>
        <w:rPr>
          <w:i/>
          <w:sz w:val="16"/>
          <w:szCs w:val="16"/>
        </w:rPr>
        <w:t xml:space="preserve">имающихся в установленном законодательством Российской Федерации частной практикой, в АО «Россельхозбанк»). Применяется при предоставлении услуг, указанных в п.п. 7.10, 7.11 раздела 7 «Дистанционное банковское обслуживание (ДБО)» настоящих тарифов.</w:t>
      </w:r>
      <w:r>
        <w:rPr>
          <w:bCs/>
          <w:i/>
          <w:sz w:val="16"/>
          <w:szCs w:val="16"/>
          <w:highlight w:val="none"/>
        </w:rPr>
      </w:r>
      <w:r/>
    </w:p>
    <w:p>
      <w:pPr>
        <w:jc w:val="both"/>
        <w:rPr>
          <w:bCs/>
          <w:i/>
          <w:sz w:val="16"/>
          <w:szCs w:val="16"/>
        </w:rPr>
      </w:pPr>
      <w:r>
        <w:rPr>
          <w:i/>
          <w:sz w:val="16"/>
          <w:szCs w:val="16"/>
          <w:highlight w:val="none"/>
        </w:rPr>
      </w:r>
      <w:r>
        <w:rPr>
          <w:i/>
          <w:sz w:val="16"/>
          <w:szCs w:val="16"/>
          <w:highlight w:val="none"/>
        </w:rPr>
      </w:r>
    </w:p>
    <w:p>
      <w:pPr>
        <w:pStyle w:val="1089"/>
        <w:rPr>
          <w:sz w:val="16"/>
          <w:szCs w:val="16"/>
        </w:rPr>
      </w:pPr>
      <w:r>
        <w:rPr>
          <w:sz w:val="16"/>
          <w:szCs w:val="16"/>
        </w:rPr>
      </w:r>
      <w:r>
        <w:rPr>
          <w:sz w:val="16"/>
          <w:szCs w:val="16"/>
        </w:rPr>
      </w:r>
      <w:r>
        <w:rPr>
          <w:sz w:val="16"/>
          <w:szCs w:val="16"/>
        </w:rPr>
      </w:r>
    </w:p>
    <w:p>
      <w:pPr>
        <w:pStyle w:val="1093"/>
        <w:keepLines/>
        <w:keepNext w:val="0"/>
      </w:pPr>
      <w:r/>
      <w:bookmarkStart w:id="13" w:name="_Toc355702262"/>
      <w:r/>
      <w:bookmarkStart w:id="14" w:name="_Toc426474747"/>
      <w:r/>
      <w:r/>
    </w:p>
    <w:p>
      <w:pPr>
        <w:pStyle w:val="1093"/>
        <w:keepLines/>
        <w:keepNext w:val="0"/>
      </w:pPr>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13"/>
      <w:r/>
      <w:bookmarkEnd w:id="14"/>
      <w:r/>
      <w:r/>
    </w:p>
    <w:p>
      <w:pPr>
        <w:pStyle w:val="1089"/>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08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105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155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089"/>
      </w:pPr>
      <w:r/>
      <w:r/>
    </w:p>
    <w:p>
      <w:pPr>
        <w:pStyle w:val="1089"/>
      </w:pPr>
      <w:r/>
      <w:r/>
    </w:p>
    <w:p>
      <w:pPr>
        <w:pStyle w:val="1093"/>
        <w:spacing w:after="200"/>
      </w:pPr>
      <w:r/>
      <w:bookmarkStart w:id="15" w:name="_Toc355702263"/>
      <w:r/>
      <w:bookmarkStart w:id="16" w:name="_Toc426474748"/>
      <w:r>
        <w:t xml:space="preserve">9.</w:t>
      </w:r>
      <w:r>
        <w:t xml:space="preserve"> </w:t>
      </w:r>
      <w:bookmarkEnd w:id="15"/>
      <w:r>
        <w:rPr>
          <w:rFonts w:eastAsia="Calibri"/>
        </w:rPr>
        <w:t xml:space="preserve">Операции по предоставлению клиентам в аренду индивидуальных сейфовых ячеек</w:t>
      </w:r>
      <w:bookmarkEnd w:id="16"/>
      <w: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7"/>
        <w:gridCol w:w="3578"/>
        <w:gridCol w:w="2268"/>
        <w:gridCol w:w="3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pStyle w:val="1089"/>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center"/>
            <w:textDirection w:val="lrTb"/>
            <w:noWrap w:val="false"/>
          </w:tcPr>
          <w:p>
            <w:pPr>
              <w:pStyle w:val="1089"/>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89"/>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center"/>
            <w:textDirection w:val="lrTb"/>
            <w:noWrap w:val="false"/>
          </w:tcPr>
          <w:p>
            <w:pPr>
              <w:pStyle w:val="1089"/>
              <w:jc w:val="center"/>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bCs/>
                <w:sz w:val="20"/>
                <w:szCs w:val="20"/>
              </w:rPr>
            </w:pPr>
            <w:r>
              <w:rPr>
                <w:bCs/>
                <w:sz w:val="20"/>
                <w:szCs w:val="20"/>
              </w:rPr>
              <w:t xml:space="preserve">Предоставление в аренду индивидуальных сейфовых ячеек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651" w:type="dxa"/>
            <w:vAlign w:val="top"/>
            <w:vMerge w:val="restart"/>
            <w:textDirection w:val="lrTb"/>
            <w:noWrap w:val="false"/>
          </w:tcPr>
          <w:p>
            <w:pPr>
              <w:pStyle w:val="1089"/>
              <w:jc w:val="both"/>
              <w:spacing w:before="120"/>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089"/>
              <w:jc w:val="both"/>
              <w:rPr>
                <w:bCs/>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sz w:val="20"/>
                <w:szCs w:val="20"/>
              </w:rPr>
            </w:r>
            <w:r>
              <w:rPr>
                <w:bCs/>
                <w:sz w:val="20"/>
                <w:szCs w:val="20"/>
              </w:rPr>
            </w:r>
          </w:p>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50 до 74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330 руб.</w:t>
            </w:r>
            <w:r>
              <w:rPr>
                <w:sz w:val="20"/>
                <w:szCs w:val="20"/>
              </w:rPr>
            </w:r>
            <w:r>
              <w:rPr>
                <w:sz w:val="20"/>
                <w:szCs w:val="20"/>
              </w:rPr>
            </w:r>
          </w:p>
          <w:p>
            <w:pPr>
              <w:pStyle w:val="1089"/>
              <w:jc w:val="center"/>
              <w:rPr>
                <w:sz w:val="20"/>
                <w:szCs w:val="20"/>
              </w:rPr>
            </w:pPr>
            <w:r>
              <w:rPr>
                <w:sz w:val="20"/>
                <w:szCs w:val="20"/>
              </w:rPr>
              <w:t xml:space="preserve">530 руб.</w:t>
            </w:r>
            <w:r>
              <w:rPr>
                <w:sz w:val="20"/>
                <w:szCs w:val="20"/>
              </w:rPr>
            </w:r>
            <w:r>
              <w:rPr>
                <w:sz w:val="20"/>
                <w:szCs w:val="20"/>
              </w:rPr>
            </w:r>
          </w:p>
          <w:p>
            <w:pPr>
              <w:pStyle w:val="1089"/>
              <w:jc w:val="center"/>
              <w:rPr>
                <w:sz w:val="20"/>
                <w:szCs w:val="20"/>
              </w:rPr>
            </w:pPr>
            <w:r>
              <w:rPr>
                <w:sz w:val="20"/>
                <w:szCs w:val="20"/>
              </w:rPr>
              <w:t xml:space="preserve">880 руб.</w:t>
            </w:r>
            <w:r>
              <w:rPr>
                <w:sz w:val="20"/>
                <w:szCs w:val="20"/>
              </w:rPr>
            </w:r>
            <w:r>
              <w:rPr>
                <w:sz w:val="20"/>
                <w:szCs w:val="20"/>
              </w:rPr>
            </w:r>
          </w:p>
          <w:p>
            <w:pPr>
              <w:pStyle w:val="1089"/>
              <w:jc w:val="center"/>
              <w:rPr>
                <w:sz w:val="20"/>
                <w:szCs w:val="20"/>
              </w:rPr>
            </w:pPr>
            <w:r>
              <w:rPr>
                <w:sz w:val="20"/>
                <w:szCs w:val="20"/>
              </w:rPr>
              <w:t xml:space="preserve">32 руб. в день</w:t>
            </w:r>
            <w:r>
              <w:rPr>
                <w:sz w:val="20"/>
                <w:szCs w:val="20"/>
              </w:rPr>
            </w:r>
            <w:r>
              <w:rPr>
                <w:sz w:val="20"/>
                <w:szCs w:val="20"/>
              </w:rPr>
            </w:r>
          </w:p>
          <w:p>
            <w:pPr>
              <w:pStyle w:val="1089"/>
              <w:jc w:val="center"/>
              <w:rPr>
                <w:sz w:val="20"/>
                <w:szCs w:val="20"/>
              </w:rPr>
            </w:pPr>
            <w:r>
              <w:rPr>
                <w:sz w:val="20"/>
                <w:szCs w:val="20"/>
              </w:rPr>
              <w:t xml:space="preserve">28 руб. в день</w:t>
            </w:r>
            <w:r>
              <w:rPr>
                <w:sz w:val="20"/>
                <w:szCs w:val="20"/>
              </w:rPr>
            </w:r>
            <w:r>
              <w:rPr>
                <w:sz w:val="20"/>
                <w:szCs w:val="20"/>
              </w:rPr>
            </w:r>
          </w:p>
          <w:p>
            <w:pPr>
              <w:pStyle w:val="1089"/>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75 до 124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350 руб.</w:t>
            </w:r>
            <w:r>
              <w:rPr>
                <w:sz w:val="20"/>
                <w:szCs w:val="20"/>
              </w:rPr>
            </w:r>
            <w:r>
              <w:rPr>
                <w:sz w:val="20"/>
                <w:szCs w:val="20"/>
              </w:rPr>
            </w:r>
          </w:p>
          <w:p>
            <w:pPr>
              <w:pStyle w:val="1089"/>
              <w:jc w:val="center"/>
              <w:rPr>
                <w:sz w:val="20"/>
                <w:szCs w:val="20"/>
              </w:rPr>
            </w:pPr>
            <w:r>
              <w:rPr>
                <w:sz w:val="20"/>
                <w:szCs w:val="20"/>
              </w:rPr>
              <w:t xml:space="preserve">600 руб.</w:t>
            </w:r>
            <w:r>
              <w:rPr>
                <w:sz w:val="20"/>
                <w:szCs w:val="20"/>
              </w:rPr>
            </w:r>
            <w:r>
              <w:rPr>
                <w:sz w:val="20"/>
                <w:szCs w:val="20"/>
              </w:rPr>
            </w:r>
          </w:p>
          <w:p>
            <w:pPr>
              <w:pStyle w:val="1089"/>
              <w:jc w:val="center"/>
              <w:rPr>
                <w:sz w:val="20"/>
                <w:szCs w:val="20"/>
              </w:rPr>
            </w:pPr>
            <w:r>
              <w:rPr>
                <w:sz w:val="20"/>
                <w:szCs w:val="20"/>
              </w:rPr>
              <w:t xml:space="preserve">950 руб.</w:t>
            </w:r>
            <w:r>
              <w:rPr>
                <w:sz w:val="20"/>
                <w:szCs w:val="20"/>
              </w:rPr>
            </w:r>
            <w:r>
              <w:rPr>
                <w:sz w:val="20"/>
                <w:szCs w:val="20"/>
              </w:rPr>
            </w:r>
          </w:p>
          <w:p>
            <w:pPr>
              <w:pStyle w:val="1089"/>
              <w:jc w:val="center"/>
              <w:rPr>
                <w:sz w:val="20"/>
                <w:szCs w:val="20"/>
              </w:rPr>
            </w:pPr>
            <w:r>
              <w:rPr>
                <w:sz w:val="20"/>
                <w:szCs w:val="20"/>
              </w:rPr>
              <w:t xml:space="preserve">36 руб. в день</w:t>
            </w:r>
            <w:r>
              <w:rPr>
                <w:sz w:val="20"/>
                <w:szCs w:val="20"/>
              </w:rPr>
            </w:r>
            <w:r>
              <w:rPr>
                <w:sz w:val="20"/>
                <w:szCs w:val="20"/>
              </w:rPr>
            </w:r>
          </w:p>
          <w:p>
            <w:pPr>
              <w:pStyle w:val="1089"/>
              <w:jc w:val="center"/>
              <w:rPr>
                <w:sz w:val="20"/>
                <w:szCs w:val="20"/>
              </w:rPr>
            </w:pPr>
            <w:r>
              <w:rPr>
                <w:sz w:val="20"/>
                <w:szCs w:val="20"/>
              </w:rPr>
              <w:t xml:space="preserve">32 руб. в день</w:t>
            </w:r>
            <w:r>
              <w:rPr>
                <w:sz w:val="20"/>
                <w:szCs w:val="20"/>
              </w:rPr>
            </w:r>
            <w:r>
              <w:rPr>
                <w:sz w:val="20"/>
                <w:szCs w:val="20"/>
              </w:rPr>
            </w:r>
          </w:p>
          <w:p>
            <w:pPr>
              <w:pStyle w:val="1089"/>
              <w:jc w:val="center"/>
              <w:rPr>
                <w:bCs/>
                <w:sz w:val="20"/>
                <w:szCs w:val="20"/>
              </w:rPr>
            </w:pPr>
            <w:r>
              <w:rPr>
                <w:sz w:val="20"/>
                <w:szCs w:val="20"/>
              </w:rPr>
              <w:t xml:space="preserve">24 руб. в день</w:t>
            </w:r>
            <w:r>
              <w:rPr>
                <w:bCs/>
                <w:sz w:val="20"/>
                <w:szCs w:val="20"/>
              </w:rPr>
            </w:r>
            <w:r>
              <w:rPr>
                <w:bCs/>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125 до 169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370 руб.</w:t>
            </w:r>
            <w:r>
              <w:rPr>
                <w:sz w:val="20"/>
                <w:szCs w:val="20"/>
              </w:rPr>
            </w:r>
            <w:r>
              <w:rPr>
                <w:sz w:val="20"/>
                <w:szCs w:val="20"/>
              </w:rPr>
            </w:r>
          </w:p>
          <w:p>
            <w:pPr>
              <w:pStyle w:val="1089"/>
              <w:jc w:val="center"/>
              <w:rPr>
                <w:sz w:val="20"/>
                <w:szCs w:val="20"/>
              </w:rPr>
            </w:pPr>
            <w:r>
              <w:rPr>
                <w:sz w:val="20"/>
                <w:szCs w:val="20"/>
              </w:rPr>
              <w:t xml:space="preserve">680 руб.</w:t>
            </w:r>
            <w:r>
              <w:rPr>
                <w:sz w:val="20"/>
                <w:szCs w:val="20"/>
              </w:rPr>
            </w:r>
            <w:r>
              <w:rPr>
                <w:sz w:val="20"/>
                <w:szCs w:val="20"/>
              </w:rPr>
            </w:r>
          </w:p>
          <w:p>
            <w:pPr>
              <w:pStyle w:val="1089"/>
              <w:jc w:val="center"/>
              <w:rPr>
                <w:sz w:val="20"/>
                <w:szCs w:val="20"/>
              </w:rPr>
            </w:pPr>
            <w:r>
              <w:rPr>
                <w:sz w:val="20"/>
                <w:szCs w:val="20"/>
              </w:rPr>
              <w:t xml:space="preserve">1100 руб.</w:t>
            </w:r>
            <w:r>
              <w:rPr>
                <w:sz w:val="20"/>
                <w:szCs w:val="20"/>
              </w:rPr>
            </w:r>
            <w:r>
              <w:rPr>
                <w:sz w:val="20"/>
                <w:szCs w:val="20"/>
              </w:rPr>
            </w:r>
          </w:p>
          <w:p>
            <w:pPr>
              <w:pStyle w:val="1089"/>
              <w:jc w:val="center"/>
              <w:rPr>
                <w:sz w:val="20"/>
                <w:szCs w:val="20"/>
              </w:rPr>
            </w:pPr>
            <w:r>
              <w:rPr>
                <w:sz w:val="20"/>
                <w:szCs w:val="20"/>
              </w:rPr>
              <w:t xml:space="preserve">44 руб. в день</w:t>
            </w:r>
            <w:r>
              <w:rPr>
                <w:sz w:val="20"/>
                <w:szCs w:val="20"/>
              </w:rPr>
            </w:r>
            <w:r>
              <w:rPr>
                <w:sz w:val="20"/>
                <w:szCs w:val="20"/>
              </w:rPr>
            </w:r>
          </w:p>
          <w:p>
            <w:pPr>
              <w:pStyle w:val="1089"/>
              <w:jc w:val="center"/>
              <w:rPr>
                <w:sz w:val="20"/>
                <w:szCs w:val="20"/>
              </w:rPr>
            </w:pPr>
            <w:r>
              <w:rPr>
                <w:sz w:val="20"/>
                <w:szCs w:val="20"/>
              </w:rPr>
              <w:t xml:space="preserve">36 руб. в день</w:t>
            </w:r>
            <w:r>
              <w:rPr>
                <w:sz w:val="20"/>
                <w:szCs w:val="20"/>
              </w:rPr>
            </w:r>
            <w:r>
              <w:rPr>
                <w:sz w:val="20"/>
                <w:szCs w:val="20"/>
              </w:rPr>
            </w:r>
          </w:p>
          <w:p>
            <w:pPr>
              <w:pStyle w:val="1089"/>
              <w:jc w:val="center"/>
              <w:rPr>
                <w:bCs/>
                <w:sz w:val="20"/>
                <w:szCs w:val="20"/>
              </w:rPr>
            </w:pPr>
            <w:r>
              <w:rPr>
                <w:sz w:val="20"/>
                <w:szCs w:val="20"/>
              </w:rPr>
              <w:t xml:space="preserve">27 руб. в день</w:t>
            </w:r>
            <w:r>
              <w:rPr>
                <w:bCs/>
                <w:sz w:val="20"/>
                <w:szCs w:val="20"/>
              </w:rPr>
            </w:r>
            <w:r>
              <w:rPr>
                <w:bCs/>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170 до 299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460 руб.</w:t>
            </w:r>
            <w:r>
              <w:rPr>
                <w:sz w:val="20"/>
                <w:szCs w:val="20"/>
              </w:rPr>
            </w:r>
            <w:r>
              <w:rPr>
                <w:sz w:val="20"/>
                <w:szCs w:val="20"/>
              </w:rPr>
            </w:r>
          </w:p>
          <w:p>
            <w:pPr>
              <w:pStyle w:val="1089"/>
              <w:jc w:val="center"/>
              <w:rPr>
                <w:sz w:val="20"/>
                <w:szCs w:val="20"/>
              </w:rPr>
            </w:pPr>
            <w:r>
              <w:rPr>
                <w:sz w:val="20"/>
                <w:szCs w:val="20"/>
              </w:rPr>
              <w:t xml:space="preserve">860 руб.</w:t>
            </w:r>
            <w:r>
              <w:rPr>
                <w:sz w:val="20"/>
                <w:szCs w:val="20"/>
              </w:rPr>
            </w:r>
            <w:r>
              <w:rPr>
                <w:sz w:val="20"/>
                <w:szCs w:val="20"/>
              </w:rPr>
            </w:r>
          </w:p>
          <w:p>
            <w:pPr>
              <w:pStyle w:val="1089"/>
              <w:jc w:val="center"/>
              <w:rPr>
                <w:sz w:val="20"/>
                <w:szCs w:val="20"/>
              </w:rPr>
            </w:pPr>
            <w:r>
              <w:rPr>
                <w:sz w:val="20"/>
                <w:szCs w:val="20"/>
              </w:rPr>
              <w:t xml:space="preserve">1600 руб.</w:t>
            </w:r>
            <w:r>
              <w:rPr>
                <w:sz w:val="20"/>
                <w:szCs w:val="20"/>
              </w:rPr>
            </w:r>
            <w:r>
              <w:rPr>
                <w:sz w:val="20"/>
                <w:szCs w:val="20"/>
              </w:rPr>
            </w:r>
          </w:p>
          <w:p>
            <w:pPr>
              <w:pStyle w:val="1089"/>
              <w:jc w:val="center"/>
              <w:rPr>
                <w:sz w:val="20"/>
                <w:szCs w:val="20"/>
              </w:rPr>
            </w:pPr>
            <w:r>
              <w:rPr>
                <w:sz w:val="20"/>
                <w:szCs w:val="20"/>
              </w:rPr>
              <w:t xml:space="preserve">54 руб. в день</w:t>
            </w:r>
            <w:r>
              <w:rPr>
                <w:sz w:val="20"/>
                <w:szCs w:val="20"/>
              </w:rPr>
            </w:r>
            <w:r>
              <w:rPr>
                <w:sz w:val="20"/>
                <w:szCs w:val="20"/>
              </w:rPr>
            </w:r>
          </w:p>
          <w:p>
            <w:pPr>
              <w:pStyle w:val="1089"/>
              <w:jc w:val="center"/>
              <w:rPr>
                <w:sz w:val="20"/>
                <w:szCs w:val="20"/>
              </w:rPr>
            </w:pPr>
            <w:r>
              <w:rPr>
                <w:sz w:val="20"/>
                <w:szCs w:val="20"/>
              </w:rPr>
              <w:t xml:space="preserve">47 руб. в день</w:t>
            </w:r>
            <w:r>
              <w:rPr>
                <w:sz w:val="20"/>
                <w:szCs w:val="20"/>
              </w:rPr>
            </w:r>
            <w:r>
              <w:rPr>
                <w:sz w:val="20"/>
                <w:szCs w:val="20"/>
              </w:rPr>
            </w:r>
          </w:p>
          <w:p>
            <w:pPr>
              <w:pStyle w:val="1089"/>
              <w:jc w:val="center"/>
              <w:rPr>
                <w:bCs/>
                <w:sz w:val="20"/>
                <w:szCs w:val="20"/>
              </w:rPr>
            </w:pPr>
            <w:r>
              <w:rPr>
                <w:sz w:val="20"/>
                <w:szCs w:val="20"/>
              </w:rPr>
              <w:t xml:space="preserve">33 руб. в день</w:t>
            </w:r>
            <w:r>
              <w:rPr>
                <w:bCs/>
                <w:sz w:val="20"/>
                <w:szCs w:val="20"/>
              </w:rPr>
            </w:r>
            <w:r>
              <w:rPr>
                <w:bCs/>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89"/>
              <w:jc w:val="both"/>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300 до 515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660 руб.</w:t>
            </w:r>
            <w:r>
              <w:rPr>
                <w:sz w:val="20"/>
                <w:szCs w:val="20"/>
              </w:rPr>
            </w:r>
            <w:r>
              <w:rPr>
                <w:sz w:val="20"/>
                <w:szCs w:val="20"/>
              </w:rPr>
            </w:r>
          </w:p>
          <w:p>
            <w:pPr>
              <w:pStyle w:val="1089"/>
              <w:jc w:val="center"/>
              <w:rPr>
                <w:sz w:val="20"/>
                <w:szCs w:val="20"/>
              </w:rPr>
            </w:pPr>
            <w:r>
              <w:rPr>
                <w:sz w:val="20"/>
                <w:szCs w:val="20"/>
              </w:rPr>
              <w:t xml:space="preserve">1100 руб.</w:t>
            </w:r>
            <w:r>
              <w:rPr>
                <w:sz w:val="20"/>
                <w:szCs w:val="20"/>
              </w:rPr>
            </w:r>
            <w:r>
              <w:rPr>
                <w:sz w:val="20"/>
                <w:szCs w:val="20"/>
              </w:rPr>
            </w:r>
          </w:p>
          <w:p>
            <w:pPr>
              <w:pStyle w:val="1089"/>
              <w:jc w:val="center"/>
              <w:rPr>
                <w:sz w:val="20"/>
                <w:szCs w:val="20"/>
              </w:rPr>
            </w:pPr>
            <w:r>
              <w:rPr>
                <w:sz w:val="20"/>
                <w:szCs w:val="20"/>
              </w:rPr>
              <w:t xml:space="preserve">2100 руб.</w:t>
            </w:r>
            <w:r>
              <w:rPr>
                <w:sz w:val="20"/>
                <w:szCs w:val="20"/>
              </w:rPr>
            </w:r>
            <w:r>
              <w:rPr>
                <w:sz w:val="20"/>
                <w:szCs w:val="20"/>
              </w:rPr>
            </w:r>
          </w:p>
          <w:p>
            <w:pPr>
              <w:pStyle w:val="1089"/>
              <w:jc w:val="center"/>
              <w:rPr>
                <w:sz w:val="20"/>
                <w:szCs w:val="20"/>
              </w:rPr>
            </w:pPr>
            <w:r>
              <w:rPr>
                <w:sz w:val="20"/>
                <w:szCs w:val="20"/>
              </w:rPr>
              <w:t xml:space="preserve">73 руб. в день</w:t>
            </w:r>
            <w:r>
              <w:rPr>
                <w:sz w:val="20"/>
                <w:szCs w:val="20"/>
              </w:rPr>
            </w:r>
            <w:r>
              <w:rPr>
                <w:sz w:val="20"/>
                <w:szCs w:val="20"/>
              </w:rPr>
            </w:r>
          </w:p>
          <w:p>
            <w:pPr>
              <w:pStyle w:val="1089"/>
              <w:jc w:val="center"/>
              <w:rPr>
                <w:sz w:val="20"/>
                <w:szCs w:val="20"/>
              </w:rPr>
            </w:pPr>
            <w:r>
              <w:rPr>
                <w:sz w:val="20"/>
                <w:szCs w:val="20"/>
              </w:rPr>
              <w:t xml:space="preserve">64 руб. в день</w:t>
            </w:r>
            <w:r>
              <w:rPr>
                <w:sz w:val="20"/>
                <w:szCs w:val="20"/>
              </w:rPr>
            </w:r>
            <w:r>
              <w:rPr>
                <w:sz w:val="20"/>
                <w:szCs w:val="20"/>
              </w:rPr>
            </w:r>
          </w:p>
          <w:p>
            <w:pPr>
              <w:pStyle w:val="1089"/>
              <w:jc w:val="center"/>
              <w:rPr>
                <w:bCs/>
                <w:sz w:val="20"/>
                <w:szCs w:val="20"/>
              </w:rPr>
            </w:pPr>
            <w:r>
              <w:rPr>
                <w:sz w:val="20"/>
                <w:szCs w:val="20"/>
              </w:rPr>
              <w:t xml:space="preserve">46 руб. в день</w:t>
            </w:r>
            <w:r>
              <w:rPr>
                <w:bCs/>
                <w:sz w:val="20"/>
                <w:szCs w:val="20"/>
              </w:rPr>
            </w:r>
            <w:r>
              <w:rPr>
                <w:bCs/>
                <w:sz w:val="20"/>
                <w:szCs w:val="20"/>
              </w:rPr>
            </w:r>
          </w:p>
        </w:tc>
        <w:tc>
          <w:tcPr>
            <w:tcBorders>
              <w:left w:val="single" w:color="000000" w:sz="4" w:space="0"/>
              <w:right w:val="single" w:color="000000" w:sz="4" w:space="0"/>
            </w:tcBorders>
            <w:tcW w:w="3651" w:type="dxa"/>
            <w:vAlign w:val="center"/>
            <w:vMerge w:val="continue"/>
            <w:textDirection w:val="lrTb"/>
            <w:noWrap w:val="false"/>
          </w:tcPr>
          <w:p>
            <w:pPr>
              <w:pStyle w:val="1089"/>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516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730 руб.</w:t>
            </w:r>
            <w:r>
              <w:rPr>
                <w:sz w:val="20"/>
                <w:szCs w:val="20"/>
              </w:rPr>
            </w:r>
            <w:r>
              <w:rPr>
                <w:sz w:val="20"/>
                <w:szCs w:val="20"/>
              </w:rPr>
            </w:r>
          </w:p>
          <w:p>
            <w:pPr>
              <w:pStyle w:val="1089"/>
              <w:jc w:val="center"/>
              <w:rPr>
                <w:sz w:val="20"/>
                <w:szCs w:val="20"/>
              </w:rPr>
            </w:pPr>
            <w:r>
              <w:rPr>
                <w:sz w:val="20"/>
                <w:szCs w:val="20"/>
              </w:rPr>
              <w:t xml:space="preserve">1600 руб.</w:t>
            </w:r>
            <w:r>
              <w:rPr>
                <w:sz w:val="20"/>
                <w:szCs w:val="20"/>
              </w:rPr>
            </w:r>
            <w:r>
              <w:rPr>
                <w:sz w:val="20"/>
                <w:szCs w:val="20"/>
              </w:rPr>
            </w:r>
          </w:p>
          <w:p>
            <w:pPr>
              <w:pStyle w:val="1089"/>
              <w:jc w:val="center"/>
              <w:rPr>
                <w:sz w:val="20"/>
                <w:szCs w:val="20"/>
              </w:rPr>
            </w:pPr>
            <w:r>
              <w:rPr>
                <w:sz w:val="20"/>
                <w:szCs w:val="20"/>
              </w:rPr>
              <w:t xml:space="preserve">2600 руб.</w:t>
            </w:r>
            <w:r>
              <w:rPr>
                <w:sz w:val="20"/>
                <w:szCs w:val="20"/>
              </w:rPr>
            </w:r>
            <w:r>
              <w:rPr>
                <w:sz w:val="20"/>
                <w:szCs w:val="20"/>
              </w:rPr>
            </w:r>
          </w:p>
          <w:p>
            <w:pPr>
              <w:pStyle w:val="1089"/>
              <w:jc w:val="center"/>
              <w:rPr>
                <w:sz w:val="20"/>
                <w:szCs w:val="20"/>
              </w:rPr>
            </w:pPr>
            <w:r>
              <w:rPr>
                <w:sz w:val="20"/>
                <w:szCs w:val="20"/>
              </w:rPr>
              <w:t xml:space="preserve">90 руб. в день</w:t>
            </w:r>
            <w:r>
              <w:rPr>
                <w:sz w:val="20"/>
                <w:szCs w:val="20"/>
              </w:rPr>
            </w:r>
            <w:r>
              <w:rPr>
                <w:sz w:val="20"/>
                <w:szCs w:val="20"/>
              </w:rPr>
            </w:r>
          </w:p>
          <w:p>
            <w:pPr>
              <w:pStyle w:val="1089"/>
              <w:jc w:val="center"/>
              <w:rPr>
                <w:sz w:val="20"/>
                <w:szCs w:val="20"/>
              </w:rPr>
            </w:pPr>
            <w:r>
              <w:rPr>
                <w:sz w:val="20"/>
                <w:szCs w:val="20"/>
              </w:rPr>
              <w:t xml:space="preserve">80 руб. в день</w:t>
            </w:r>
            <w:r>
              <w:rPr>
                <w:sz w:val="20"/>
                <w:szCs w:val="20"/>
              </w:rPr>
            </w:r>
            <w:r>
              <w:rPr>
                <w:sz w:val="20"/>
                <w:szCs w:val="20"/>
              </w:rPr>
            </w:r>
          </w:p>
          <w:p>
            <w:pPr>
              <w:pStyle w:val="1089"/>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651" w:type="dxa"/>
            <w:vAlign w:val="center"/>
            <w:vMerge w:val="continue"/>
            <w:textDirection w:val="lrTb"/>
            <w:noWrap w:val="false"/>
          </w:tcPr>
          <w:p>
            <w:pPr>
              <w:pStyle w:val="1089"/>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spacing w:before="120" w:after="120"/>
              <w:rPr>
                <w:bCs/>
                <w:sz w:val="20"/>
                <w:szCs w:val="20"/>
              </w:rPr>
            </w:pPr>
            <w:r>
              <w:rPr>
                <w:color w:val="000000"/>
                <w:sz w:val="20"/>
                <w:szCs w:val="20"/>
              </w:rPr>
              <w:t xml:space="preserve">210 руб. </w:t>
              <w:br w:type="textWrapping" w:clear="all"/>
              <w:t xml:space="preserve">за каждое посещение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89"/>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spacing w:before="120" w:after="120"/>
              <w:rPr>
                <w:bCs/>
                <w:sz w:val="20"/>
                <w:szCs w:val="20"/>
              </w:rPr>
            </w:pPr>
            <w:r>
              <w:rPr>
                <w:bCs/>
                <w:sz w:val="20"/>
                <w:szCs w:val="20"/>
              </w:rPr>
              <w:t xml:space="preserve">6000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89"/>
              <w:jc w:val="both"/>
              <w:spacing w:before="120" w:after="120"/>
              <w:rPr>
                <w:bCs/>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spacing w:before="120" w:after="120"/>
              <w:rPr>
                <w:bCs/>
                <w:sz w:val="20"/>
                <w:szCs w:val="20"/>
              </w:rPr>
            </w:pPr>
            <w:r>
              <w:rPr>
                <w:bCs/>
                <w:sz w:val="20"/>
                <w:szCs w:val="20"/>
              </w:rPr>
              <w:t xml:space="preserve">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89"/>
              <w:jc w:val="both"/>
              <w:spacing w:before="120" w:after="120"/>
              <w:rPr>
                <w:bCs/>
                <w:sz w:val="20"/>
                <w:szCs w:val="20"/>
              </w:rPr>
            </w:pPr>
            <w:r>
              <w:rPr>
                <w:bCs/>
                <w:sz w:val="20"/>
                <w:szCs w:val="20"/>
              </w:rPr>
              <w:t xml:space="preserve">Сумма неустойки уплачивается в день возврата ключа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spacing w:before="120" w:after="120"/>
              <w:rPr>
                <w:bCs/>
                <w:sz w:val="20"/>
                <w:szCs w:val="20"/>
              </w:rPr>
            </w:pPr>
            <w:r>
              <w:rPr>
                <w:color w:val="000000"/>
                <w:sz w:val="20"/>
                <w:szCs w:val="20"/>
              </w:rPr>
              <w:t xml:space="preserve">155 руб. </w:t>
              <w:br w:type="textWrapping" w:clear="all"/>
              <w:t xml:space="preserve">за единицу банковской техники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89"/>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bl>
    <w:p>
      <w:pPr>
        <w:pStyle w:val="1089"/>
        <w:widowControl w:val="off"/>
      </w:pPr>
      <w:r/>
      <w:r/>
    </w:p>
    <w:p>
      <w:pPr>
        <w:widowControl w:val="off"/>
      </w:pPr>
      <w:r/>
      <w:r/>
    </w:p>
    <w:p>
      <w:pPr>
        <w:widowControl w:val="off"/>
      </w:pPr>
      <w:r/>
      <w:r/>
    </w:p>
    <w:p>
      <w:pPr>
        <w:pStyle w:val="1089"/>
        <w:widowControl w:val="off"/>
      </w:pPr>
      <w:r/>
      <w:r/>
    </w:p>
    <w:p>
      <w:pPr>
        <w:pStyle w:val="1093"/>
        <w:spacing w:after="200"/>
      </w:pPr>
      <w:r/>
      <w:bookmarkStart w:id="17" w:name="_Toc355702264"/>
      <w:r/>
      <w:bookmarkStart w:id="18" w:name="_Toc426474749"/>
      <w:r>
        <w:t xml:space="preserve">10</w:t>
      </w:r>
      <w:r>
        <w:t xml:space="preserve">.</w:t>
      </w:r>
      <w:r>
        <w:t xml:space="preserve"> </w:t>
      </w:r>
      <w:r>
        <w:t xml:space="preserve">Услуги</w:t>
      </w:r>
      <w:r>
        <w:t xml:space="preserve"> </w:t>
      </w:r>
      <w:r>
        <w:t xml:space="preserve">инкассации</w:t>
      </w:r>
      <w:bookmarkEnd w:id="17"/>
      <w:r/>
      <w:bookmarkEnd w:id="18"/>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3402"/>
        <w:gridCol w:w="1985"/>
        <w:gridCol w:w="3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1089"/>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89"/>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089"/>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Style w:val="1089"/>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072" w:type="dxa"/>
            <w:vAlign w:val="top"/>
            <w:textDirection w:val="lrTb"/>
            <w:noWrap w:val="false"/>
          </w:tcPr>
          <w:p>
            <w:pPr>
              <w:pStyle w:val="1089"/>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10.1.1.1.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rPr>
              <w:t xml:space="preserve"> в</w:t>
            </w:r>
            <w:r>
              <w:rPr>
                <w:bCs/>
                <w:sz w:val="20"/>
                <w:szCs w:val="20"/>
              </w:rPr>
              <w:t xml:space="preserve"> пределах г. Краснодара, г. Новороссийска, г. Ейска, г. Новокубанска, г. Белореченска, г. Сочи, ст. Ленинградской, ст. Новопокровской:</w:t>
            </w:r>
            <w:r>
              <w:rPr>
                <w:bCs/>
                <w:sz w:val="20"/>
                <w:szCs w:val="20"/>
              </w:rPr>
            </w:r>
            <w:r>
              <w:rPr>
                <w:bCs/>
                <w:sz w:val="20"/>
                <w:szCs w:val="20"/>
              </w:rPr>
            </w:r>
          </w:p>
          <w:p>
            <w:pPr>
              <w:pStyle w:val="1089"/>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089"/>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rPr>
                <w:sz w:val="20"/>
                <w:szCs w:val="20"/>
              </w:rPr>
            </w:pPr>
            <w:r>
              <w:rPr>
                <w:sz w:val="20"/>
                <w:szCs w:val="20"/>
              </w:rPr>
              <w:t xml:space="preserve">0,15% </w:t>
              <w:br w:type="textWrapping" w:clear="all"/>
              <w:t xml:space="preserve">от суммы до 600 000,00** руб. (включительно), минимум 360 руб.;</w:t>
            </w:r>
            <w:r>
              <w:rPr>
                <w:sz w:val="20"/>
                <w:szCs w:val="20"/>
              </w:rPr>
            </w:r>
            <w:r>
              <w:rPr>
                <w:sz w:val="20"/>
                <w:szCs w:val="20"/>
              </w:rPr>
            </w:r>
          </w:p>
          <w:p>
            <w:pPr>
              <w:pStyle w:val="1089"/>
              <w:ind w:left="-51" w:firstLine="51"/>
              <w:jc w:val="center"/>
              <w:spacing w:after="120"/>
              <w:rPr>
                <w:sz w:val="20"/>
                <w:szCs w:val="20"/>
              </w:rPr>
            </w:pPr>
            <w:r>
              <w:rPr>
                <w:sz w:val="20"/>
                <w:szCs w:val="20"/>
              </w:rPr>
              <w:t xml:space="preserve">0,10% </w:t>
              <w:br w:type="textWrapping" w:clear="all"/>
              <w:t xml:space="preserve">от суммы с 600 000,01** руб. до 5 000 000,00* руб. (включительно); </w:t>
            </w:r>
            <w:r>
              <w:rPr>
                <w:sz w:val="20"/>
                <w:szCs w:val="20"/>
              </w:rPr>
            </w:r>
            <w:r>
              <w:rPr>
                <w:sz w:val="20"/>
                <w:szCs w:val="20"/>
              </w:rPr>
            </w:r>
          </w:p>
          <w:p>
            <w:pPr>
              <w:pStyle w:val="1089"/>
              <w:ind w:left="-51" w:firstLine="51"/>
              <w:jc w:val="center"/>
              <w:spacing w:after="40"/>
              <w:rPr>
                <w:bCs/>
                <w:sz w:val="20"/>
                <w:szCs w:val="20"/>
              </w:rPr>
            </w:pPr>
            <w:r>
              <w:rPr>
                <w:sz w:val="20"/>
                <w:szCs w:val="20"/>
              </w:rPr>
              <w:t xml:space="preserve">0,05% </w:t>
              <w:br w:type="textWrapping" w:clear="all"/>
              <w:t xml:space="preserve">от суммы с 5 000 000,01** руб. </w:t>
              <w:br w:type="textWrapping" w:clear="all"/>
              <w:t xml:space="preserve">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089"/>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089"/>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10.1.1.2.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rPr>
              <w:t xml:space="preserve"> в</w:t>
            </w:r>
            <w:r>
              <w:rPr>
                <w:bCs/>
                <w:sz w:val="20"/>
                <w:szCs w:val="20"/>
              </w:rPr>
              <w:t xml:space="preserve"> пределах Краснодарского края, Республики Адыгея:</w:t>
            </w:r>
            <w:r>
              <w:rPr>
                <w:bCs/>
                <w:sz w:val="20"/>
                <w:szCs w:val="20"/>
              </w:rPr>
            </w:r>
            <w:r>
              <w:rPr>
                <w:bCs/>
                <w:sz w:val="20"/>
                <w:szCs w:val="20"/>
              </w:rPr>
            </w:r>
          </w:p>
          <w:p>
            <w:pPr>
              <w:pStyle w:val="1089"/>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089"/>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rPr>
                <w:sz w:val="20"/>
                <w:szCs w:val="20"/>
              </w:rPr>
            </w:pPr>
            <w:r>
              <w:rPr>
                <w:sz w:val="20"/>
                <w:szCs w:val="20"/>
              </w:rPr>
              <w:t xml:space="preserve">0,15% </w:t>
              <w:br w:type="textWrapping" w:clear="all"/>
              <w:t xml:space="preserve">от суммы до 600 000,00** руб. (включительно), минимум 500 руб.;</w:t>
            </w:r>
            <w:r>
              <w:rPr>
                <w:sz w:val="20"/>
                <w:szCs w:val="20"/>
              </w:rPr>
            </w:r>
            <w:r>
              <w:rPr>
                <w:sz w:val="20"/>
                <w:szCs w:val="20"/>
              </w:rPr>
            </w:r>
          </w:p>
          <w:p>
            <w:pPr>
              <w:pStyle w:val="1089"/>
              <w:ind w:left="-51" w:firstLine="51"/>
              <w:jc w:val="center"/>
              <w:spacing w:after="120"/>
              <w:rPr>
                <w:sz w:val="20"/>
                <w:szCs w:val="20"/>
              </w:rPr>
            </w:pPr>
            <w:r>
              <w:rPr>
                <w:sz w:val="20"/>
                <w:szCs w:val="20"/>
              </w:rPr>
              <w:t xml:space="preserve">0,10% </w:t>
              <w:br w:type="textWrapping" w:clear="all"/>
              <w:t xml:space="preserve">от суммы с 600 000,01** руб. до 5 000 000,00* руб. (включительно); </w:t>
            </w:r>
            <w:r>
              <w:rPr>
                <w:sz w:val="20"/>
                <w:szCs w:val="20"/>
              </w:rPr>
            </w:r>
            <w:r>
              <w:rPr>
                <w:sz w:val="20"/>
                <w:szCs w:val="20"/>
              </w:rPr>
            </w:r>
          </w:p>
          <w:p>
            <w:pPr>
              <w:pStyle w:val="1089"/>
              <w:ind w:left="-51" w:firstLine="51"/>
              <w:jc w:val="center"/>
              <w:spacing w:after="40"/>
              <w:rPr>
                <w:bCs/>
                <w:sz w:val="20"/>
                <w:szCs w:val="20"/>
              </w:rPr>
            </w:pPr>
            <w:r>
              <w:rPr>
                <w:sz w:val="20"/>
                <w:szCs w:val="20"/>
              </w:rPr>
              <w:t xml:space="preserve">0,05% </w:t>
              <w:br w:type="textWrapping" w:clear="all"/>
              <w:t xml:space="preserve">от суммы с 5 000 000,01** руб. </w:t>
              <w:br w:type="textWrapping" w:clear="all"/>
              <w:t xml:space="preserve">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089"/>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089"/>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ind w:left="-51" w:firstLine="51"/>
              <w:spacing w:before="40" w:after="40"/>
              <w:rPr>
                <w:bCs/>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after="40"/>
              <w:rPr>
                <w:sz w:val="20"/>
                <w:szCs w:val="20"/>
              </w:rPr>
            </w:pPr>
            <w:r>
              <w:rPr>
                <w:sz w:val="20"/>
                <w:szCs w:val="20"/>
              </w:rPr>
              <w:t xml:space="preserve">0,2% от суммы,</w:t>
            </w:r>
            <w:r>
              <w:rPr>
                <w:sz w:val="20"/>
                <w:szCs w:val="20"/>
              </w:rPr>
            </w:r>
            <w:r>
              <w:rPr>
                <w:sz w:val="20"/>
                <w:szCs w:val="20"/>
              </w:rPr>
            </w:r>
          </w:p>
          <w:p>
            <w:pPr>
              <w:pStyle w:val="1089"/>
              <w:ind w:left="-51" w:firstLine="51"/>
              <w:jc w:val="center"/>
              <w:spacing w:before="40" w:after="40"/>
              <w:rPr>
                <w:sz w:val="20"/>
                <w:szCs w:val="20"/>
              </w:rPr>
            </w:pPr>
            <w:r>
              <w:rPr>
                <w:sz w:val="20"/>
                <w:szCs w:val="20"/>
              </w:rPr>
              <w:t xml:space="preserve">минимум </w:t>
            </w:r>
            <w:r>
              <w:rPr>
                <w:sz w:val="20"/>
                <w:szCs w:val="20"/>
              </w:rPr>
            </w:r>
            <w:r>
              <w:rPr>
                <w:sz w:val="20"/>
                <w:szCs w:val="20"/>
              </w:rPr>
            </w:r>
          </w:p>
          <w:p>
            <w:pPr>
              <w:pStyle w:val="1089"/>
              <w:ind w:left="-51" w:firstLine="51"/>
              <w:jc w:val="center"/>
              <w:spacing w:before="40" w:after="40"/>
              <w:rPr>
                <w:sz w:val="20"/>
                <w:szCs w:val="20"/>
              </w:rPr>
            </w:pPr>
            <w:r>
              <w:rPr>
                <w:sz w:val="20"/>
                <w:szCs w:val="20"/>
              </w:rPr>
              <w:t xml:space="preserve">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ind w:left="-52" w:firstLine="52"/>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after="40"/>
              <w:rPr>
                <w:sz w:val="20"/>
                <w:szCs w:val="20"/>
              </w:rPr>
            </w:pPr>
            <w:r>
              <w:rPr>
                <w:sz w:val="20"/>
                <w:szCs w:val="20"/>
              </w:rPr>
              <w:t xml:space="preserve">150</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089"/>
              <w:ind w:left="-52" w:firstLine="52"/>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after="40"/>
              <w:rPr>
                <w:sz w:val="20"/>
                <w:szCs w:val="20"/>
              </w:rPr>
            </w:pPr>
            <w:r>
              <w:rPr>
                <w:sz w:val="20"/>
                <w:szCs w:val="20"/>
              </w:rPr>
              <w:t xml:space="preserve">150</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089"/>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089"/>
        <w:jc w:val="both"/>
        <w:spacing w:after="200"/>
        <w:rPr>
          <w:rFonts w:eastAsia="Calibri"/>
          <w:bCs/>
          <w:i/>
          <w:sz w:val="16"/>
          <w:szCs w:val="16"/>
          <w:u w:val="single"/>
          <w:lang w:eastAsia="en-US"/>
        </w:rPr>
      </w:pPr>
      <w:r/>
      <w:bookmarkStart w:id="19" w:name="_Toc355702265"/>
      <w:r>
        <w:rPr>
          <w:rFonts w:eastAsia="Calibri"/>
          <w:bCs/>
          <w:i/>
          <w:sz w:val="16"/>
          <w:szCs w:val="16"/>
          <w:u w:val="single"/>
          <w:lang w:eastAsia="en-US"/>
        </w:rPr>
        <w:t xml:space="preserve">Примечание:</w:t>
      </w:r>
      <w:r>
        <w:rPr>
          <w:rFonts w:eastAsia="Calibri"/>
          <w:bCs/>
          <w:i/>
          <w:sz w:val="16"/>
          <w:szCs w:val="16"/>
          <w:u w:val="single"/>
          <w:lang w:eastAsia="en-US"/>
        </w:rPr>
      </w:r>
      <w:r>
        <w:rPr>
          <w:rFonts w:eastAsia="Calibri"/>
          <w:bCs/>
          <w:i/>
          <w:sz w:val="16"/>
          <w:szCs w:val="16"/>
          <w:u w:val="single"/>
          <w:lang w:eastAsia="en-US"/>
        </w:rPr>
      </w:r>
    </w:p>
    <w:p>
      <w:pPr>
        <w:pStyle w:val="1089"/>
        <w:jc w:val="both"/>
        <w:rPr>
          <w:rFonts w:eastAsia="Calibri"/>
          <w:bCs/>
          <w:i/>
          <w:sz w:val="16"/>
          <w:szCs w:val="16"/>
          <w:lang w:eastAsia="en-US"/>
        </w:rPr>
      </w:pPr>
      <w:r>
        <w:rPr>
          <w:rFonts w:eastAsia="Calibri"/>
          <w:bCs/>
          <w:i/>
          <w:sz w:val="16"/>
          <w:szCs w:val="16"/>
          <w:lang w:eastAsia="en-US"/>
        </w:rPr>
        <w:t xml:space="preserve">*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i/>
          <w:sz w:val="16"/>
          <w:szCs w:val="16"/>
          <w:lang w:eastAsia="en-US"/>
        </w:rPr>
      </w:r>
      <w:r>
        <w:rPr>
          <w:rFonts w:eastAsia="Calibri"/>
          <w:bCs/>
          <w:i/>
          <w:sz w:val="16"/>
          <w:szCs w:val="16"/>
          <w:lang w:eastAsia="en-US"/>
        </w:rPr>
      </w:r>
    </w:p>
    <w:p>
      <w:pPr>
        <w:pStyle w:val="1089"/>
        <w:jc w:val="both"/>
        <w:rPr>
          <w:rFonts w:eastAsia="Calibri"/>
          <w:bCs/>
          <w:i/>
          <w:sz w:val="16"/>
          <w:szCs w:val="16"/>
          <w:lang w:eastAsia="en-US"/>
        </w:rPr>
      </w:pPr>
      <w:r>
        <w:rPr>
          <w:rFonts w:eastAsia="Calibri"/>
          <w:bCs/>
          <w:i/>
          <w:sz w:val="16"/>
          <w:szCs w:val="16"/>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bCs/>
          <w:i/>
          <w:sz w:val="16"/>
          <w:szCs w:val="16"/>
          <w:lang w:eastAsia="en-US"/>
        </w:rPr>
      </w:r>
      <w:r>
        <w:rPr>
          <w:rFonts w:eastAsia="Calibri"/>
          <w:bCs/>
          <w:i/>
          <w:sz w:val="16"/>
          <w:szCs w:val="16"/>
          <w:lang w:eastAsia="en-US"/>
        </w:rPr>
      </w:r>
    </w:p>
    <w:p>
      <w:pPr>
        <w:pStyle w:val="1089"/>
        <w:jc w:val="both"/>
        <w:rPr>
          <w:rFonts w:eastAsia="Calibri"/>
          <w:bCs/>
          <w:i/>
          <w:sz w:val="16"/>
          <w:szCs w:val="16"/>
          <w:lang w:eastAsia="en-US"/>
        </w:rPr>
      </w:pPr>
      <w:r>
        <w:rPr>
          <w:rFonts w:eastAsia="Calibri"/>
          <w:bCs/>
          <w:i/>
          <w:sz w:val="16"/>
          <w:szCs w:val="16"/>
          <w:lang w:eastAsia="en-US"/>
        </w:rPr>
        <w:t xml:space="preserve">*** Заезд – прибытие бригады инка</w:t>
      </w:r>
      <w:r>
        <w:rPr>
          <w:rFonts w:eastAsia="Calibri"/>
          <w:bCs/>
          <w:i/>
          <w:sz w:val="16"/>
          <w:szCs w:val="16"/>
          <w:lang w:eastAsia="en-US"/>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bCs/>
          <w:i/>
          <w:sz w:val="16"/>
          <w:szCs w:val="16"/>
          <w:lang w:eastAsia="en-US"/>
        </w:rPr>
      </w:r>
      <w:r>
        <w:rPr>
          <w:rFonts w:eastAsia="Calibri"/>
          <w:bCs/>
          <w:i/>
          <w:sz w:val="16"/>
          <w:szCs w:val="16"/>
          <w:lang w:eastAsia="en-US"/>
        </w:rPr>
      </w:r>
    </w:p>
    <w:p>
      <w:pPr>
        <w:pStyle w:val="1089"/>
        <w:jc w:val="both"/>
        <w:rPr>
          <w:rFonts w:eastAsia="Calibri"/>
          <w:bCs/>
          <w:i/>
          <w:sz w:val="16"/>
          <w:szCs w:val="16"/>
          <w:lang w:eastAsia="en-US"/>
        </w:rPr>
      </w:pPr>
      <w:r>
        <w:rPr>
          <w:rFonts w:eastAsia="Calibri"/>
          <w:bCs/>
          <w:i/>
          <w:sz w:val="16"/>
          <w:szCs w:val="16"/>
          <w:lang w:eastAsia="en-US"/>
        </w:rPr>
        <w:t xml:space="preserve">****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bCs/>
          <w:i/>
          <w:sz w:val="16"/>
          <w:szCs w:val="16"/>
          <w:lang w:eastAsia="en-US"/>
        </w:rPr>
      </w:r>
      <w:r>
        <w:rPr>
          <w:rFonts w:eastAsia="Calibri"/>
          <w:bCs/>
          <w:i/>
          <w:sz w:val="16"/>
          <w:szCs w:val="16"/>
          <w:lang w:eastAsia="en-US"/>
        </w:rPr>
      </w:r>
    </w:p>
    <w:p>
      <w:pPr>
        <w:pStyle w:val="1089"/>
        <w:jc w:val="center"/>
        <w:rPr>
          <w:b/>
          <w:sz w:val="22"/>
          <w:szCs w:val="22"/>
        </w:rPr>
      </w:pPr>
      <w:r/>
      <w:bookmarkStart w:id="20" w:name="_Toc426474750"/>
      <w:r>
        <w:rPr>
          <w:b/>
          <w:sz w:val="22"/>
          <w:szCs w:val="22"/>
        </w:rPr>
      </w:r>
      <w:r>
        <w:rPr>
          <w:b/>
          <w:sz w:val="22"/>
          <w:szCs w:val="22"/>
        </w:rPr>
      </w:r>
    </w:p>
    <w:p>
      <w:pPr>
        <w:pStyle w:val="1089"/>
        <w:jc w:val="center"/>
        <w:rPr>
          <w:b/>
          <w:sz w:val="22"/>
          <w:szCs w:val="22"/>
        </w:rPr>
      </w:pPr>
      <w:r>
        <w:rPr>
          <w:b/>
          <w:sz w:val="22"/>
          <w:szCs w:val="22"/>
        </w:rPr>
      </w:r>
      <w:r>
        <w:rPr>
          <w:b/>
          <w:sz w:val="22"/>
          <w:szCs w:val="22"/>
        </w:rPr>
      </w:r>
      <w:r>
        <w:rPr>
          <w:b/>
          <w:sz w:val="22"/>
          <w:szCs w:val="22"/>
        </w:rPr>
      </w:r>
    </w:p>
    <w:p>
      <w:pPr>
        <w:pStyle w:val="1089"/>
        <w:jc w:val="center"/>
        <w:spacing w:after="200"/>
        <w:rPr>
          <w:b/>
          <w:sz w:val="22"/>
          <w:szCs w:val="22"/>
        </w:rPr>
      </w:pPr>
      <w:r>
        <w:rPr>
          <w:b/>
          <w:sz w:val="22"/>
          <w:szCs w:val="22"/>
        </w:rPr>
        <w:t xml:space="preserve">1</w:t>
      </w:r>
      <w:r>
        <w:rPr>
          <w:b/>
          <w:sz w:val="22"/>
          <w:szCs w:val="22"/>
        </w:rPr>
        <w:t xml:space="preserve">1</w:t>
      </w:r>
      <w:r>
        <w:rPr>
          <w:b/>
          <w:sz w:val="22"/>
          <w:szCs w:val="22"/>
        </w:rPr>
        <w:t xml:space="preserve">.</w:t>
      </w:r>
      <w:r>
        <w:rPr>
          <w:b/>
          <w:sz w:val="22"/>
          <w:szCs w:val="22"/>
        </w:rPr>
        <w:t xml:space="preserve"> </w:t>
      </w:r>
      <w:r>
        <w:rPr>
          <w:b/>
          <w:sz w:val="22"/>
          <w:szCs w:val="22"/>
        </w:rPr>
        <w:t xml:space="preserve">Операции</w:t>
      </w:r>
      <w:r>
        <w:rPr>
          <w:b/>
          <w:sz w:val="22"/>
          <w:szCs w:val="22"/>
        </w:rPr>
        <w:t xml:space="preserve"> </w:t>
      </w:r>
      <w:r>
        <w:rPr>
          <w:b/>
          <w:sz w:val="22"/>
          <w:szCs w:val="22"/>
        </w:rPr>
        <w:t xml:space="preserve">по</w:t>
      </w:r>
      <w:r>
        <w:rPr>
          <w:b/>
          <w:sz w:val="22"/>
          <w:szCs w:val="22"/>
        </w:rPr>
        <w:t xml:space="preserve"> </w:t>
      </w:r>
      <w:r>
        <w:rPr>
          <w:b/>
          <w:sz w:val="22"/>
          <w:szCs w:val="22"/>
        </w:rPr>
        <w:t xml:space="preserve">покупке-продаже</w:t>
      </w:r>
      <w:r>
        <w:rPr>
          <w:b/>
          <w:sz w:val="22"/>
          <w:szCs w:val="22"/>
        </w:rPr>
        <w:t xml:space="preserve"> </w:t>
      </w:r>
      <w:r>
        <w:rPr>
          <w:b/>
          <w:sz w:val="22"/>
          <w:szCs w:val="22"/>
        </w:rPr>
        <w:t xml:space="preserve">иностранной</w:t>
      </w:r>
      <w:r>
        <w:rPr>
          <w:b/>
          <w:sz w:val="22"/>
          <w:szCs w:val="22"/>
        </w:rPr>
        <w:t xml:space="preserve"> </w:t>
      </w:r>
      <w:r>
        <w:rPr>
          <w:b/>
          <w:sz w:val="22"/>
          <w:szCs w:val="22"/>
        </w:rPr>
        <w:t xml:space="preserve">валюты</w:t>
      </w:r>
      <w:bookmarkEnd w:id="19"/>
      <w:r>
        <w:rPr>
          <w:b/>
          <w:sz w:val="22"/>
          <w:szCs w:val="22"/>
          <w:vertAlign w:val="superscript"/>
        </w:rPr>
        <w:t xml:space="preserve">1</w:t>
      </w:r>
      <w:bookmarkEnd w:id="20"/>
      <w:r>
        <w:rPr>
          <w:b/>
          <w:sz w:val="22"/>
          <w:szCs w:val="22"/>
        </w:rPr>
      </w:r>
      <w:r>
        <w:rPr>
          <w:b/>
          <w:sz w:val="22"/>
          <w:szCs w:val="22"/>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restart"/>
            <w:textDirection w:val="lrTb"/>
            <w:noWrap w:val="false"/>
          </w:tcPr>
          <w:p>
            <w:pPr>
              <w:pStyle w:val="108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pStyle w:val="1089"/>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089"/>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89"/>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w:t>
            </w:r>
            <w:r>
              <w:rPr>
                <w:sz w:val="20"/>
                <w:szCs w:val="20"/>
              </w:rPr>
              <w:t xml:space="preserve">1</w:t>
            </w:r>
            <w:r>
              <w:rPr>
                <w:sz w:val="20"/>
                <w:szCs w:val="20"/>
              </w:rPr>
              <w:t xml:space="preserve">.1.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89"/>
              <w:jc w:val="center"/>
              <w:rPr>
                <w:sz w:val="20"/>
                <w:szCs w:val="20"/>
              </w:rPr>
            </w:pPr>
            <w:r>
              <w:rPr>
                <w:sz w:val="20"/>
                <w:szCs w:val="20"/>
              </w:rPr>
              <w:t xml:space="preserve">1</w:t>
            </w:r>
            <w:r>
              <w:rPr>
                <w:sz w:val="20"/>
                <w:szCs w:val="20"/>
              </w:rPr>
              <w:t xml:space="preserve">1.1.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89"/>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8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089"/>
              <w:jc w:val="center"/>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89"/>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8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rPr>
                <w:i/>
                <w:sz w:val="16"/>
                <w:szCs w:val="16"/>
              </w:rPr>
            </w:pPr>
            <w:r>
              <w:rPr>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ЦБ</w:t>
            </w:r>
            <w:r>
              <w:rPr>
                <w:i/>
                <w:sz w:val="16"/>
                <w:szCs w:val="16"/>
              </w:rPr>
              <w:t xml:space="preserve"> </w:t>
            </w:r>
            <w:r>
              <w:rPr>
                <w:i/>
                <w:sz w:val="16"/>
                <w:szCs w:val="16"/>
              </w:rPr>
              <w:t xml:space="preserve">РФ.</w:t>
            </w:r>
            <w:r>
              <w:rPr>
                <w:i/>
                <w:sz w:val="16"/>
                <w:szCs w:val="16"/>
              </w:rPr>
            </w:r>
            <w:r>
              <w:rPr>
                <w:i/>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89"/>
              <w:jc w:val="center"/>
              <w:rPr>
                <w:sz w:val="20"/>
                <w:szCs w:val="20"/>
              </w:rPr>
            </w:pPr>
            <w:r>
              <w:rPr>
                <w:sz w:val="20"/>
                <w:szCs w:val="20"/>
              </w:rPr>
              <w:t xml:space="preserve">11.2.1.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89"/>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8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89"/>
              <w:jc w:val="center"/>
              <w:rPr>
                <w:sz w:val="20"/>
                <w:szCs w:val="20"/>
              </w:rPr>
            </w:pPr>
            <w:r>
              <w:rPr>
                <w:sz w:val="20"/>
                <w:szCs w:val="20"/>
              </w:rPr>
              <w:t xml:space="preserve">11.2.2.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89"/>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8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089"/>
        <w:rPr>
          <w:i/>
          <w:sz w:val="16"/>
          <w:szCs w:val="16"/>
        </w:rPr>
      </w:pPr>
      <w:r>
        <w:rPr>
          <w:i/>
          <w:sz w:val="16"/>
          <w:szCs w:val="16"/>
        </w:rPr>
        <w:t xml:space="preserve">Примечание</w:t>
      </w:r>
      <w:r>
        <w:rPr>
          <w:i/>
          <w:sz w:val="16"/>
          <w:szCs w:val="16"/>
        </w:rPr>
        <w:t xml:space="preserve">:</w:t>
      </w:r>
      <w:r>
        <w:rPr>
          <w:i/>
          <w:sz w:val="16"/>
          <w:szCs w:val="16"/>
        </w:rPr>
        <w:t xml:space="preserve"> </w:t>
      </w:r>
      <w:r>
        <w:rPr>
          <w:i/>
          <w:sz w:val="16"/>
          <w:szCs w:val="16"/>
        </w:rPr>
      </w:r>
      <w:r>
        <w:rPr>
          <w:i/>
          <w:sz w:val="16"/>
          <w:szCs w:val="16"/>
        </w:rPr>
      </w:r>
    </w:p>
    <w:p>
      <w:pPr>
        <w:pStyle w:val="1089"/>
        <w:rPr>
          <w:i/>
          <w:sz w:val="16"/>
          <w:szCs w:val="16"/>
        </w:rPr>
      </w:pPr>
      <w:r>
        <w:rPr>
          <w:i/>
          <w:sz w:val="16"/>
          <w:szCs w:val="16"/>
          <w:vertAlign w:val="superscript"/>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089"/>
        <w:rPr>
          <w:i/>
          <w:sz w:val="16"/>
          <w:szCs w:val="16"/>
        </w:rPr>
      </w:pPr>
      <w:r>
        <w:rPr>
          <w:i/>
          <w:sz w:val="16"/>
          <w:szCs w:val="16"/>
          <w:vertAlign w:val="superscript"/>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089"/>
        <w:rPr>
          <w:i/>
          <w:sz w:val="16"/>
          <w:szCs w:val="16"/>
        </w:rPr>
      </w:pPr>
      <w:r>
        <w:rPr>
          <w:i/>
          <w:sz w:val="16"/>
          <w:szCs w:val="16"/>
          <w:vertAlign w:val="superscript"/>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п.п.</w:t>
      </w:r>
      <w:r>
        <w:rPr>
          <w:i/>
          <w:sz w:val="16"/>
          <w:szCs w:val="16"/>
        </w:rPr>
        <w:t xml:space="preserve"> </w:t>
      </w:r>
      <w:r>
        <w:rPr>
          <w:i/>
          <w:sz w:val="16"/>
          <w:szCs w:val="16"/>
        </w:rPr>
        <w:t xml:space="preserve">11.1.2,</w:t>
      </w:r>
      <w:r>
        <w:rPr>
          <w:i/>
          <w:sz w:val="16"/>
          <w:szCs w:val="16"/>
        </w:rPr>
        <w:t xml:space="preserve"> </w:t>
      </w:r>
      <w:r>
        <w:rPr>
          <w:i/>
          <w:sz w:val="16"/>
          <w:szCs w:val="16"/>
        </w:rPr>
        <w:t xml:space="preserve">11.1.3,</w:t>
      </w:r>
      <w:r>
        <w:rPr>
          <w:i/>
          <w:sz w:val="16"/>
          <w:szCs w:val="16"/>
        </w:rPr>
        <w:t xml:space="preserve"> </w:t>
      </w:r>
      <w:r>
        <w:rPr>
          <w:i/>
          <w:sz w:val="16"/>
          <w:szCs w:val="16"/>
        </w:rPr>
        <w:t xml:space="preserve">11.2.2</w:t>
      </w:r>
      <w:r>
        <w:rPr>
          <w:i/>
          <w:sz w:val="16"/>
          <w:szCs w:val="16"/>
        </w:rPr>
        <w:t xml:space="preserve"> </w:t>
      </w:r>
      <w:r>
        <w:rPr>
          <w:i/>
          <w:sz w:val="16"/>
          <w:szCs w:val="16"/>
        </w:rPr>
        <w:t xml:space="preserve">и</w:t>
      </w:r>
      <w:r>
        <w:rPr>
          <w:i/>
          <w:sz w:val="16"/>
          <w:szCs w:val="16"/>
        </w:rPr>
        <w:t xml:space="preserve"> </w:t>
      </w:r>
      <w:r>
        <w:rPr>
          <w:i/>
          <w:sz w:val="16"/>
          <w:szCs w:val="16"/>
        </w:rPr>
        <w:t xml:space="preserve">11.2.3,</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089"/>
      </w:pPr>
      <w:r/>
      <w:bookmarkStart w:id="21" w:name="_Toc355702266"/>
      <w:r/>
      <w:r/>
    </w:p>
    <w:p>
      <w:pPr>
        <w:pStyle w:val="1089"/>
      </w:pPr>
      <w:r/>
      <w:r/>
    </w:p>
    <w:p>
      <w:pPr>
        <w:pStyle w:val="1089"/>
        <w:jc w:val="center"/>
        <w:keepNext/>
        <w:spacing w:before="120" w:after="40"/>
        <w:rPr>
          <w:b/>
          <w:bCs/>
          <w:sz w:val="22"/>
          <w:szCs w:val="22"/>
        </w:rPr>
        <w:outlineLvl w:val="4"/>
      </w:pPr>
      <w:r/>
      <w:bookmarkEnd w:id="21"/>
      <w:r>
        <w:rPr>
          <w:b/>
          <w:bCs/>
          <w:sz w:val="22"/>
          <w:szCs w:val="22"/>
        </w:rPr>
        <w:t xml:space="preserve">12. Кредитные операции</w:t>
      </w:r>
      <w:r>
        <w:rPr>
          <w:b/>
          <w:bCs/>
          <w:sz w:val="22"/>
          <w:szCs w:val="22"/>
        </w:rPr>
      </w:r>
      <w:r>
        <w:rPr>
          <w:b/>
          <w:bCs/>
          <w:sz w:val="22"/>
          <w:szCs w:val="22"/>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89"/>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89"/>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89"/>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89"/>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89"/>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089"/>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bCs/>
                <w:sz w:val="20"/>
                <w:szCs w:val="20"/>
              </w:rPr>
              <w:t xml:space="preserve">,</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 </w:t>
            </w:r>
            <w:r>
              <w:rPr>
                <w:sz w:val="20"/>
                <w:szCs w:val="20"/>
              </w:rPr>
            </w:r>
            <w:r>
              <w:rPr>
                <w:sz w:val="20"/>
                <w:szCs w:val="20"/>
              </w:rPr>
            </w:r>
          </w:p>
          <w:p>
            <w:pPr>
              <w:pStyle w:val="1089"/>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89"/>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bCs/>
                <w:sz w:val="20"/>
                <w:szCs w:val="20"/>
              </w:rPr>
              <w:t xml:space="preserve">,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89"/>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02"/>
                <w:sz w:val="20"/>
                <w:szCs w:val="20"/>
              </w:rPr>
              <w:footnoteReference w:id="2"/>
            </w:r>
            <w:r>
              <w:rPr>
                <w:sz w:val="20"/>
                <w:szCs w:val="20"/>
              </w:rPr>
              <w:t xml:space="preserve"> со дня, следующего за: </w:t>
            </w:r>
            <w:r>
              <w:rPr>
                <w:sz w:val="20"/>
                <w:szCs w:val="20"/>
              </w:rPr>
            </w:r>
            <w:r>
              <w:rPr>
                <w:sz w:val="20"/>
                <w:szCs w:val="20"/>
              </w:rPr>
            </w:r>
          </w:p>
          <w:p>
            <w:pPr>
              <w:pStyle w:val="1089"/>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089"/>
              <w:numPr>
                <w:ilvl w:val="0"/>
                <w:numId w:val="36"/>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089"/>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089"/>
              <w:numPr>
                <w:ilvl w:val="0"/>
                <w:numId w:val="36"/>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089"/>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22"/>
              <w:numPr>
                <w:ilvl w:val="0"/>
                <w:numId w:val="36"/>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089"/>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089"/>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02"/>
                <w:bCs/>
                <w:sz w:val="20"/>
                <w:szCs w:val="20"/>
              </w:rPr>
              <w:footnoteReference w:id="3"/>
            </w:r>
            <w:r>
              <w:rPr>
                <w:bCs/>
                <w:sz w:val="20"/>
                <w:szCs w:val="20"/>
              </w:rPr>
            </w:r>
            <w:r>
              <w:rPr>
                <w:bCs/>
                <w:sz w:val="20"/>
                <w:szCs w:val="20"/>
              </w:rPr>
            </w:r>
          </w:p>
          <w:p>
            <w:pPr>
              <w:pStyle w:val="1089"/>
              <w:jc w:val="both"/>
              <w:spacing w:before="40"/>
              <w:tabs>
                <w:tab w:val="left" w:pos="0" w:leader="none"/>
              </w:tabs>
              <w:rPr>
                <w:bCs/>
                <w:sz w:val="20"/>
                <w:szCs w:val="20"/>
              </w:rPr>
            </w:pPr>
            <w:r>
              <w:rPr>
                <w:bCs/>
                <w:sz w:val="20"/>
                <w:szCs w:val="20"/>
              </w:rPr>
            </w:r>
            <w:r>
              <w:rPr>
                <w:bCs/>
                <w:sz w:val="20"/>
                <w:szCs w:val="20"/>
              </w:rPr>
            </w:r>
            <w:r>
              <w:rPr>
                <w:bCs/>
                <w:sz w:val="20"/>
                <w:szCs w:val="20"/>
              </w:rPr>
            </w:r>
          </w:p>
          <w:p>
            <w:pPr>
              <w:pStyle w:val="1089"/>
              <w:jc w:val="both"/>
              <w:spacing w:before="40"/>
              <w:tabs>
                <w:tab w:val="left" w:pos="0" w:leader="none"/>
              </w:tabs>
              <w:rPr>
                <w:bCs/>
                <w:sz w:val="20"/>
                <w:szCs w:val="20"/>
              </w:rPr>
            </w:pPr>
            <w:r>
              <w:rPr>
                <w:bCs/>
                <w:sz w:val="20"/>
                <w:szCs w:val="20"/>
              </w:rPr>
              <w:t xml:space="preserve">-при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jc w:val="center"/>
              <w:spacing w:before="120"/>
              <w:tabs>
                <w:tab w:val="left" w:pos="709" w:leader="none"/>
              </w:tabs>
              <w:rPr>
                <w:sz w:val="20"/>
                <w:szCs w:val="20"/>
              </w:rPr>
            </w:pPr>
            <w:r>
              <w:rPr>
                <w:sz w:val="20"/>
                <w:szCs w:val="20"/>
              </w:rPr>
              <w:t xml:space="preserve">Не более </w:t>
            </w:r>
            <w:r>
              <w:rPr>
                <w:sz w:val="20"/>
                <w:szCs w:val="20"/>
              </w:rPr>
            </w:r>
            <w:r>
              <w:rPr>
                <w:sz w:val="20"/>
                <w:szCs w:val="20"/>
              </w:rPr>
            </w:r>
          </w:p>
          <w:p>
            <w:pPr>
              <w:pStyle w:val="1089"/>
              <w:ind w:left="72"/>
              <w:jc w:val="center"/>
              <w:spacing w:before="40"/>
              <w:rPr>
                <w:sz w:val="20"/>
                <w:szCs w:val="20"/>
              </w:rPr>
            </w:pPr>
            <w:r>
              <w:rPr>
                <w:sz w:val="20"/>
                <w:szCs w:val="20"/>
              </w:rPr>
              <w:t xml:space="preserve">1% годовых</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rPr>
                <w:sz w:val="20"/>
                <w:szCs w:val="20"/>
              </w:rPr>
            </w:pPr>
            <w:r>
              <w:rPr>
                <w:sz w:val="20"/>
                <w:szCs w:val="20"/>
              </w:rPr>
              <w:t xml:space="preserve">При изменении:</w:t>
            </w:r>
            <w:r>
              <w:rPr>
                <w:sz w:val="20"/>
                <w:szCs w:val="20"/>
              </w:rPr>
            </w:r>
            <w:r>
              <w:rPr>
                <w:sz w:val="20"/>
                <w:szCs w:val="20"/>
              </w:rPr>
            </w:r>
          </w:p>
          <w:p>
            <w:pPr>
              <w:pStyle w:val="1089"/>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089"/>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089"/>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089"/>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089"/>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089"/>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089"/>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089"/>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089"/>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r>
              <w:rPr>
                <w:bCs/>
                <w:sz w:val="20"/>
                <w:szCs w:val="20"/>
              </w:rPr>
            </w:r>
          </w:p>
          <w:p>
            <w:pPr>
              <w:pStyle w:val="1089"/>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089"/>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r>
              <w:rPr>
                <w:bCs/>
                <w:sz w:val="20"/>
                <w:szCs w:val="20"/>
              </w:rPr>
            </w:r>
          </w:p>
          <w:p>
            <w:pPr>
              <w:pStyle w:val="1089"/>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089"/>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r>
              <w:rPr>
                <w:bCs/>
                <w:sz w:val="20"/>
                <w:szCs w:val="20"/>
              </w:rPr>
            </w:r>
          </w:p>
          <w:p>
            <w:pPr>
              <w:pStyle w:val="1089"/>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089"/>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089"/>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089"/>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089"/>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089"/>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089"/>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089"/>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089"/>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089"/>
              <w:ind w:left="72"/>
              <w:jc w:val="center"/>
              <w:rPr>
                <w:sz w:val="20"/>
                <w:szCs w:val="20"/>
              </w:rPr>
            </w:pPr>
            <w:r>
              <w:rPr>
                <w:sz w:val="20"/>
                <w:szCs w:val="20"/>
              </w:rPr>
              <w:t xml:space="preserve">- свыше 365 календарных дней – </w:t>
            </w:r>
            <w:r>
              <w:rPr>
                <w:sz w:val="20"/>
                <w:szCs w:val="20"/>
              </w:rPr>
            </w:r>
            <w:r>
              <w:rPr>
                <w:sz w:val="20"/>
                <w:szCs w:val="20"/>
              </w:rPr>
            </w:r>
          </w:p>
          <w:p>
            <w:pPr>
              <w:pStyle w:val="1089"/>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089"/>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089"/>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89"/>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089"/>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089"/>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089"/>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089"/>
              <w:jc w:val="both"/>
              <w:spacing w:before="40" w:after="40"/>
              <w:rPr>
                <w:bCs/>
                <w:sz w:val="20"/>
                <w:szCs w:val="20"/>
              </w:rPr>
            </w:pPr>
            <w:r>
              <w:rPr>
                <w:bCs/>
                <w:sz w:val="20"/>
                <w:szCs w:val="20"/>
              </w:rPr>
            </w:r>
            <w:r>
              <w:rPr>
                <w:bCs/>
                <w:sz w:val="20"/>
                <w:szCs w:val="20"/>
              </w:rPr>
            </w:r>
            <w:r>
              <w:rPr>
                <w:bCs/>
                <w:sz w:val="20"/>
                <w:szCs w:val="20"/>
              </w:rPr>
            </w:r>
          </w:p>
          <w:p>
            <w:pPr>
              <w:pStyle w:val="1089"/>
              <w:jc w:val="both"/>
              <w:spacing w:before="40" w:after="40"/>
              <w:rPr>
                <w:bCs/>
                <w:sz w:val="20"/>
                <w:szCs w:val="20"/>
              </w:rPr>
            </w:pP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120"/>
              <w:tabs>
                <w:tab w:val="left" w:pos="709" w:leader="none"/>
              </w:tabs>
              <w:rPr>
                <w:sz w:val="20"/>
                <w:szCs w:val="20"/>
              </w:rPr>
            </w:pPr>
            <w:r>
              <w:rPr>
                <w:sz w:val="20"/>
                <w:szCs w:val="20"/>
              </w:rPr>
              <w:t xml:space="preserve">Не более</w:t>
            </w:r>
            <w:r>
              <w:rPr>
                <w:sz w:val="20"/>
                <w:szCs w:val="20"/>
              </w:rPr>
            </w:r>
            <w:r>
              <w:rPr>
                <w:sz w:val="20"/>
                <w:szCs w:val="20"/>
              </w:rPr>
            </w:r>
          </w:p>
          <w:p>
            <w:pPr>
              <w:pStyle w:val="1089"/>
              <w:jc w:val="center"/>
              <w:spacing w:before="40" w:after="40"/>
              <w:rPr>
                <w:sz w:val="20"/>
                <w:szCs w:val="20"/>
              </w:rPr>
            </w:pPr>
            <w:r>
              <w:rPr>
                <w:sz w:val="20"/>
                <w:szCs w:val="20"/>
              </w:rPr>
              <w:t xml:space="preserve">1,5% годовых</w:t>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0,2% от суммы, </w:t>
            </w:r>
            <w:r>
              <w:rPr>
                <w:sz w:val="20"/>
                <w:szCs w:val="20"/>
              </w:rPr>
            </w:r>
            <w:r>
              <w:rPr>
                <w:sz w:val="20"/>
                <w:szCs w:val="20"/>
              </w:rPr>
            </w:r>
          </w:p>
          <w:p>
            <w:pPr>
              <w:pStyle w:val="1089"/>
              <w:jc w:val="center"/>
              <w:spacing w:before="40" w:after="40"/>
              <w:rPr>
                <w:sz w:val="20"/>
                <w:szCs w:val="20"/>
              </w:rPr>
            </w:pPr>
            <w:r>
              <w:rPr>
                <w:sz w:val="20"/>
                <w:szCs w:val="20"/>
              </w:rPr>
              <w:t xml:space="preserve">минимум - 30 000 руб.,</w:t>
            </w:r>
            <w:r>
              <w:rPr>
                <w:sz w:val="20"/>
                <w:szCs w:val="20"/>
              </w:rPr>
            </w:r>
            <w:r>
              <w:rPr>
                <w:sz w:val="20"/>
                <w:szCs w:val="20"/>
              </w:rPr>
            </w:r>
          </w:p>
          <w:p>
            <w:pPr>
              <w:pStyle w:val="1089"/>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89"/>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089"/>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089"/>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89"/>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089"/>
              <w:jc w:val="both"/>
              <w:spacing w:before="40" w:after="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89"/>
              <w:jc w:val="both"/>
              <w:spacing w:before="40"/>
              <w:rPr>
                <w:sz w:val="20"/>
                <w:szCs w:val="20"/>
              </w:rPr>
            </w:pPr>
            <w:r>
              <w:rPr>
                <w:sz w:val="20"/>
                <w:szCs w:val="20"/>
              </w:rPr>
            </w:r>
            <w:r>
              <w:rPr>
                <w:sz w:val="20"/>
                <w:szCs w:val="20"/>
              </w:rPr>
            </w:r>
            <w:r>
              <w:rPr>
                <w:sz w:val="20"/>
                <w:szCs w:val="20"/>
              </w:rPr>
            </w:r>
          </w:p>
        </w:tc>
      </w:tr>
    </w:tbl>
    <w:p>
      <w:pPr>
        <w:pStyle w:val="1089"/>
        <w:ind w:left="284"/>
        <w:jc w:val="both"/>
        <w:rPr>
          <w:bCs/>
          <w:sz w:val="20"/>
          <w:szCs w:val="20"/>
        </w:rPr>
      </w:pPr>
      <w:r>
        <w:rPr>
          <w:bCs/>
          <w:sz w:val="20"/>
          <w:szCs w:val="20"/>
        </w:rPr>
      </w:r>
      <w:r>
        <w:rPr>
          <w:bCs/>
          <w:sz w:val="20"/>
          <w:szCs w:val="20"/>
        </w:rPr>
      </w:r>
      <w:r>
        <w:rPr>
          <w:bCs/>
          <w:sz w:val="20"/>
          <w:szCs w:val="20"/>
        </w:rPr>
      </w:r>
    </w:p>
    <w:p>
      <w:pPr>
        <w:pStyle w:val="1089"/>
        <w:jc w:val="both"/>
        <w:rPr>
          <w:bCs/>
          <w:sz w:val="18"/>
          <w:szCs w:val="18"/>
        </w:rPr>
      </w:pPr>
      <w:r>
        <w:rPr>
          <w:bCs/>
          <w:sz w:val="18"/>
          <w:szCs w:val="18"/>
        </w:rPr>
        <w:t xml:space="preserve">В настоящем разделе Тарифов Банка используется следующий термин:</w:t>
      </w:r>
      <w:r>
        <w:rPr>
          <w:bCs/>
          <w:sz w:val="18"/>
          <w:szCs w:val="18"/>
        </w:rPr>
      </w:r>
      <w:r>
        <w:rPr>
          <w:bCs/>
          <w:sz w:val="18"/>
          <w:szCs w:val="18"/>
        </w:rPr>
      </w:r>
    </w:p>
    <w:p>
      <w:pPr>
        <w:pStyle w:val="1089"/>
        <w:jc w:val="both"/>
        <w:tabs>
          <w:tab w:val="left" w:pos="1134" w:leader="none"/>
        </w:tabs>
        <w:rPr>
          <w:bCs/>
          <w:sz w:val="18"/>
          <w:szCs w:val="18"/>
        </w:rPr>
      </w:pPr>
      <w:r>
        <w:rPr>
          <w:bCs/>
          <w:sz w:val="18"/>
          <w:szCs w:val="18"/>
          <w:u w:val="single"/>
        </w:rPr>
        <w:t xml:space="preserve">Лимит кредитования</w:t>
      </w:r>
      <w:r>
        <w:rPr>
          <w:bCs/>
          <w:sz w:val="18"/>
          <w:szCs w:val="18"/>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18"/>
          <w:szCs w:val="18"/>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18"/>
          <w:szCs w:val="18"/>
        </w:rPr>
      </w:r>
      <w:r>
        <w:rPr>
          <w:bCs/>
          <w:sz w:val="18"/>
          <w:szCs w:val="18"/>
        </w:rPr>
      </w:r>
    </w:p>
    <w:p>
      <w:pPr>
        <w:pStyle w:val="1089"/>
        <w:jc w:val="both"/>
        <w:spacing w:before="120"/>
        <w:rPr>
          <w:i/>
          <w:sz w:val="18"/>
          <w:szCs w:val="18"/>
        </w:rPr>
      </w:pPr>
      <w:r>
        <w:rPr>
          <w:bCs/>
          <w:iCs/>
          <w:sz w:val="18"/>
          <w:szCs w:val="18"/>
          <w:u w:val="single"/>
        </w:rPr>
        <w:t xml:space="preserve">Примечание</w:t>
      </w:r>
      <w:r>
        <w:rPr>
          <w:bCs/>
          <w:iCs/>
          <w:sz w:val="18"/>
          <w:szCs w:val="18"/>
        </w:rPr>
        <w:t xml:space="preserve">: </w:t>
      </w:r>
      <w:r>
        <w:rPr>
          <w:i/>
          <w:sz w:val="18"/>
          <w:szCs w:val="18"/>
        </w:rPr>
      </w:r>
      <w:r>
        <w:rPr>
          <w:i/>
          <w:sz w:val="18"/>
          <w:szCs w:val="18"/>
        </w:rPr>
      </w:r>
    </w:p>
    <w:p>
      <w:pPr>
        <w:pStyle w:val="1089"/>
        <w:jc w:val="both"/>
        <w:spacing w:before="40"/>
        <w:tabs>
          <w:tab w:val="left" w:pos="284" w:leader="none"/>
          <w:tab w:val="left" w:pos="1134" w:leader="none"/>
        </w:tabs>
        <w:rPr>
          <w:sz w:val="18"/>
          <w:szCs w:val="18"/>
        </w:rPr>
      </w:pPr>
      <w:r>
        <w:rPr>
          <w:sz w:val="18"/>
          <w:szCs w:val="18"/>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18"/>
          <w:szCs w:val="18"/>
        </w:rPr>
      </w:r>
      <w:r>
        <w:rPr>
          <w:sz w:val="18"/>
          <w:szCs w:val="18"/>
        </w:rPr>
      </w:r>
    </w:p>
    <w:p>
      <w:pPr>
        <w:pStyle w:val="1089"/>
        <w:jc w:val="both"/>
        <w:tabs>
          <w:tab w:val="left" w:pos="284" w:leader="none"/>
          <w:tab w:val="left" w:pos="1134" w:leader="none"/>
        </w:tabs>
        <w:rPr>
          <w:sz w:val="18"/>
          <w:szCs w:val="18"/>
        </w:rPr>
      </w:pPr>
      <w:r>
        <w:rPr>
          <w:bCs/>
          <w:iCs/>
          <w:sz w:val="18"/>
          <w:szCs w:val="18"/>
        </w:rPr>
        <w:t xml:space="preserve">2.</w:t>
        <w:tab/>
        <w:t xml:space="preserve">Установление размера(ов) ком</w:t>
      </w:r>
      <w:r>
        <w:rPr>
          <w:bCs/>
          <w:iCs/>
          <w:sz w:val="18"/>
          <w:szCs w:val="18"/>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18"/>
          <w:szCs w:val="18"/>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18"/>
          <w:szCs w:val="18"/>
        </w:rPr>
      </w:r>
      <w:r>
        <w:rPr>
          <w:sz w:val="18"/>
          <w:szCs w:val="18"/>
        </w:rPr>
      </w:r>
    </w:p>
    <w:p>
      <w:pPr>
        <w:pStyle w:val="1089"/>
        <w:jc w:val="both"/>
        <w:spacing w:before="120"/>
        <w:rPr>
          <w:b/>
          <w:bCs/>
          <w:iCs/>
          <w:sz w:val="18"/>
          <w:szCs w:val="18"/>
          <w:u w:val="single"/>
        </w:rPr>
        <w:outlineLvl w:val="5"/>
      </w:pPr>
      <w:r>
        <w:rPr>
          <w:b/>
          <w:bCs/>
          <w:iCs/>
          <w:sz w:val="18"/>
          <w:szCs w:val="18"/>
          <w:u w:val="single"/>
        </w:rPr>
        <w:t xml:space="preserve">Льготные программы, комиссии по которым не взимаются в соответствии с Перечнями 1-2:</w:t>
      </w:r>
      <w:r>
        <w:rPr>
          <w:b/>
          <w:bCs/>
          <w:iCs/>
          <w:sz w:val="18"/>
          <w:szCs w:val="18"/>
          <w:u w:val="single"/>
        </w:rPr>
      </w:r>
      <w:r>
        <w:rPr>
          <w:b/>
          <w:bCs/>
          <w:iCs/>
          <w:sz w:val="18"/>
          <w:szCs w:val="18"/>
          <w:u w:val="single"/>
        </w:rPr>
      </w:r>
    </w:p>
    <w:p>
      <w:pPr>
        <w:pStyle w:val="1089"/>
        <w:jc w:val="both"/>
        <w:spacing w:before="40"/>
        <w:rPr>
          <w:bCs/>
          <w:iCs/>
          <w:sz w:val="18"/>
          <w:szCs w:val="18"/>
        </w:rPr>
        <w:outlineLvl w:val="5"/>
      </w:pPr>
      <w:r>
        <w:rPr>
          <w:bCs/>
          <w:iCs/>
          <w:sz w:val="18"/>
          <w:szCs w:val="18"/>
        </w:rPr>
        <w:t xml:space="preserve">- при кредитовании в рамках Правил предоставления субсидий из фед</w:t>
      </w:r>
      <w:r>
        <w:rPr>
          <w:bCs/>
          <w:iCs/>
          <w:sz w:val="18"/>
          <w:szCs w:val="18"/>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iCs/>
          <w:sz w:val="18"/>
          <w:szCs w:val="18"/>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iCs/>
          <w:sz w:val="18"/>
          <w:szCs w:val="18"/>
        </w:rPr>
      </w:r>
      <w:r>
        <w:rPr>
          <w:bCs/>
          <w:iCs/>
          <w:sz w:val="18"/>
          <w:szCs w:val="18"/>
        </w:rPr>
      </w:r>
    </w:p>
    <w:p>
      <w:pPr>
        <w:pStyle w:val="1089"/>
        <w:jc w:val="both"/>
        <w:spacing w:before="40"/>
        <w:rPr>
          <w:bCs/>
          <w:iCs/>
          <w:sz w:val="18"/>
          <w:szCs w:val="18"/>
        </w:rPr>
        <w:outlineLvl w:val="5"/>
      </w:pPr>
      <w:r>
        <w:rPr>
          <w:bCs/>
          <w:iCs/>
          <w:sz w:val="18"/>
          <w:szCs w:val="18"/>
        </w:rPr>
        <w:t xml:space="preserve">- при кредитовании в рамках Правил правила предоставления из федерального бюджета субсидий в целях обеспе</w:t>
      </w:r>
      <w:r>
        <w:rPr>
          <w:bCs/>
          <w:iCs/>
          <w:sz w:val="18"/>
          <w:szCs w:val="18"/>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bCs/>
          <w:iCs/>
          <w:sz w:val="18"/>
          <w:szCs w:val="18"/>
        </w:rPr>
      </w:r>
      <w:r>
        <w:rPr>
          <w:bCs/>
          <w:iCs/>
          <w:sz w:val="18"/>
          <w:szCs w:val="18"/>
        </w:rPr>
      </w:r>
    </w:p>
    <w:p>
      <w:pPr>
        <w:pStyle w:val="1089"/>
        <w:jc w:val="both"/>
        <w:spacing w:before="40"/>
        <w:rPr>
          <w:bCs/>
          <w:iCs/>
          <w:sz w:val="18"/>
          <w:szCs w:val="18"/>
        </w:rPr>
        <w:outlineLvl w:val="5"/>
      </w:pPr>
      <w:r>
        <w:rPr>
          <w:bCs/>
          <w:iCs/>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bCs/>
          <w:iCs/>
          <w:sz w:val="18"/>
          <w:szCs w:val="18"/>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iCs/>
          <w:sz w:val="18"/>
          <w:szCs w:val="18"/>
        </w:rPr>
      </w:r>
      <w:r>
        <w:rPr>
          <w:bCs/>
          <w:iCs/>
          <w:sz w:val="18"/>
          <w:szCs w:val="18"/>
        </w:rPr>
      </w:r>
    </w:p>
    <w:p>
      <w:pPr>
        <w:pStyle w:val="1089"/>
        <w:jc w:val="both"/>
        <w:spacing w:before="40"/>
        <w:rPr>
          <w:bCs/>
          <w:iCs/>
          <w:sz w:val="18"/>
          <w:szCs w:val="18"/>
        </w:rPr>
        <w:outlineLvl w:val="5"/>
      </w:pPr>
      <w:r>
        <w:rPr>
          <w:bCs/>
          <w:iCs/>
          <w:sz w:val="18"/>
          <w:szCs w:val="18"/>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bCs/>
          <w:iCs/>
          <w:sz w:val="18"/>
          <w:szCs w:val="18"/>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bCs/>
          <w:iCs/>
          <w:sz w:val="18"/>
          <w:szCs w:val="18"/>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bCs/>
          <w:iCs/>
          <w:sz w:val="18"/>
          <w:szCs w:val="18"/>
        </w:rPr>
      </w:r>
      <w:r>
        <w:rPr>
          <w:bCs/>
          <w:iCs/>
          <w:sz w:val="18"/>
          <w:szCs w:val="18"/>
        </w:rPr>
      </w:r>
    </w:p>
    <w:p>
      <w:pPr>
        <w:pStyle w:val="1089"/>
        <w:jc w:val="both"/>
        <w:spacing w:before="40"/>
        <w:rPr>
          <w:bCs/>
          <w:iCs/>
          <w:sz w:val="18"/>
          <w:szCs w:val="18"/>
        </w:rPr>
        <w:outlineLvl w:val="5"/>
      </w:pPr>
      <w:r>
        <w:rPr>
          <w:sz w:val="18"/>
          <w:szCs w:val="18"/>
        </w:rPr>
        <w:t xml:space="preserve">- при кредитовании в рамках Правил предоставления из федерального бюджета субсиди</w:t>
      </w:r>
      <w:r>
        <w:rPr>
          <w:sz w:val="18"/>
          <w:szCs w:val="18"/>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18"/>
          <w:szCs w:val="18"/>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18"/>
          <w:szCs w:val="18"/>
        </w:rPr>
        <w:t xml:space="preserve">постановлением Правительства Российской Федерации от 26.04.2019 № 512) (далее – ППРФ от 26.04.2019 № 512); </w:t>
      </w:r>
      <w:r>
        <w:rPr>
          <w:bCs/>
          <w:iCs/>
          <w:sz w:val="18"/>
          <w:szCs w:val="18"/>
        </w:rPr>
      </w:r>
      <w:r>
        <w:rPr>
          <w:bCs/>
          <w:iCs/>
          <w:sz w:val="18"/>
          <w:szCs w:val="18"/>
        </w:rPr>
      </w:r>
    </w:p>
    <w:p>
      <w:pPr>
        <w:pStyle w:val="1089"/>
        <w:jc w:val="both"/>
        <w:spacing w:before="40"/>
        <w:rPr>
          <w:bCs/>
          <w:iCs/>
          <w:sz w:val="18"/>
          <w:szCs w:val="18"/>
        </w:rPr>
        <w:outlineLvl w:val="5"/>
      </w:pPr>
      <w:r>
        <w:rPr>
          <w:sz w:val="18"/>
          <w:szCs w:val="18"/>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18"/>
          <w:szCs w:val="18"/>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18"/>
          <w:szCs w:val="18"/>
        </w:rPr>
        <w:t xml:space="preserve">постановлением Правительства Российской Федерации от 24.12.2019 № 1804) (далее – ППРФ от 24.12.2019 № 1804);</w:t>
      </w:r>
      <w:r>
        <w:rPr>
          <w:bCs/>
          <w:iCs/>
          <w:sz w:val="18"/>
          <w:szCs w:val="18"/>
        </w:rPr>
      </w:r>
      <w:r>
        <w:rPr>
          <w:bCs/>
          <w:iCs/>
          <w:sz w:val="18"/>
          <w:szCs w:val="18"/>
        </w:rPr>
      </w:r>
    </w:p>
    <w:p>
      <w:pPr>
        <w:pStyle w:val="1089"/>
        <w:jc w:val="both"/>
        <w:spacing w:before="40"/>
        <w:rPr>
          <w:bCs/>
          <w:iCs/>
          <w:sz w:val="18"/>
          <w:szCs w:val="18"/>
        </w:rPr>
        <w:outlineLvl w:val="5"/>
      </w:pPr>
      <w:r>
        <w:rPr>
          <w:sz w:val="18"/>
          <w:szCs w:val="18"/>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18"/>
          <w:szCs w:val="18"/>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18"/>
          <w:szCs w:val="18"/>
        </w:rPr>
        <w:t xml:space="preserve">постановлением Правительства Российской Федерации от 30.12.2018 № 1764) (далее – ППРФ от 30.12.2018 № 1764); </w:t>
      </w:r>
      <w:r>
        <w:rPr>
          <w:bCs/>
          <w:iCs/>
          <w:sz w:val="18"/>
          <w:szCs w:val="18"/>
        </w:rPr>
      </w:r>
      <w:r>
        <w:rPr>
          <w:bCs/>
          <w:iCs/>
          <w:sz w:val="18"/>
          <w:szCs w:val="18"/>
        </w:rPr>
      </w:r>
    </w:p>
    <w:p>
      <w:pPr>
        <w:pStyle w:val="1089"/>
        <w:jc w:val="both"/>
        <w:spacing w:before="40" w:after="120"/>
        <w:rPr>
          <w:sz w:val="18"/>
          <w:szCs w:val="18"/>
        </w:rPr>
        <w:outlineLvl w:val="5"/>
      </w:pPr>
      <w:r>
        <w:rPr>
          <w:bCs/>
          <w:iCs/>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18"/>
          <w:szCs w:val="18"/>
        </w:rPr>
        <w:t xml:space="preserve">на прио</w:t>
      </w:r>
      <w:r>
        <w:rPr>
          <w:sz w:val="18"/>
          <w:szCs w:val="18"/>
        </w:rPr>
        <w:t xml:space="preserve">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sz w:val="18"/>
          <w:szCs w:val="18"/>
        </w:rPr>
      </w:r>
      <w:r>
        <w:rPr>
          <w:sz w:val="18"/>
          <w:szCs w:val="18"/>
        </w:rPr>
      </w:r>
    </w:p>
    <w:p>
      <w:pPr>
        <w:pStyle w:val="1089"/>
        <w:jc w:val="both"/>
        <w:spacing w:before="40" w:after="40"/>
        <w:rPr>
          <w:sz w:val="18"/>
          <w:szCs w:val="18"/>
        </w:rPr>
        <w:outlineLvl w:val="5"/>
      </w:pPr>
      <w:r>
        <w:rPr>
          <w:sz w:val="18"/>
          <w:szCs w:val="18"/>
        </w:rPr>
        <w:t xml:space="preserve">- при кредитовании в рамках решения Мин</w:t>
      </w:r>
      <w:r>
        <w:rPr>
          <w:sz w:val="18"/>
          <w:szCs w:val="18"/>
        </w:rPr>
        <w:t xml:space="preserve">истерства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w:t>
      </w:r>
      <w:r>
        <w:rPr>
          <w:sz w:val="18"/>
          <w:szCs w:val="18"/>
        </w:rPr>
        <w:t xml:space="preserve">»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w:t>
      </w:r>
      <w:r>
        <w:rPr>
          <w:sz w:val="18"/>
          <w:szCs w:val="18"/>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sz w:val="18"/>
          <w:szCs w:val="18"/>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18"/>
          <w:szCs w:val="18"/>
        </w:rPr>
      </w:r>
      <w:r>
        <w:rPr>
          <w:sz w:val="18"/>
          <w:szCs w:val="18"/>
        </w:rPr>
      </w:r>
    </w:p>
    <w:p>
      <w:pPr>
        <w:pStyle w:val="1089"/>
        <w:jc w:val="both"/>
        <w:spacing w:before="40" w:after="40"/>
        <w:rPr>
          <w:sz w:val="18"/>
          <w:szCs w:val="18"/>
        </w:rPr>
        <w:outlineLvl w:val="5"/>
      </w:pPr>
      <w:r>
        <w:rPr>
          <w:sz w:val="18"/>
          <w:szCs w:val="18"/>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организациями, междунаро</w:t>
      </w:r>
      <w:r>
        <w:rPr>
          <w:sz w:val="18"/>
          <w:szCs w:val="18"/>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w:t>
      </w:r>
      <w:r>
        <w:rPr>
          <w:sz w:val="18"/>
          <w:szCs w:val="18"/>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sz w:val="18"/>
          <w:szCs w:val="18"/>
        </w:rPr>
      </w:r>
      <w:r>
        <w:rPr>
          <w:sz w:val="18"/>
          <w:szCs w:val="18"/>
        </w:rPr>
      </w:r>
    </w:p>
    <w:p>
      <w:pPr>
        <w:pStyle w:val="1089"/>
        <w:jc w:val="both"/>
        <w:spacing w:before="40" w:after="120"/>
        <w:rPr>
          <w:sz w:val="18"/>
          <w:szCs w:val="18"/>
        </w:rPr>
        <w:outlineLvl w:val="5"/>
      </w:pPr>
      <w:r>
        <w:rPr>
          <w:sz w:val="18"/>
          <w:szCs w:val="18"/>
        </w:rPr>
        <w:t xml:space="preserve">- при кредитовании в рамках решения Министерства экономического развития Российской Федерации о порядке предоставлени</w:t>
      </w:r>
      <w:r>
        <w:rPr>
          <w:sz w:val="18"/>
          <w:szCs w:val="18"/>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sz w:val="18"/>
          <w:szCs w:val="18"/>
        </w:rPr>
      </w:r>
      <w:r>
        <w:rPr>
          <w:sz w:val="18"/>
          <w:szCs w:val="18"/>
        </w:rPr>
      </w:r>
    </w:p>
    <w:p>
      <w:pPr>
        <w:pStyle w:val="1089"/>
        <w:jc w:val="both"/>
        <w:spacing w:before="40" w:after="120"/>
        <w:rPr>
          <w:sz w:val="18"/>
          <w:szCs w:val="18"/>
        </w:rPr>
        <w:outlineLvl w:val="5"/>
      </w:pPr>
      <w:r>
        <w:rPr>
          <w:sz w:val="18"/>
          <w:szCs w:val="18"/>
        </w:rPr>
        <w:t xml:space="preserve">- при кредитовании в рамках решения Министерства сельского хозяйства Российской Федерации о по</w:t>
      </w:r>
      <w:r>
        <w:rPr>
          <w:sz w:val="18"/>
          <w:szCs w:val="18"/>
        </w:rPr>
        <w:t xml:space="preserve">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sz w:val="18"/>
          <w:szCs w:val="18"/>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sz w:val="18"/>
          <w:szCs w:val="18"/>
        </w:rPr>
      </w:r>
      <w:r>
        <w:rPr>
          <w:sz w:val="18"/>
          <w:szCs w:val="18"/>
        </w:rPr>
      </w:r>
    </w:p>
    <w:p>
      <w:pPr>
        <w:pStyle w:val="1089"/>
        <w:jc w:val="both"/>
        <w:spacing w:before="40" w:after="120"/>
        <w:rPr>
          <w:sz w:val="18"/>
          <w:szCs w:val="18"/>
        </w:rPr>
        <w:outlineLvl w:val="5"/>
      </w:pPr>
      <w:r>
        <w:rPr>
          <w:sz w:val="18"/>
          <w:szCs w:val="18"/>
        </w:rPr>
        <w:t xml:space="preserve">- при кредитовании в рамках решения М</w:t>
      </w:r>
      <w:r>
        <w:rPr>
          <w:sz w:val="18"/>
          <w:szCs w:val="18"/>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sz w:val="18"/>
          <w:szCs w:val="18"/>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sz w:val="18"/>
          <w:szCs w:val="18"/>
        </w:rPr>
      </w:r>
      <w:r>
        <w:rPr>
          <w:sz w:val="18"/>
          <w:szCs w:val="18"/>
        </w:rPr>
      </w:r>
    </w:p>
    <w:p>
      <w:pPr>
        <w:pStyle w:val="1089"/>
        <w:jc w:val="both"/>
        <w:rPr>
          <w:sz w:val="18"/>
          <w:szCs w:val="18"/>
          <w:highlight w:val="none"/>
        </w:rPr>
        <w:outlineLvl w:val="5"/>
      </w:pPr>
      <w:r>
        <w:rPr>
          <w:sz w:val="18"/>
          <w:szCs w:val="18"/>
        </w:rPr>
        <w:t xml:space="preserve">- при кредитовании в рамках решения Министерства сельского хозяйства Российской Федерации о порядке предоставления субси</w:t>
      </w:r>
      <w:r>
        <w:rPr>
          <w:sz w:val="18"/>
          <w:szCs w:val="18"/>
        </w:rPr>
        <w:t xml:space="preserve">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w:t>
      </w:r>
      <w:r>
        <w:rPr>
          <w:sz w:val="18"/>
          <w:szCs w:val="18"/>
        </w:rPr>
        <w:t xml:space="preserve">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r>
      <w:r>
        <w:rPr>
          <w:sz w:val="18"/>
          <w:szCs w:val="18"/>
        </w:rPr>
        <w:t xml:space="preserve">№ 1780;</w:t>
      </w:r>
      <w:r>
        <w:rPr>
          <w:sz w:val="18"/>
          <w:szCs w:val="18"/>
          <w:highlight w:val="none"/>
        </w:rPr>
      </w:r>
      <w:r>
        <w:rPr>
          <w:sz w:val="18"/>
          <w:szCs w:val="18"/>
          <w:highlight w:val="none"/>
        </w:rPr>
      </w:r>
    </w:p>
    <w:p>
      <w:pPr>
        <w:jc w:val="both"/>
        <w:rPr>
          <w:sz w:val="18"/>
          <w:szCs w:val="18"/>
          <w:highlight w:val="none"/>
        </w:rPr>
        <w:outlineLvl w:val="5"/>
      </w:pPr>
      <w:r>
        <w:rPr>
          <w:sz w:val="18"/>
          <w:szCs w:val="18"/>
          <w:highlight w:val="none"/>
        </w:rPr>
      </w:r>
      <w:r>
        <w:rPr>
          <w:sz w:val="18"/>
          <w:szCs w:val="18"/>
          <w:highlight w:val="none"/>
        </w:rPr>
      </w:r>
      <w:r>
        <w:rPr>
          <w:sz w:val="18"/>
          <w:szCs w:val="18"/>
          <w:highlight w:val="none"/>
        </w:rPr>
      </w:r>
    </w:p>
    <w:p>
      <w:pPr>
        <w:jc w:val="both"/>
        <w:rPr>
          <w:sz w:val="20"/>
          <w:szCs w:val="20"/>
          <w:highlight w:val="none"/>
        </w:rPr>
        <w:outlineLvl w:val="5"/>
      </w:pPr>
      <w:r>
        <w:rPr>
          <w:sz w:val="20"/>
          <w:szCs w:val="20"/>
          <w:highlight w:val="none"/>
        </w:rPr>
      </w:r>
      <w:r>
        <w:rPr>
          <w:sz w:val="20"/>
          <w:szCs w:val="20"/>
          <w:highlight w:val="none"/>
        </w:rPr>
        <w:t xml:space="preserve">-</w:t>
      </w:r>
      <w:r>
        <w:rPr>
          <w:sz w:val="20"/>
          <w:szCs w:val="20"/>
          <w:highlight w:val="none"/>
        </w:rPr>
        <w:t xml:space="preserve"> при кредитовании в рамках решения Министерства сельского хозяйства Российской Федерации о порядке предоставления субсидии № 25-66428-01969-Р «Возмещение недополученных российскими кредитными организациями, международными финансовыми организациями и госуд</w:t>
      </w:r>
      <w:r>
        <w:rPr>
          <w:sz w:val="20"/>
          <w:szCs w:val="20"/>
          <w:highlight w:val="none"/>
        </w:rPr>
        <w:t xml:space="preserve">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w:t>
      </w:r>
      <w:r>
        <w:rPr>
          <w:sz w:val="20"/>
          <w:szCs w:val="20"/>
          <w:highlight w:val="none"/>
        </w:rPr>
        <w:t xml:space="preserve">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 </w:t>
      </w:r>
      <w:r>
        <w:rPr>
          <w:sz w:val="20"/>
          <w:szCs w:val="20"/>
          <w:highlight w:val="none"/>
        </w:rPr>
      </w:r>
      <w:r>
        <w:rPr>
          <w:sz w:val="20"/>
          <w:szCs w:val="20"/>
          <w:highlight w:val="none"/>
        </w:rPr>
      </w:r>
    </w:p>
    <w:p>
      <w:pPr>
        <w:jc w:val="both"/>
        <w:rPr>
          <w:sz w:val="20"/>
          <w:szCs w:val="20"/>
          <w:highlight w:val="none"/>
        </w:rPr>
        <w:outlineLvl w:val="5"/>
      </w:pPr>
      <w:r>
        <w:rPr>
          <w:sz w:val="20"/>
          <w:szCs w:val="20"/>
          <w:highlight w:val="none"/>
        </w:rPr>
      </w:r>
      <w:r>
        <w:rPr>
          <w:sz w:val="20"/>
          <w:szCs w:val="20"/>
          <w:highlight w:val="none"/>
        </w:rPr>
      </w:r>
      <w:r>
        <w:rPr>
          <w:sz w:val="20"/>
          <w:szCs w:val="20"/>
          <w:highlight w:val="none"/>
        </w:rPr>
      </w:r>
    </w:p>
    <w:p>
      <w:pPr>
        <w:jc w:val="both"/>
        <w:rPr>
          <w:sz w:val="18"/>
          <w:szCs w:val="18"/>
          <w:highlight w:val="none"/>
        </w:rPr>
        <w:outlineLvl w:val="5"/>
      </w:pPr>
      <w:r>
        <w:rPr>
          <w:sz w:val="20"/>
          <w:szCs w:val="20"/>
          <w:highlight w:val="none"/>
        </w:rPr>
        <w:t xml:space="preserve">- при кредитовании в рамках решения М</w:t>
      </w:r>
      <w:r>
        <w:rPr>
          <w:sz w:val="20"/>
          <w:szCs w:val="20"/>
          <w:highlight w:val="none"/>
        </w:rPr>
        <w:t xml:space="preserve">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w:t>
      </w:r>
      <w:r>
        <w:rPr>
          <w:sz w:val="20"/>
          <w:szCs w:val="20"/>
          <w:highlight w:val="none"/>
        </w:rPr>
        <w:t xml:space="preserve">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w:t>
      </w:r>
      <w:r>
        <w:rPr>
          <w:sz w:val="20"/>
          <w:szCs w:val="20"/>
          <w:highlight w:val="none"/>
        </w:rPr>
        <w:t xml:space="preserve">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r>
        <w:rPr>
          <w:sz w:val="18"/>
          <w:szCs w:val="18"/>
          <w:highlight w:val="none"/>
        </w:rPr>
      </w:r>
      <w:r>
        <w:rPr>
          <w:sz w:val="18"/>
          <w:szCs w:val="18"/>
          <w:highlight w:val="none"/>
        </w:rPr>
      </w:r>
    </w:p>
    <w:p>
      <w:pPr>
        <w:jc w:val="both"/>
        <w:rPr>
          <w:sz w:val="18"/>
          <w:szCs w:val="18"/>
          <w:highlight w:val="none"/>
        </w:rPr>
        <w:outlineLvl w:val="5"/>
      </w:pPr>
      <w:r>
        <w:rPr>
          <w:sz w:val="18"/>
          <w:szCs w:val="18"/>
          <w:highlight w:val="none"/>
        </w:rPr>
      </w:r>
      <w:r>
        <w:rPr>
          <w:sz w:val="18"/>
          <w:szCs w:val="18"/>
          <w:highlight w:val="none"/>
        </w:rPr>
      </w:r>
      <w:r>
        <w:rPr>
          <w:sz w:val="18"/>
          <w:szCs w:val="18"/>
          <w:highlight w:val="none"/>
        </w:rPr>
      </w:r>
    </w:p>
    <w:p>
      <w:pPr>
        <w:jc w:val="both"/>
        <w:rPr>
          <w:sz w:val="20"/>
          <w:szCs w:val="20"/>
          <w:highlight w:val="white"/>
        </w:rPr>
        <w:outlineLvl w:val="5"/>
      </w:pPr>
      <w:r>
        <w:rPr>
          <w:sz w:val="20"/>
          <w:szCs w:val="20"/>
          <w:highlight w:val="white"/>
        </w:rPr>
      </w:r>
      <w:r>
        <w:rPr>
          <w:sz w:val="20"/>
          <w:szCs w:val="20"/>
          <w:highlight w:val="white"/>
        </w:rPr>
        <w:t xml:space="preserve">-</w:t>
      </w:r>
      <w:r>
        <w:rPr>
          <w:sz w:val="20"/>
          <w:szCs w:val="20"/>
          <w:highlight w:val="white"/>
        </w:rPr>
        <w:t xml:space="preserve"> при кредитовании в рамках решения Министерства экономического развития Российской Федерации о порядке предоставления субсидии № 25-61781-02070-Р «Реализация механизма государственной поддержки инвестиционных проектов по созданию туристической инфраструкту</w:t>
      </w:r>
      <w:r>
        <w:rPr>
          <w:sz w:val="20"/>
          <w:szCs w:val="20"/>
          <w:highlight w:val="white"/>
        </w:rPr>
        <w:t xml:space="preserve">ры в форме льготного кредитования» (далее – Решение № 2070-Р), принятого в соответствии с ППРФ от 25.10.2023 № 1780</w:t>
      </w:r>
      <w:r>
        <w:rPr>
          <w:sz w:val="20"/>
          <w:szCs w:val="20"/>
          <w:highlight w:val="white"/>
        </w:rPr>
      </w:r>
      <w:r>
        <w:rPr>
          <w:sz w:val="20"/>
          <w:szCs w:val="20"/>
          <w:highlight w:val="white"/>
        </w:rPr>
      </w:r>
    </w:p>
    <w:p>
      <w:pPr>
        <w:pStyle w:val="1089"/>
        <w:jc w:val="both"/>
        <w:rPr>
          <w:bCs/>
          <w:iCs/>
          <w:sz w:val="18"/>
          <w:szCs w:val="18"/>
        </w:rPr>
      </w:pPr>
      <w:r>
        <w:rPr>
          <w:bCs/>
          <w:iCs/>
          <w:sz w:val="18"/>
          <w:szCs w:val="18"/>
        </w:rPr>
      </w:r>
      <w:r>
        <w:rPr>
          <w:bCs/>
          <w:iCs/>
          <w:sz w:val="18"/>
          <w:szCs w:val="18"/>
        </w:rPr>
      </w:r>
      <w:r>
        <w:rPr>
          <w:bCs/>
          <w:iCs/>
          <w:sz w:val="18"/>
          <w:szCs w:val="18"/>
        </w:rP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570"/>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89"/>
              <w:ind w:left="-46"/>
              <w:jc w:val="center"/>
              <w:spacing w:before="40" w:after="40"/>
              <w:rPr>
                <w:b/>
                <w:bCs/>
                <w:iCs/>
                <w:sz w:val="18"/>
                <w:szCs w:val="18"/>
              </w:rPr>
              <w:outlineLvl w:val="5"/>
            </w:pPr>
            <w:r>
              <w:rPr>
                <w:b/>
                <w:bCs/>
                <w:iCs/>
                <w:sz w:val="18"/>
                <w:szCs w:val="18"/>
              </w:rPr>
              <w:t xml:space="preserve">«№</w:t>
              <w:br w:type="textWrapping" w:clear="all"/>
              <w:t xml:space="preserve">п/п</w:t>
            </w:r>
            <w:r>
              <w:rPr>
                <w:b/>
                <w:bCs/>
                <w:iCs/>
                <w:sz w:val="18"/>
                <w:szCs w:val="18"/>
              </w:rPr>
            </w:r>
            <w:r>
              <w:rPr>
                <w:b/>
                <w:bCs/>
                <w:iCs/>
                <w:sz w:val="18"/>
                <w:szCs w:val="18"/>
              </w:rPr>
            </w:r>
          </w:p>
        </w:tc>
        <w:tc>
          <w:tcPr>
            <w:gridSpan w:val="2"/>
            <w:tcW w:w="9248"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Перечень льготных программ</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9"/>
              <w:jc w:val="center"/>
              <w:keepNext/>
              <w:spacing w:before="40" w:after="40"/>
              <w:rPr>
                <w:bCs/>
                <w:iCs/>
                <w:sz w:val="18"/>
                <w:szCs w:val="18"/>
              </w:rPr>
              <w:outlineLvl w:val="5"/>
            </w:pPr>
            <w:r>
              <w:rPr>
                <w:bCs/>
                <w:iCs/>
                <w:sz w:val="18"/>
                <w:szCs w:val="18"/>
              </w:rPr>
            </w:r>
            <w:r>
              <w:rPr>
                <w:bCs/>
                <w:iCs/>
                <w:sz w:val="18"/>
                <w:szCs w:val="18"/>
              </w:rPr>
            </w:r>
            <w:r>
              <w:rPr>
                <w:bCs/>
                <w:iCs/>
                <w:sz w:val="18"/>
                <w:szCs w:val="18"/>
              </w:rPr>
            </w:r>
          </w:p>
        </w:tc>
        <w:tc>
          <w:tcPr>
            <w:tcW w:w="4570"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Перечень 1</w:t>
            </w:r>
            <w:r>
              <w:rPr>
                <w:b/>
                <w:bCs/>
                <w:iCs/>
                <w:sz w:val="18"/>
                <w:szCs w:val="18"/>
              </w:rPr>
            </w:r>
            <w:r>
              <w:rPr>
                <w:b/>
                <w:bCs/>
                <w:iCs/>
                <w:sz w:val="18"/>
                <w:szCs w:val="18"/>
              </w:rPr>
            </w:r>
          </w:p>
        </w:tc>
        <w:tc>
          <w:tcPr>
            <w:tcW w:w="4678"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Перечень 2</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9"/>
              <w:jc w:val="center"/>
              <w:keepNext/>
              <w:spacing w:before="40" w:after="40"/>
              <w:rPr>
                <w:b/>
                <w:bCs/>
                <w:iCs/>
                <w:sz w:val="18"/>
                <w:szCs w:val="18"/>
              </w:rPr>
              <w:outlineLvl w:val="5"/>
            </w:pPr>
            <w:r>
              <w:rPr>
                <w:b/>
                <w:bCs/>
                <w:iCs/>
                <w:sz w:val="18"/>
                <w:szCs w:val="18"/>
              </w:rPr>
            </w:r>
            <w:r>
              <w:rPr>
                <w:b/>
                <w:bCs/>
                <w:iCs/>
                <w:sz w:val="18"/>
                <w:szCs w:val="18"/>
              </w:rPr>
            </w:r>
            <w:r>
              <w:rPr>
                <w:b/>
                <w:bCs/>
                <w:iCs/>
                <w:sz w:val="18"/>
                <w:szCs w:val="18"/>
              </w:rPr>
            </w:r>
          </w:p>
        </w:tc>
        <w:tc>
          <w:tcPr>
            <w:gridSpan w:val="2"/>
            <w:tcW w:w="9248"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Пункты раздела 12 «Кредитные операции»</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9"/>
              <w:jc w:val="center"/>
              <w:keepNext/>
              <w:spacing w:before="40" w:after="40"/>
              <w:rPr>
                <w:b/>
                <w:bCs/>
                <w:iCs/>
                <w:sz w:val="18"/>
                <w:szCs w:val="18"/>
              </w:rPr>
              <w:outlineLvl w:val="5"/>
            </w:pPr>
            <w:r>
              <w:rPr>
                <w:b/>
                <w:bCs/>
                <w:iCs/>
                <w:sz w:val="18"/>
                <w:szCs w:val="18"/>
              </w:rPr>
            </w:r>
            <w:r>
              <w:rPr>
                <w:b/>
                <w:bCs/>
                <w:iCs/>
                <w:sz w:val="18"/>
                <w:szCs w:val="18"/>
              </w:rPr>
            </w:r>
            <w:r>
              <w:rPr>
                <w:b/>
                <w:bCs/>
                <w:iCs/>
                <w:sz w:val="18"/>
                <w:szCs w:val="18"/>
              </w:rPr>
            </w:r>
          </w:p>
        </w:tc>
        <w:tc>
          <w:tcPr>
            <w:tcW w:w="4570"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12.1, 12.2, 12.4, 12.5, 12.8</w:t>
            </w:r>
            <w:r>
              <w:rPr>
                <w:b/>
                <w:bCs/>
                <w:iCs/>
                <w:sz w:val="18"/>
                <w:szCs w:val="18"/>
              </w:rPr>
            </w:r>
            <w:r>
              <w:rPr>
                <w:b/>
                <w:bCs/>
                <w:iCs/>
                <w:sz w:val="18"/>
                <w:szCs w:val="18"/>
              </w:rPr>
            </w:r>
          </w:p>
        </w:tc>
        <w:tc>
          <w:tcPr>
            <w:tcW w:w="4678"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12.3, 12.7</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w:t>
            </w:r>
            <w:r>
              <w:rPr>
                <w:bCs/>
                <w:iCs/>
                <w:sz w:val="18"/>
                <w:szCs w:val="18"/>
              </w:rPr>
            </w:r>
            <w:r>
              <w:rPr>
                <w:bCs/>
                <w:iCs/>
                <w:sz w:val="18"/>
                <w:szCs w:val="18"/>
              </w:rPr>
            </w:r>
          </w:p>
        </w:tc>
        <w:tc>
          <w:tcPr>
            <w:tcW w:w="4570" w:type="dxa"/>
            <w:vAlign w:val="top"/>
            <w:textDirection w:val="lrTb"/>
            <w:noWrap w:val="false"/>
          </w:tcPr>
          <w:p>
            <w:pPr>
              <w:pStyle w:val="1089"/>
              <w:keepNext/>
              <w:spacing w:before="40"/>
              <w:rPr>
                <w:bCs/>
                <w:iCs/>
                <w:sz w:val="18"/>
                <w:szCs w:val="18"/>
              </w:rPr>
              <w:outlineLvl w:val="5"/>
            </w:pPr>
            <w:r>
              <w:rPr>
                <w:bCs/>
                <w:iCs/>
                <w:sz w:val="18"/>
                <w:szCs w:val="18"/>
              </w:rPr>
              <w:t xml:space="preserve">- ППРФ от 29.12.2016 № 1528 </w:t>
            </w:r>
            <w:r>
              <w:rPr>
                <w:bCs/>
                <w:iCs/>
                <w:sz w:val="18"/>
                <w:szCs w:val="18"/>
              </w:rPr>
            </w:r>
            <w:r>
              <w:rPr>
                <w:bCs/>
                <w:iCs/>
                <w:sz w:val="18"/>
                <w:szCs w:val="18"/>
              </w:rPr>
            </w:r>
          </w:p>
          <w:p>
            <w:pPr>
              <w:pStyle w:val="1089"/>
              <w:keepNext/>
              <w:spacing w:after="40"/>
              <w:rPr>
                <w:bCs/>
                <w:iCs/>
                <w:sz w:val="18"/>
                <w:szCs w:val="18"/>
              </w:rPr>
              <w:outlineLvl w:val="5"/>
            </w:pPr>
            <w:r>
              <w:rPr>
                <w:bCs/>
                <w:iCs/>
                <w:sz w:val="18"/>
                <w:szCs w:val="18"/>
              </w:rPr>
              <w:t xml:space="preserve">(за исключением п. 12.1)</w:t>
            </w:r>
            <w:r>
              <w:rPr>
                <w:bCs/>
                <w:iCs/>
                <w:sz w:val="18"/>
                <w:szCs w:val="18"/>
              </w:rPr>
            </w:r>
            <w:r>
              <w:rPr>
                <w:bCs/>
                <w:iCs/>
                <w:sz w:val="18"/>
                <w:szCs w:val="18"/>
              </w:rPr>
            </w:r>
          </w:p>
        </w:tc>
        <w:tc>
          <w:tcPr>
            <w:tcW w:w="4678" w:type="dxa"/>
            <w:vAlign w:val="center"/>
            <w:textDirection w:val="lrTb"/>
            <w:noWrap w:val="false"/>
          </w:tcPr>
          <w:p>
            <w:pPr>
              <w:pStyle w:val="1089"/>
              <w:keepNext/>
              <w:spacing w:before="40" w:after="40"/>
              <w:rPr>
                <w:bCs/>
                <w:iCs/>
                <w:sz w:val="18"/>
                <w:szCs w:val="18"/>
              </w:rPr>
              <w:outlineLvl w:val="5"/>
            </w:pPr>
            <w:r>
              <w:rPr>
                <w:bCs/>
                <w:iCs/>
                <w:sz w:val="18"/>
                <w:szCs w:val="18"/>
              </w:rPr>
              <w:t xml:space="preserve">- ППРФ от 29.12.2016 № 1528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2</w:t>
            </w:r>
            <w:r>
              <w:rPr>
                <w:bCs/>
                <w:iCs/>
                <w:sz w:val="18"/>
                <w:szCs w:val="18"/>
              </w:rPr>
            </w:r>
            <w:r>
              <w:rPr>
                <w:bCs/>
                <w:iCs/>
                <w:sz w:val="18"/>
                <w:szCs w:val="18"/>
              </w:rPr>
            </w:r>
          </w:p>
        </w:tc>
        <w:tc>
          <w:tcPr>
            <w:tcW w:w="4570" w:type="dxa"/>
            <w:vAlign w:val="top"/>
            <w:textDirection w:val="lrTb"/>
            <w:noWrap w:val="false"/>
          </w:tcPr>
          <w:p>
            <w:pPr>
              <w:pStyle w:val="1089"/>
              <w:keepNext/>
              <w:spacing w:before="40"/>
              <w:rPr>
                <w:bCs/>
                <w:iCs/>
                <w:sz w:val="18"/>
                <w:szCs w:val="18"/>
              </w:rPr>
              <w:outlineLvl w:val="5"/>
            </w:pPr>
            <w:r>
              <w:rPr>
                <w:bCs/>
                <w:iCs/>
                <w:sz w:val="18"/>
                <w:szCs w:val="18"/>
              </w:rPr>
              <w:t xml:space="preserve">- ППРФ от 26.04.2019 № 512 </w:t>
            </w:r>
            <w:r>
              <w:rPr>
                <w:bCs/>
                <w:iCs/>
                <w:sz w:val="18"/>
                <w:szCs w:val="18"/>
              </w:rPr>
            </w:r>
            <w:r>
              <w:rPr>
                <w:bCs/>
                <w:iCs/>
                <w:sz w:val="18"/>
                <w:szCs w:val="18"/>
              </w:rPr>
            </w:r>
          </w:p>
          <w:p>
            <w:pPr>
              <w:pStyle w:val="1089"/>
              <w:keepNext/>
              <w:spacing w:after="40"/>
              <w:rPr>
                <w:bCs/>
                <w:iCs/>
                <w:sz w:val="18"/>
                <w:szCs w:val="18"/>
              </w:rPr>
              <w:outlineLvl w:val="5"/>
            </w:pPr>
            <w:r>
              <w:rPr>
                <w:bCs/>
                <w:iCs/>
                <w:sz w:val="18"/>
                <w:szCs w:val="18"/>
              </w:rPr>
              <w:t xml:space="preserve">(за исключением п. 12.1)</w:t>
            </w:r>
            <w:r>
              <w:rPr>
                <w:bCs/>
                <w:iCs/>
                <w:sz w:val="18"/>
                <w:szCs w:val="18"/>
              </w:rPr>
            </w:r>
            <w:r>
              <w:rPr>
                <w:bCs/>
                <w:iCs/>
                <w:sz w:val="18"/>
                <w:szCs w:val="18"/>
              </w:rPr>
            </w:r>
          </w:p>
        </w:tc>
        <w:tc>
          <w:tcPr>
            <w:tcW w:w="4678" w:type="dxa"/>
            <w:vAlign w:val="center"/>
            <w:textDirection w:val="lrTb"/>
            <w:noWrap w:val="false"/>
          </w:tcPr>
          <w:p>
            <w:pPr>
              <w:pStyle w:val="1089"/>
              <w:spacing w:before="40" w:after="40"/>
              <w:rPr>
                <w:bCs/>
                <w:iCs/>
                <w:sz w:val="18"/>
                <w:szCs w:val="18"/>
              </w:rPr>
            </w:pPr>
            <w:r>
              <w:rPr>
                <w:bCs/>
                <w:iCs/>
                <w:sz w:val="18"/>
                <w:szCs w:val="18"/>
              </w:rPr>
              <w:t xml:space="preserve">- ППРФ от 26.04.2019 № 512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pPr>
            <w:r>
              <w:rPr>
                <w:bCs/>
                <w:iCs/>
                <w:sz w:val="18"/>
                <w:szCs w:val="18"/>
              </w:rPr>
              <w:t xml:space="preserve">3</w:t>
            </w:r>
            <w:r>
              <w:rPr>
                <w:bCs/>
                <w:iCs/>
                <w:sz w:val="18"/>
                <w:szCs w:val="18"/>
              </w:rPr>
            </w:r>
            <w:r>
              <w:rPr>
                <w:bCs/>
                <w:iCs/>
                <w:sz w:val="18"/>
                <w:szCs w:val="18"/>
              </w:rPr>
            </w:r>
          </w:p>
        </w:tc>
        <w:tc>
          <w:tcPr>
            <w:tcW w:w="4570" w:type="dxa"/>
            <w:vAlign w:val="top"/>
            <w:textDirection w:val="lrTb"/>
            <w:noWrap w:val="false"/>
          </w:tcPr>
          <w:p>
            <w:pPr>
              <w:pStyle w:val="1089"/>
              <w:spacing w:before="40" w:after="40"/>
              <w:rPr>
                <w:bCs/>
                <w:iCs/>
                <w:sz w:val="18"/>
                <w:szCs w:val="18"/>
              </w:rPr>
            </w:pPr>
            <w:r>
              <w:rPr>
                <w:bCs/>
                <w:iCs/>
                <w:sz w:val="18"/>
                <w:szCs w:val="18"/>
              </w:rPr>
              <w:t xml:space="preserve">- ППРФ от 24.12.2019 № 1804 </w:t>
            </w:r>
            <w:r>
              <w:rPr>
                <w:bCs/>
                <w:iCs/>
                <w:sz w:val="18"/>
                <w:szCs w:val="18"/>
              </w:rPr>
            </w:r>
            <w:r>
              <w:rPr>
                <w:bCs/>
                <w:iCs/>
                <w:sz w:val="18"/>
                <w:szCs w:val="18"/>
              </w:rPr>
            </w:r>
          </w:p>
        </w:tc>
        <w:tc>
          <w:tcPr>
            <w:tcW w:w="4678" w:type="dxa"/>
            <w:vAlign w:val="top"/>
            <w:textDirection w:val="lrTb"/>
            <w:noWrap w:val="false"/>
          </w:tcPr>
          <w:p>
            <w:pPr>
              <w:pStyle w:val="1089"/>
              <w:spacing w:before="40" w:after="40"/>
              <w:rPr>
                <w:bCs/>
                <w:iCs/>
                <w:sz w:val="18"/>
                <w:szCs w:val="18"/>
              </w:rPr>
            </w:pPr>
            <w:r>
              <w:rPr>
                <w:bCs/>
                <w:iCs/>
                <w:sz w:val="18"/>
                <w:szCs w:val="18"/>
              </w:rPr>
              <w:t xml:space="preserve">- ППРФ от 24.12.2019 № 1804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pPr>
            <w:r>
              <w:rPr>
                <w:bCs/>
                <w:iCs/>
                <w:sz w:val="18"/>
                <w:szCs w:val="18"/>
              </w:rPr>
              <w:t xml:space="preserve">4</w:t>
            </w:r>
            <w:r>
              <w:rPr>
                <w:bCs/>
                <w:iCs/>
                <w:sz w:val="18"/>
                <w:szCs w:val="18"/>
              </w:rPr>
            </w:r>
            <w:r>
              <w:rPr>
                <w:bCs/>
                <w:iCs/>
                <w:sz w:val="18"/>
                <w:szCs w:val="18"/>
              </w:rPr>
            </w:r>
          </w:p>
        </w:tc>
        <w:tc>
          <w:tcPr>
            <w:tcW w:w="4570" w:type="dxa"/>
            <w:vAlign w:val="top"/>
            <w:textDirection w:val="lrTb"/>
            <w:noWrap w:val="false"/>
          </w:tcPr>
          <w:p>
            <w:pPr>
              <w:pStyle w:val="1089"/>
              <w:spacing w:before="40" w:after="40"/>
              <w:rPr>
                <w:bCs/>
                <w:iCs/>
                <w:sz w:val="18"/>
                <w:szCs w:val="18"/>
              </w:rPr>
            </w:pPr>
            <w:r>
              <w:rPr>
                <w:bCs/>
                <w:iCs/>
                <w:sz w:val="18"/>
                <w:szCs w:val="18"/>
              </w:rPr>
              <w:t xml:space="preserve">- ППРФ от 30.12.2018 № 1764 </w:t>
            </w:r>
            <w:r>
              <w:rPr>
                <w:bCs/>
                <w:iCs/>
                <w:sz w:val="18"/>
                <w:szCs w:val="18"/>
              </w:rPr>
            </w:r>
            <w:r>
              <w:rPr>
                <w:bCs/>
                <w:iCs/>
                <w:sz w:val="18"/>
                <w:szCs w:val="18"/>
              </w:rPr>
            </w:r>
          </w:p>
        </w:tc>
        <w:tc>
          <w:tcPr>
            <w:tcW w:w="4678" w:type="dxa"/>
            <w:vAlign w:val="top"/>
            <w:textDirection w:val="lrTb"/>
            <w:noWrap w:val="false"/>
          </w:tcPr>
          <w:p>
            <w:pPr>
              <w:pStyle w:val="1089"/>
              <w:spacing w:before="40" w:after="40"/>
              <w:rPr>
                <w:bCs/>
                <w:iCs/>
                <w:sz w:val="18"/>
                <w:szCs w:val="18"/>
              </w:rPr>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pPr>
            <w:r>
              <w:rPr>
                <w:bCs/>
                <w:iCs/>
                <w:sz w:val="18"/>
                <w:szCs w:val="18"/>
              </w:rPr>
              <w:t xml:space="preserve">5</w:t>
            </w:r>
            <w:r>
              <w:rPr>
                <w:bCs/>
                <w:iCs/>
                <w:sz w:val="18"/>
                <w:szCs w:val="18"/>
              </w:rPr>
            </w:r>
            <w:r>
              <w:rPr>
                <w:bCs/>
                <w:iCs/>
                <w:sz w:val="18"/>
                <w:szCs w:val="18"/>
              </w:rPr>
            </w:r>
          </w:p>
        </w:tc>
        <w:tc>
          <w:tcPr>
            <w:tcW w:w="4570" w:type="dxa"/>
            <w:vAlign w:val="top"/>
            <w:textDirection w:val="lrTb"/>
            <w:noWrap w:val="false"/>
          </w:tcPr>
          <w:p>
            <w:pPr>
              <w:pStyle w:val="1089"/>
              <w:spacing w:before="40" w:after="40"/>
              <w:rPr>
                <w:bCs/>
                <w:iCs/>
                <w:sz w:val="18"/>
                <w:szCs w:val="18"/>
              </w:rPr>
            </w:pPr>
            <w:r>
              <w:rPr>
                <w:bCs/>
                <w:iCs/>
                <w:sz w:val="18"/>
                <w:szCs w:val="18"/>
              </w:rPr>
              <w:t xml:space="preserve">- ППРФ от 09.02.2021 № 141 </w:t>
            </w:r>
            <w:r>
              <w:rPr>
                <w:bCs/>
                <w:iCs/>
                <w:sz w:val="18"/>
                <w:szCs w:val="18"/>
              </w:rPr>
            </w:r>
            <w:r>
              <w:rPr>
                <w:bCs/>
                <w:iCs/>
                <w:sz w:val="18"/>
                <w:szCs w:val="18"/>
              </w:rPr>
            </w:r>
          </w:p>
        </w:tc>
        <w:tc>
          <w:tcPr>
            <w:tcW w:w="4678" w:type="dxa"/>
            <w:vAlign w:val="top"/>
            <w:textDirection w:val="lrTb"/>
            <w:noWrap w:val="false"/>
          </w:tcPr>
          <w:p>
            <w:pPr>
              <w:pStyle w:val="1089"/>
              <w:spacing w:before="40" w:after="40"/>
              <w:rPr>
                <w:bCs/>
                <w:iCs/>
                <w:sz w:val="18"/>
                <w:szCs w:val="18"/>
              </w:rPr>
            </w:pPr>
            <w:r>
              <w:rPr>
                <w:bCs/>
                <w:iCs/>
                <w:sz w:val="18"/>
                <w:szCs w:val="18"/>
              </w:rPr>
              <w:t xml:space="preserve">- ППРФ от 09.02.2021 № 141</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pPr>
            <w:r>
              <w:rPr>
                <w:bCs/>
                <w:iCs/>
                <w:sz w:val="18"/>
                <w:szCs w:val="18"/>
              </w:rPr>
              <w:t xml:space="preserve">6</w:t>
            </w:r>
            <w:r>
              <w:rPr>
                <w:bCs/>
                <w:iCs/>
                <w:sz w:val="18"/>
                <w:szCs w:val="18"/>
              </w:rPr>
            </w:r>
            <w:r>
              <w:rPr>
                <w:bCs/>
                <w:iCs/>
                <w:sz w:val="18"/>
                <w:szCs w:val="18"/>
              </w:rPr>
            </w:r>
          </w:p>
        </w:tc>
        <w:tc>
          <w:tcPr>
            <w:tcW w:w="4570" w:type="dxa"/>
            <w:vAlign w:val="top"/>
            <w:textDirection w:val="lrTb"/>
            <w:noWrap w:val="false"/>
          </w:tcPr>
          <w:p>
            <w:pPr>
              <w:pStyle w:val="1089"/>
              <w:spacing w:before="40" w:after="40"/>
              <w:rPr>
                <w:bCs/>
                <w:iCs/>
                <w:sz w:val="18"/>
                <w:szCs w:val="18"/>
              </w:rPr>
            </w:pPr>
            <w:r>
              <w:rPr>
                <w:bCs/>
                <w:iCs/>
                <w:sz w:val="18"/>
                <w:szCs w:val="18"/>
              </w:rPr>
              <w:t xml:space="preserve">- ППРФ от 05.12.2019 № 1598 </w:t>
            </w:r>
            <w:r>
              <w:rPr>
                <w:bCs/>
                <w:iCs/>
                <w:sz w:val="18"/>
                <w:szCs w:val="18"/>
              </w:rPr>
            </w:r>
            <w:r>
              <w:rPr>
                <w:bCs/>
                <w:iCs/>
                <w:sz w:val="18"/>
                <w:szCs w:val="18"/>
              </w:rPr>
            </w:r>
          </w:p>
        </w:tc>
        <w:tc>
          <w:tcPr>
            <w:tcW w:w="4678" w:type="dxa"/>
            <w:vAlign w:val="top"/>
            <w:textDirection w:val="lrTb"/>
            <w:noWrap w:val="false"/>
          </w:tcPr>
          <w:p>
            <w:pPr>
              <w:pStyle w:val="1089"/>
              <w:spacing w:before="40" w:after="40"/>
              <w:rPr>
                <w:bCs/>
                <w:iCs/>
                <w:sz w:val="18"/>
                <w:szCs w:val="18"/>
              </w:rPr>
            </w:pPr>
            <w:r>
              <w:rPr>
                <w:bCs/>
                <w:iCs/>
                <w:sz w:val="18"/>
                <w:szCs w:val="18"/>
              </w:rPr>
              <w:t xml:space="preserve">- ППРФ от 05.12.2019 № 1598</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7</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ППРФ от 30.12.2017 № 1706 </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8</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ППРФ от 06.09.2022 № 1570 </w:t>
              <w:br w:type="textWrapping" w:clear="all"/>
              <w:t xml:space="preserve">(за исключением п. 12.1)</w:t>
            </w:r>
            <w:r>
              <w:rPr>
                <w:bCs/>
                <w:iCs/>
                <w:sz w:val="18"/>
                <w:szCs w:val="18"/>
              </w:rPr>
            </w:r>
            <w:r>
              <w:rPr>
                <w:bCs/>
                <w:iCs/>
                <w:sz w:val="18"/>
                <w:szCs w:val="18"/>
              </w:rPr>
            </w:r>
          </w:p>
        </w:tc>
        <w:tc>
          <w:tcPr>
            <w:tcW w:w="4678" w:type="dxa"/>
            <w:vAlign w:val="center"/>
            <w:textDirection w:val="lrTb"/>
            <w:noWrap w:val="false"/>
          </w:tcPr>
          <w:p>
            <w:pPr>
              <w:pStyle w:val="1089"/>
              <w:keepNext/>
              <w:spacing w:before="40" w:after="40"/>
              <w:rPr>
                <w:bCs/>
                <w:iCs/>
                <w:sz w:val="18"/>
                <w:szCs w:val="18"/>
              </w:rPr>
              <w:outlineLvl w:val="5"/>
            </w:pPr>
            <w:r>
              <w:rPr>
                <w:bCs/>
                <w:iCs/>
                <w:sz w:val="18"/>
                <w:szCs w:val="18"/>
              </w:rPr>
              <w:t xml:space="preserve">- ППРФ от 06.092022 № 1570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9</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258-Р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258-Р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10</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358-Р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358-Р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11</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1201-Р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1201-Р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12</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1553-Р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1553-Р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13</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982-Р (в рамках ППРФ </w:t>
              <w:br w:type="textWrapping" w:clear="all"/>
              <w:t xml:space="preserve">от 25.10.2023 № 1780) »</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14</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665-Р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iCs/>
                <w:sz w:val="18"/>
                <w:szCs w:val="18"/>
                <w:highlight w:val="none"/>
              </w:rPr>
              <w:outlineLvl w:val="5"/>
            </w:pPr>
            <w:r>
              <w:rPr>
                <w:bCs/>
                <w:iCs/>
                <w:sz w:val="18"/>
                <w:szCs w:val="18"/>
              </w:rPr>
              <w:t xml:space="preserve">- Решение № 665-Р (в рамках ППРФ </w:t>
              <w:br w:type="textWrapping" w:clear="all"/>
              <w:t xml:space="preserve">от 25.10.2023 № 1780)»</w:t>
            </w:r>
            <w:r>
              <w:rPr>
                <w:iCs/>
                <w:sz w:val="18"/>
                <w:szCs w:val="18"/>
                <w:highlight w:val="none"/>
              </w:rPr>
            </w:r>
            <w:r>
              <w:rPr>
                <w:iCs/>
                <w:sz w:val="18"/>
                <w:szCs w:val="18"/>
                <w:highlight w:val="none"/>
              </w:rPr>
            </w:r>
          </w:p>
        </w:tc>
      </w:tr>
      <w:tr>
        <w:tblPrEx/>
        <w:trPr>
          <w:trHeight w:val="686"/>
        </w:trPr>
        <w:tc>
          <w:tcPr>
            <w:tcW w:w="675" w:type="dxa"/>
            <w:vAlign w:val="top"/>
            <w:vMerge w:val="restart"/>
            <w:textDirection w:val="lrTb"/>
            <w:noWrap w:val="false"/>
          </w:tcPr>
          <w:p>
            <w:pPr>
              <w:pStyle w:val="1089"/>
              <w:jc w:val="center"/>
              <w:spacing w:before="40" w:after="40"/>
              <w:rPr>
                <w:bCs/>
                <w:iCs/>
                <w:sz w:val="18"/>
                <w:szCs w:val="18"/>
              </w:rPr>
              <w:outlineLvl w:val="5"/>
            </w:pPr>
            <w:r>
              <w:rPr>
                <w:bCs/>
                <w:iCs/>
                <w:sz w:val="18"/>
                <w:szCs w:val="18"/>
              </w:rPr>
              <w:t xml:space="preserve">15</w:t>
            </w:r>
            <w:r>
              <w:rPr>
                <w:bCs/>
                <w:iCs/>
                <w:sz w:val="18"/>
                <w:szCs w:val="18"/>
              </w:rPr>
            </w:r>
            <w:r>
              <w:rPr>
                <w:bCs/>
                <w:iCs/>
                <w:sz w:val="18"/>
                <w:szCs w:val="18"/>
              </w:rPr>
            </w:r>
          </w:p>
        </w:tc>
        <w:tc>
          <w:tcPr>
            <w:tcW w:w="4570" w:type="dxa"/>
            <w:vAlign w:val="top"/>
            <w:vMerge w:val="restart"/>
            <w:textDirection w:val="lrTb"/>
            <w:noWrap w:val="false"/>
          </w:tcPr>
          <w:p>
            <w:pPr>
              <w:keepNext/>
              <w:spacing w:before="40" w:after="40"/>
              <w:rPr>
                <w:bCs/>
                <w:iCs/>
                <w:sz w:val="20"/>
                <w:szCs w:val="20"/>
                <w:highlight w:val="none"/>
              </w:rPr>
              <w:outlineLvl w:val="5"/>
            </w:pPr>
            <w:r>
              <w:rPr>
                <w:bCs/>
                <w:iCs/>
                <w:sz w:val="20"/>
                <w:szCs w:val="20"/>
                <w:highlight w:val="none"/>
              </w:rPr>
            </w:r>
            <w:r>
              <w:rPr>
                <w:sz w:val="20"/>
                <w:szCs w:val="20"/>
                <w:highlight w:val="none"/>
              </w:rPr>
              <w:t xml:space="preserve">- Решение № 1969-Р (в рамках ППРФ от 25.10.2023 № 1780)</w:t>
            </w:r>
            <w:r>
              <w:rPr>
                <w:bCs/>
                <w:iCs/>
                <w:sz w:val="20"/>
                <w:szCs w:val="20"/>
                <w:highlight w:val="none"/>
              </w:rPr>
            </w:r>
            <w:r>
              <w:rPr>
                <w:bCs/>
                <w:iCs/>
                <w:sz w:val="20"/>
                <w:szCs w:val="20"/>
                <w:highlight w:val="none"/>
              </w:rPr>
            </w:r>
          </w:p>
          <w:p>
            <w:pPr>
              <w:pStyle w:val="1089"/>
              <w:keepNext/>
              <w:spacing w:before="40" w:after="40"/>
              <w:rPr>
                <w:bCs/>
                <w:iCs/>
                <w:sz w:val="18"/>
                <w:szCs w:val="18"/>
                <w:highlight w:val="none"/>
              </w:rPr>
              <w:outlineLvl w:val="5"/>
            </w:pPr>
            <w:r>
              <w:rPr>
                <w:bCs/>
                <w:iCs/>
                <w:sz w:val="18"/>
                <w:szCs w:val="18"/>
                <w:highlight w:val="none"/>
              </w:rPr>
            </w:r>
            <w:r>
              <w:rPr>
                <w:bCs/>
                <w:iCs/>
                <w:sz w:val="18"/>
                <w:szCs w:val="18"/>
                <w:highlight w:val="none"/>
              </w:rPr>
            </w:r>
            <w:r>
              <w:rPr>
                <w:bCs/>
                <w:iCs/>
                <w:sz w:val="18"/>
                <w:szCs w:val="18"/>
                <w:highlight w:val="none"/>
              </w:rPr>
            </w:r>
          </w:p>
        </w:tc>
        <w:tc>
          <w:tcPr>
            <w:tcW w:w="4678" w:type="dxa"/>
            <w:vAlign w:val="top"/>
            <w:vMerge w:val="restart"/>
            <w:textDirection w:val="lrTb"/>
            <w:noWrap w:val="false"/>
          </w:tcPr>
          <w:p>
            <w:pPr>
              <w:keepNext/>
              <w:spacing w:before="40" w:after="40"/>
              <w:rPr>
                <w:sz w:val="20"/>
                <w:szCs w:val="20"/>
                <w:highlight w:val="none"/>
              </w:rPr>
              <w:outlineLvl w:val="5"/>
            </w:pPr>
            <w:r>
              <w:rPr>
                <w:bCs/>
                <w:iCs/>
                <w:sz w:val="20"/>
                <w:szCs w:val="20"/>
                <w:highlight w:val="none"/>
              </w:rPr>
            </w:r>
            <w:r>
              <w:rPr>
                <w:sz w:val="20"/>
                <w:szCs w:val="20"/>
                <w:highlight w:val="none"/>
              </w:rPr>
              <w:t xml:space="preserve">- Решение № 1969-Р (в рамках ППРФ от 25.10.2023 № 1780)</w:t>
            </w:r>
            <w:r>
              <w:rPr>
                <w:sz w:val="20"/>
                <w:szCs w:val="20"/>
                <w:highlight w:val="none"/>
              </w:rPr>
            </w:r>
            <w:r>
              <w:rPr>
                <w:sz w:val="20"/>
                <w:szCs w:val="20"/>
                <w:highlight w:val="none"/>
              </w:rPr>
            </w:r>
          </w:p>
        </w:tc>
      </w:tr>
      <w:tr>
        <w:tblPrEx/>
        <w:trPr>
          <w:trHeight w:val="583"/>
        </w:trPr>
        <w:tc>
          <w:tcPr>
            <w:tcW w:w="675" w:type="dxa"/>
            <w:vAlign w:val="top"/>
            <w:vMerge w:val="restart"/>
            <w:textDirection w:val="lrTb"/>
            <w:noWrap w:val="false"/>
          </w:tcPr>
          <w:p>
            <w:pPr>
              <w:pStyle w:val="1089"/>
              <w:jc w:val="center"/>
              <w:spacing w:before="40" w:after="40"/>
              <w:rPr>
                <w:bCs/>
                <w:iCs/>
                <w:sz w:val="18"/>
                <w:szCs w:val="18"/>
              </w:rPr>
              <w:outlineLvl w:val="5"/>
            </w:pPr>
            <w:r>
              <w:rPr>
                <w:bCs/>
                <w:iCs/>
                <w:sz w:val="18"/>
                <w:szCs w:val="18"/>
              </w:rPr>
              <w:t xml:space="preserve">16</w:t>
            </w:r>
            <w:r>
              <w:rPr>
                <w:bCs/>
                <w:iCs/>
                <w:sz w:val="18"/>
                <w:szCs w:val="18"/>
              </w:rPr>
            </w:r>
            <w:r>
              <w:rPr>
                <w:bCs/>
                <w:iCs/>
                <w:sz w:val="18"/>
                <w:szCs w:val="18"/>
              </w:rPr>
            </w:r>
          </w:p>
        </w:tc>
        <w:tc>
          <w:tcPr>
            <w:tcW w:w="4570" w:type="dxa"/>
            <w:vAlign w:val="top"/>
            <w:vMerge w:val="restart"/>
            <w:textDirection w:val="lrTb"/>
            <w:noWrap w:val="false"/>
          </w:tcPr>
          <w:p>
            <w:pPr>
              <w:keepNext/>
              <w:spacing w:before="40" w:after="40"/>
              <w:rPr>
                <w:bCs/>
                <w:iCs/>
                <w:sz w:val="20"/>
                <w:szCs w:val="20"/>
                <w:highlight w:val="none"/>
              </w:rPr>
              <w:outlineLvl w:val="5"/>
            </w:pPr>
            <w:r>
              <w:rPr>
                <w:bCs/>
                <w:iCs/>
                <w:sz w:val="20"/>
                <w:szCs w:val="20"/>
                <w:highlight w:val="none"/>
              </w:rPr>
            </w:r>
            <w:r>
              <w:rPr>
                <w:sz w:val="20"/>
                <w:szCs w:val="20"/>
                <w:highlight w:val="none"/>
              </w:rPr>
              <w:t xml:space="preserve">- Решение № 1698-Р (в рамках ППРФ от 25.10.2023 № 1780)</w:t>
            </w:r>
            <w:r>
              <w:rPr>
                <w:bCs/>
                <w:iCs/>
                <w:sz w:val="20"/>
                <w:szCs w:val="20"/>
                <w:highlight w:val="none"/>
              </w:rPr>
            </w:r>
            <w:r>
              <w:rPr>
                <w:bCs/>
                <w:iCs/>
                <w:sz w:val="20"/>
                <w:szCs w:val="20"/>
                <w:highlight w:val="none"/>
              </w:rPr>
            </w:r>
          </w:p>
          <w:p>
            <w:pPr>
              <w:pStyle w:val="1089"/>
              <w:keepNext/>
              <w:spacing w:before="40" w:after="40"/>
              <w:rPr>
                <w:bCs/>
                <w:iCs/>
                <w:sz w:val="18"/>
                <w:szCs w:val="18"/>
                <w:highlight w:val="none"/>
              </w:rPr>
              <w:outlineLvl w:val="5"/>
            </w:pPr>
            <w:r>
              <w:rPr>
                <w:bCs/>
                <w:iCs/>
                <w:sz w:val="18"/>
                <w:szCs w:val="18"/>
                <w:highlight w:val="none"/>
              </w:rPr>
            </w:r>
            <w:r>
              <w:rPr>
                <w:bCs/>
                <w:iCs/>
                <w:sz w:val="18"/>
                <w:szCs w:val="18"/>
                <w:highlight w:val="none"/>
              </w:rPr>
            </w:r>
            <w:r>
              <w:rPr>
                <w:bCs/>
                <w:iCs/>
                <w:sz w:val="18"/>
                <w:szCs w:val="18"/>
                <w:highlight w:val="none"/>
              </w:rPr>
            </w:r>
          </w:p>
        </w:tc>
        <w:tc>
          <w:tcPr>
            <w:tcW w:w="4678" w:type="dxa"/>
            <w:vAlign w:val="top"/>
            <w:vMerge w:val="restart"/>
            <w:textDirection w:val="lrTb"/>
            <w:noWrap w:val="false"/>
          </w:tcPr>
          <w:p>
            <w:pPr>
              <w:keepNext/>
              <w:spacing w:before="40" w:after="40"/>
              <w:rPr>
                <w:iCs/>
                <w:sz w:val="20"/>
                <w:szCs w:val="20"/>
                <w:highlight w:val="none"/>
              </w:rPr>
              <w:outlineLvl w:val="5"/>
            </w:pPr>
            <w:r>
              <w:rPr>
                <w:bCs/>
                <w:iCs/>
                <w:sz w:val="20"/>
                <w:szCs w:val="20"/>
                <w:highlight w:val="none"/>
              </w:rPr>
            </w:r>
            <w:r>
              <w:rPr>
                <w:sz w:val="20"/>
                <w:szCs w:val="20"/>
                <w:highlight w:val="none"/>
              </w:rPr>
              <w:t xml:space="preserve">- Решение № 1698-Р (в рамках ППРФ от 25.10.2023 № 1780)</w:t>
            </w:r>
            <w:r>
              <w:rPr>
                <w:iCs/>
                <w:sz w:val="20"/>
                <w:szCs w:val="20"/>
                <w:highlight w:val="none"/>
              </w:rPr>
            </w:r>
            <w:r>
              <w:rPr>
                <w:iCs/>
                <w:sz w:val="20"/>
                <w:szCs w:val="20"/>
                <w:highlight w:val="none"/>
              </w:rPr>
            </w:r>
          </w:p>
        </w:tc>
      </w:tr>
      <w:tr>
        <w:tblPrEx/>
        <w:trPr>
          <w:trHeight w:val="217"/>
        </w:trPr>
        <w:tc>
          <w:tcPr>
            <w:tcW w:w="675" w:type="dxa"/>
            <w:vAlign w:val="top"/>
            <w:vMerge w:val="restart"/>
            <w:textDirection w:val="lrTb"/>
            <w:noWrap w:val="false"/>
          </w:tcPr>
          <w:p>
            <w:pPr>
              <w:pStyle w:val="1089"/>
              <w:jc w:val="center"/>
              <w:spacing w:before="40" w:after="40"/>
              <w:rPr>
                <w:bCs/>
                <w:iCs/>
                <w:sz w:val="18"/>
                <w:szCs w:val="18"/>
              </w:rPr>
              <w:outlineLvl w:val="5"/>
            </w:pPr>
            <w:r>
              <w:rPr>
                <w:bCs/>
                <w:iCs/>
                <w:sz w:val="18"/>
                <w:szCs w:val="18"/>
              </w:rPr>
              <w:t xml:space="preserve">17</w:t>
            </w:r>
            <w:r>
              <w:rPr>
                <w:bCs/>
                <w:iCs/>
                <w:sz w:val="18"/>
                <w:szCs w:val="18"/>
              </w:rPr>
            </w:r>
            <w:r>
              <w:rPr>
                <w:bCs/>
                <w:iCs/>
                <w:sz w:val="18"/>
                <w:szCs w:val="18"/>
              </w:rPr>
            </w:r>
          </w:p>
        </w:tc>
        <w:tc>
          <w:tcPr>
            <w:tcW w:w="4570"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w:t>
            </w:r>
            <w:r>
              <w:rPr>
                <w:rFonts w:ascii="Times New Roman" w:hAnsi="Times New Roman"/>
                <w:sz w:val="20"/>
                <w:szCs w:val="20"/>
                <w:highlight w:val="white"/>
              </w:rPr>
              <w:t xml:space="preserve">2070</w:t>
            </w:r>
            <w:r>
              <w:rPr>
                <w:rFonts w:ascii="Times New Roman" w:hAnsi="Times New Roman" w:eastAsia="Times New Roman"/>
                <w:bCs/>
                <w:iCs/>
                <w:sz w:val="20"/>
                <w:szCs w:val="20"/>
                <w:highlight w:val="white"/>
              </w:rPr>
              <w:t xml:space="preserve">-Р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67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w:t>
            </w:r>
            <w:r>
              <w:rPr>
                <w:rFonts w:ascii="Times New Roman" w:hAnsi="Times New Roman"/>
                <w:sz w:val="20"/>
                <w:szCs w:val="20"/>
                <w:highlight w:val="white"/>
              </w:rPr>
              <w:t xml:space="preserve">2070</w:t>
            </w:r>
            <w:r>
              <w:rPr>
                <w:rFonts w:ascii="Times New Roman" w:hAnsi="Times New Roman" w:eastAsia="Times New Roman"/>
                <w:bCs/>
                <w:iCs/>
                <w:sz w:val="20"/>
                <w:szCs w:val="20"/>
                <w:highlight w:val="white"/>
              </w:rPr>
              <w:t xml:space="preserve">-Р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p>
            <w:pPr>
              <w:keepNext/>
              <w:spacing w:before="40" w:after="40"/>
              <w:rPr>
                <w:bCs/>
                <w:iCs/>
                <w:sz w:val="20"/>
                <w:szCs w:val="20"/>
                <w:highlight w:val="white"/>
              </w:rPr>
              <w:outlineLvl w:val="5"/>
            </w:pPr>
            <w:r>
              <w:rPr>
                <w:bCs/>
                <w:iCs/>
                <w:sz w:val="20"/>
                <w:szCs w:val="20"/>
                <w:highlight w:val="white"/>
              </w:rPr>
            </w:r>
            <w:r>
              <w:rPr>
                <w:bCs/>
                <w:iCs/>
                <w:sz w:val="20"/>
                <w:szCs w:val="20"/>
                <w:highlight w:val="white"/>
              </w:rPr>
            </w:r>
            <w:r>
              <w:rPr>
                <w:bCs/>
                <w:iCs/>
                <w:sz w:val="20"/>
                <w:szCs w:val="20"/>
                <w:highlight w:val="white"/>
              </w:rPr>
            </w:r>
          </w:p>
        </w:tc>
      </w:tr>
    </w:tbl>
    <w:p>
      <w:pPr>
        <w:pStyle w:val="1089"/>
        <w:jc w:val="both"/>
        <w:rPr>
          <w:bCs/>
          <w:iCs/>
          <w:sz w:val="18"/>
          <w:szCs w:val="18"/>
        </w:rPr>
      </w:pPr>
      <w:r>
        <w:rPr>
          <w:bCs/>
          <w:iCs/>
          <w:sz w:val="18"/>
          <w:szCs w:val="18"/>
        </w:rPr>
      </w:r>
      <w:r>
        <w:rPr>
          <w:bCs/>
          <w:iCs/>
          <w:sz w:val="18"/>
          <w:szCs w:val="18"/>
        </w:rPr>
      </w:r>
      <w:r>
        <w:rPr>
          <w:bCs/>
          <w:iCs/>
          <w:sz w:val="18"/>
          <w:szCs w:val="18"/>
        </w:rPr>
      </w:r>
    </w:p>
    <w:p>
      <w:pPr>
        <w:pStyle w:val="1093"/>
      </w:pPr>
      <w:r/>
      <w:r/>
    </w:p>
    <w:p>
      <w:pPr>
        <w:pStyle w:val="1093"/>
        <w:spacing w:after="200"/>
      </w:pPr>
      <w:r>
        <w:t xml:space="preserve">1</w:t>
      </w:r>
      <w:r>
        <w:t xml:space="preserve">3</w:t>
      </w:r>
      <w:r>
        <w:t xml:space="preserve">.</w:t>
      </w:r>
      <w:r>
        <w:t xml:space="preserve"> </w:t>
      </w:r>
      <w:r>
        <w:t xml:space="preserve">Обслуживание</w:t>
      </w:r>
      <w:r>
        <w:t xml:space="preserve"> </w:t>
      </w:r>
      <w:r>
        <w:t xml:space="preserve">торгово-сервисных</w:t>
      </w:r>
      <w:r>
        <w:t xml:space="preserve"> </w:t>
      </w:r>
      <w:r>
        <w:t xml:space="preserve">предприятий</w:t>
      </w:r>
      <w:r>
        <w:t xml:space="preserve">*</w:t>
      </w:r>
      <w:r>
        <w:t xml:space="preserve">,</w:t>
      </w:r>
      <w:r>
        <w:t xml:space="preserve"> </w:t>
      </w:r>
      <w:r>
        <w:t xml:space="preserve"> </w:t>
      </w:r>
      <w:r>
        <w:t xml:space="preserve">принимающих к оплате платежные карты, а также принимающих оплату через сервис быстрых платежей платежной системы Банка России</w:t>
      </w:r>
      <w:r/>
    </w:p>
    <w:p>
      <w:pPr>
        <w:pStyle w:val="1089"/>
      </w:pPr>
      <w:r/>
      <w:r/>
    </w:p>
    <w:tbl>
      <w:tblPr>
        <w:tblW w:w="1049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spacing w:before="40" w:after="40"/>
              <w:rPr>
                <w:iCs/>
                <w:color w:val="000000"/>
                <w:sz w:val="20"/>
                <w:szCs w:val="20"/>
              </w:rPr>
            </w:pPr>
            <w:r>
              <w:rPr>
                <w:iCs/>
                <w:color w:val="000000"/>
                <w:sz w:val="20"/>
                <w:szCs w:val="20"/>
              </w:rPr>
              <w:t xml:space="preserve">13.1.</w:t>
            </w:r>
            <w:r>
              <w:rPr>
                <w:iCs/>
                <w:color w:val="000000"/>
                <w:sz w:val="20"/>
                <w:szCs w:val="20"/>
              </w:rPr>
            </w:r>
            <w:r>
              <w:rPr>
                <w:iCs/>
                <w:color w:val="000000"/>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89"/>
              <w:jc w:val="both"/>
              <w:spacing w:before="40" w:after="40"/>
              <w:rPr>
                <w:iCs/>
                <w:color w:val="000000"/>
                <w:sz w:val="20"/>
                <w:szCs w:val="20"/>
              </w:rPr>
            </w:pPr>
            <w:r>
              <w:rPr>
                <w:iCs/>
                <w:color w:val="000000"/>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iCs/>
                <w:color w:val="000000"/>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iCs/>
                <w:color w:val="000000"/>
                <w:sz w:val="20"/>
                <w:szCs w:val="20"/>
              </w:rPr>
            </w:r>
            <w:r>
              <w:rPr>
                <w:i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Согласно </w:t>
              <w:br w:type="textWrapping" w:clear="all"/>
              <w:t xml:space="preserve">Приложению к Тарифам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089"/>
              <w:jc w:val="center"/>
              <w:spacing w:before="40" w:after="40"/>
              <w:rPr>
                <w:iCs/>
                <w:color w:val="000000"/>
                <w:sz w:val="20"/>
                <w:szCs w:val="20"/>
              </w:rPr>
            </w:pPr>
            <w:r>
              <w:rPr>
                <w:iCs/>
                <w:color w:val="000000"/>
                <w:sz w:val="20"/>
                <w:szCs w:val="20"/>
              </w:rPr>
              <w:t xml:space="preserve">13.2.</w:t>
            </w:r>
            <w:r>
              <w:rPr>
                <w:iCs/>
                <w:color w:val="000000"/>
                <w:sz w:val="20"/>
                <w:szCs w:val="20"/>
              </w:rPr>
            </w:r>
            <w:r>
              <w:rPr>
                <w:iCs/>
                <w:color w:val="000000"/>
                <w:sz w:val="20"/>
                <w:szCs w:val="20"/>
              </w:rPr>
            </w:r>
          </w:p>
        </w:tc>
        <w:tc>
          <w:tcPr>
            <w:tcW w:w="3969" w:type="dxa"/>
            <w:vAlign w:val="top"/>
            <w:textDirection w:val="lrTb"/>
            <w:noWrap w:val="false"/>
          </w:tcPr>
          <w:p>
            <w:pPr>
              <w:pStyle w:val="1089"/>
              <w:jc w:val="both"/>
              <w:spacing w:before="40" w:after="40"/>
              <w:rPr>
                <w:iCs/>
                <w:color w:val="000000"/>
                <w:sz w:val="20"/>
                <w:szCs w:val="20"/>
              </w:rPr>
            </w:pPr>
            <w:r>
              <w:rPr>
                <w:iCs/>
                <w:color w:val="000000"/>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iCs/>
                <w:color w:val="000000"/>
                <w:sz w:val="20"/>
                <w:szCs w:val="20"/>
              </w:rPr>
            </w:r>
            <w:r>
              <w:rPr>
                <w:iCs/>
                <w:color w:val="000000"/>
                <w:sz w:val="20"/>
                <w:szCs w:val="20"/>
              </w:rPr>
            </w:r>
          </w:p>
        </w:tc>
        <w:tc>
          <w:tcPr>
            <w:tcW w:w="1985" w:type="dxa"/>
            <w:vAlign w:val="top"/>
            <w:textDirection w:val="lrTb"/>
            <w:noWrap w:val="false"/>
          </w:tcPr>
          <w:p>
            <w:pPr>
              <w:pStyle w:val="1089"/>
              <w:jc w:val="center"/>
              <w:spacing w:before="40" w:after="40"/>
              <w:rPr>
                <w:iCs/>
                <w:color w:val="000000"/>
                <w:sz w:val="20"/>
                <w:szCs w:val="20"/>
              </w:rPr>
            </w:pPr>
            <w:r>
              <w:rPr>
                <w:iCs/>
                <w:color w:val="000000"/>
                <w:sz w:val="20"/>
                <w:szCs w:val="20"/>
              </w:rPr>
              <w:t xml:space="preserve"> Не взимается</w:t>
            </w:r>
            <w:r>
              <w:rPr>
                <w:iCs/>
                <w:color w:val="000000"/>
                <w:sz w:val="20"/>
                <w:szCs w:val="20"/>
              </w:rPr>
            </w:r>
            <w:r>
              <w:rPr>
                <w:iCs/>
                <w:color w:val="000000"/>
                <w:sz w:val="20"/>
                <w:szCs w:val="20"/>
              </w:rPr>
            </w:r>
          </w:p>
        </w:tc>
        <w:tc>
          <w:tcPr>
            <w:tcW w:w="3543" w:type="dxa"/>
            <w:vAlign w:val="top"/>
            <w:textDirection w:val="lrTb"/>
            <w:noWrap w:val="false"/>
          </w:tcPr>
          <w:p>
            <w:pPr>
              <w:pStyle w:val="1089"/>
              <w:rPr>
                <w:iCs/>
                <w:color w:val="000000"/>
                <w:sz w:val="20"/>
                <w:szCs w:val="20"/>
              </w:rPr>
            </w:pPr>
            <w:r>
              <w:rPr>
                <w:iCs/>
                <w:color w:val="000000"/>
                <w:sz w:val="20"/>
                <w:szCs w:val="20"/>
              </w:rPr>
            </w:r>
            <w:r>
              <w:rPr>
                <w:iCs/>
                <w:color w:val="000000"/>
                <w:sz w:val="20"/>
                <w:szCs w:val="20"/>
              </w:rPr>
            </w:r>
            <w:r>
              <w:rPr>
                <w:i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center"/>
            <w:textDirection w:val="lrTb"/>
            <w:noWrap w:val="false"/>
          </w:tcPr>
          <w:p>
            <w:pPr>
              <w:pStyle w:val="1089"/>
              <w:ind w:left="74"/>
              <w:jc w:val="center"/>
              <w:spacing w:before="40" w:after="40"/>
              <w:rPr>
                <w:sz w:val="20"/>
                <w:szCs w:val="20"/>
              </w:rPr>
            </w:pPr>
            <w:r>
              <w:rPr>
                <w:sz w:val="20"/>
                <w:szCs w:val="20"/>
              </w:rPr>
              <w:t xml:space="preserve">13.3.</w:t>
            </w:r>
            <w:r>
              <w:rPr>
                <w:sz w:val="20"/>
                <w:szCs w:val="20"/>
              </w:rPr>
            </w:r>
            <w:r>
              <w:rPr>
                <w:sz w:val="20"/>
                <w:szCs w:val="20"/>
              </w:rPr>
            </w:r>
          </w:p>
        </w:tc>
        <w:tc>
          <w:tcPr>
            <w:tcW w:w="3969" w:type="dxa"/>
            <w:vAlign w:val="center"/>
            <w:textDirection w:val="lrTb"/>
            <w:noWrap w:val="false"/>
          </w:tcPr>
          <w:p>
            <w:pPr>
              <w:pStyle w:val="1089"/>
              <w:ind w:left="74"/>
              <w:jc w:val="both"/>
              <w:spacing w:before="40" w:after="40"/>
              <w:rPr>
                <w:sz w:val="20"/>
                <w:szCs w:val="20"/>
              </w:rPr>
            </w:pPr>
            <w:r>
              <w:rPr>
                <w:sz w:val="20"/>
                <w:szCs w:val="20"/>
              </w:rPr>
              <w:t xml:space="preserve">Комиссия за совершение операции в сети Интернет:</w:t>
            </w:r>
            <w:r>
              <w:rPr>
                <w:sz w:val="20"/>
                <w:szCs w:val="20"/>
              </w:rPr>
            </w:r>
            <w:r>
              <w:rPr>
                <w:sz w:val="20"/>
                <w:szCs w:val="20"/>
              </w:rPr>
            </w:r>
          </w:p>
        </w:tc>
        <w:tc>
          <w:tcPr>
            <w:tcW w:w="1985" w:type="dxa"/>
            <w:vAlign w:val="center"/>
            <w:textDirection w:val="lrTb"/>
            <w:noWrap w:val="false"/>
          </w:tcPr>
          <w:p>
            <w:pPr>
              <w:pStyle w:val="1089"/>
              <w:ind w:left="74"/>
              <w:jc w:val="both"/>
              <w:spacing w:before="40" w:after="40"/>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89"/>
              <w:jc w:val="center"/>
              <w:spacing w:before="40" w:after="40"/>
              <w:rPr>
                <w:bCs/>
                <w:sz w:val="20"/>
                <w:szCs w:val="20"/>
              </w:rPr>
            </w:pPr>
            <w:r>
              <w:rPr>
                <w:bCs/>
                <w:sz w:val="20"/>
                <w:szCs w:val="20"/>
              </w:rPr>
              <w:t xml:space="preserve">13.3.1.</w:t>
            </w:r>
            <w:r>
              <w:rPr>
                <w:bCs/>
                <w:sz w:val="20"/>
                <w:szCs w:val="20"/>
              </w:rPr>
            </w:r>
            <w:r>
              <w:rPr>
                <w:bCs/>
                <w:sz w:val="20"/>
                <w:szCs w:val="20"/>
              </w:rPr>
            </w:r>
          </w:p>
        </w:tc>
        <w:tc>
          <w:tcPr>
            <w:tcW w:w="3969" w:type="dxa"/>
            <w:vAlign w:val="center"/>
            <w:textDirection w:val="lrTb"/>
            <w:noWrap w:val="false"/>
          </w:tcPr>
          <w:p>
            <w:pPr>
              <w:pStyle w:val="1089"/>
              <w:ind w:left="72"/>
              <w:jc w:val="both"/>
              <w:spacing w:before="40" w:after="40"/>
              <w:rPr>
                <w:bCs/>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bCs/>
                <w:sz w:val="20"/>
                <w:szCs w:val="20"/>
              </w:rPr>
            </w:r>
            <w:r>
              <w:rPr>
                <w:bCs/>
                <w:sz w:val="20"/>
                <w:szCs w:val="20"/>
              </w:rPr>
            </w:r>
          </w:p>
        </w:tc>
        <w:tc>
          <w:tcPr>
            <w:tcW w:w="1985" w:type="dxa"/>
            <w:vAlign w:val="top"/>
            <w:textDirection w:val="lrTb"/>
            <w:noWrap w:val="false"/>
          </w:tcPr>
          <w:p>
            <w:pPr>
              <w:pStyle w:val="1089"/>
              <w:jc w:val="center"/>
              <w:spacing w:before="40" w:after="40"/>
              <w:rPr>
                <w:bCs/>
                <w:sz w:val="20"/>
                <w:szCs w:val="20"/>
              </w:rPr>
            </w:pPr>
            <w:r>
              <w:rPr>
                <w:sz w:val="20"/>
                <w:szCs w:val="20"/>
              </w:rPr>
              <w:t xml:space="preserve">По договоренности сторон</w:t>
            </w:r>
            <w:r>
              <w:rPr>
                <w:bCs/>
                <w:sz w:val="20"/>
                <w:szCs w:val="20"/>
              </w:rPr>
            </w:r>
            <w:r>
              <w:rPr>
                <w:bCs/>
                <w:sz w:val="20"/>
                <w:szCs w:val="20"/>
              </w:rPr>
            </w:r>
          </w:p>
        </w:tc>
        <w:tc>
          <w:tcPr>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89"/>
              <w:jc w:val="center"/>
              <w:spacing w:before="40" w:after="40"/>
              <w:rPr>
                <w:iCs/>
                <w:color w:val="000000"/>
                <w:sz w:val="20"/>
                <w:szCs w:val="20"/>
              </w:rPr>
            </w:pPr>
            <w:r>
              <w:rPr>
                <w:sz w:val="20"/>
                <w:szCs w:val="20"/>
              </w:rPr>
              <w:t xml:space="preserve">13.3.2.</w:t>
            </w:r>
            <w:r>
              <w:rPr>
                <w:iCs/>
                <w:color w:val="000000"/>
                <w:sz w:val="20"/>
                <w:szCs w:val="20"/>
              </w:rPr>
            </w:r>
            <w:r>
              <w:rPr>
                <w:iCs/>
                <w:color w:val="000000"/>
                <w:sz w:val="20"/>
                <w:szCs w:val="20"/>
              </w:rPr>
            </w:r>
          </w:p>
        </w:tc>
        <w:tc>
          <w:tcPr>
            <w:tcBorders>
              <w:bottom w:val="single" w:color="000000" w:sz="4" w:space="0"/>
            </w:tcBorders>
            <w:tcW w:w="3969" w:type="dxa"/>
            <w:vAlign w:val="center"/>
            <w:textDirection w:val="lrTb"/>
            <w:noWrap w:val="false"/>
          </w:tcPr>
          <w:p>
            <w:pPr>
              <w:pStyle w:val="1089"/>
              <w:jc w:val="both"/>
              <w:spacing w:before="40" w:after="40"/>
              <w:rPr>
                <w:iCs/>
                <w:color w:val="000000"/>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национал</w:t>
            </w:r>
            <w:r>
              <w:rPr>
                <w:sz w:val="20"/>
                <w:szCs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iCs/>
                <w:color w:val="000000"/>
                <w:sz w:val="20"/>
                <w:szCs w:val="20"/>
              </w:rPr>
            </w:r>
            <w:r>
              <w:rPr>
                <w:iCs/>
                <w:color w:val="000000"/>
                <w:sz w:val="20"/>
                <w:szCs w:val="20"/>
              </w:rPr>
            </w:r>
          </w:p>
        </w:tc>
        <w:tc>
          <w:tcPr>
            <w:tcW w:w="1985" w:type="dxa"/>
            <w:vAlign w:val="top"/>
            <w:textDirection w:val="lrTb"/>
            <w:noWrap w:val="false"/>
          </w:tcPr>
          <w:p>
            <w:pPr>
              <w:pStyle w:val="1089"/>
              <w:jc w:val="center"/>
              <w:spacing w:before="40" w:after="40"/>
              <w:rPr>
                <w:iCs/>
                <w:color w:val="000000"/>
                <w:sz w:val="20"/>
                <w:szCs w:val="20"/>
              </w:rPr>
            </w:pPr>
            <w:r>
              <w:rPr>
                <w:sz w:val="20"/>
                <w:szCs w:val="20"/>
              </w:rPr>
              <w:t xml:space="preserve">По договоренности сторон</w:t>
            </w:r>
            <w:r>
              <w:rPr>
                <w:iCs/>
                <w:color w:val="000000"/>
                <w:sz w:val="20"/>
                <w:szCs w:val="20"/>
              </w:rPr>
            </w:r>
            <w:r>
              <w:rPr>
                <w:iCs/>
                <w:color w:val="000000"/>
                <w:sz w:val="20"/>
                <w:szCs w:val="20"/>
              </w:rPr>
            </w:r>
          </w:p>
        </w:tc>
        <w:tc>
          <w:tcPr>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13.4.</w:t>
            </w:r>
            <w:r>
              <w:rPr>
                <w:sz w:val="20"/>
                <w:szCs w:val="20"/>
              </w:rPr>
            </w:r>
            <w:r>
              <w:rPr>
                <w:sz w:val="20"/>
                <w:szCs w:val="20"/>
              </w:rPr>
            </w:r>
          </w:p>
        </w:tc>
        <w:tc>
          <w:tcPr>
            <w:tcBorders>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Borders>
              <w:bottom w:val="single" w:color="000000" w:sz="4" w:space="0"/>
            </w:tcBorders>
            <w:tcW w:w="1985" w:type="dxa"/>
            <w:vAlign w:val="top"/>
            <w:textDirection w:val="lrTb"/>
            <w:noWrap w:val="false"/>
          </w:tcPr>
          <w:p>
            <w:pPr>
              <w:pStyle w:val="1089"/>
              <w:ind w:left="74"/>
              <w:jc w:val="both"/>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bottom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13.5.</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tabs>
                <w:tab w:val="left" w:pos="708" w:leader="none"/>
                <w:tab w:val="center" w:pos="4677" w:leader="none"/>
                <w:tab w:val="right" w:pos="9355" w:leader="none"/>
              </w:tabs>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Borders>
              <w:bottom w:val="single" w:color="000000" w:sz="4" w:space="0"/>
            </w:tcBorders>
            <w:tcW w:w="1985"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3543" w:type="dxa"/>
            <w:vAlign w:val="center"/>
            <w:textDirection w:val="lrTb"/>
            <w:noWrap w:val="false"/>
          </w:tcPr>
          <w:p>
            <w:pPr>
              <w:pStyle w:val="1089"/>
              <w:spacing w:before="40" w:after="40"/>
              <w:rPr>
                <w:color w:val="ff0000"/>
                <w:sz w:val="20"/>
                <w:szCs w:val="20"/>
              </w:rPr>
            </w:pPr>
            <w:r>
              <w:rPr>
                <w:color w:val="ff0000"/>
                <w:sz w:val="20"/>
                <w:szCs w:val="20"/>
              </w:rPr>
            </w:r>
            <w:r>
              <w:rPr>
                <w:color w:val="ff0000"/>
                <w:sz w:val="20"/>
                <w:szCs w:val="20"/>
              </w:rPr>
            </w:r>
            <w:r>
              <w:rPr>
                <w:color w:val="ff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13.5.1.</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2"/>
              <w:jc w:val="center"/>
              <w:spacing w:before="40" w:after="40"/>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13.5.1.1.</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4"/>
              <w:jc w:val="center"/>
              <w:spacing w:before="40" w:after="40"/>
              <w:rPr>
                <w:sz w:val="20"/>
                <w:szCs w:val="20"/>
              </w:rPr>
            </w:pPr>
            <w:r>
              <w:rPr>
                <w:sz w:val="20"/>
                <w:szCs w:val="20"/>
              </w:rPr>
              <w:t xml:space="preserve"> Не взимается</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 </w:t>
            </w:r>
            <w:r>
              <w:rPr>
                <w:sz w:val="20"/>
                <w:szCs w:val="20"/>
              </w:rPr>
              <w:t xml:space="preserve">13.5.1.2.</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2"/>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13.5.1.3.</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Оплата жилищно-коммунальных услуг</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4"/>
              <w:jc w:val="center"/>
              <w:spacing w:before="40" w:after="40"/>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13.5.1.4.</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13.5.1.2 и 13.5.1.3</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13.5.2.</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4"/>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13.6.</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tabs>
                <w:tab w:val="left" w:pos="708" w:leader="none"/>
                <w:tab w:val="center" w:pos="4677" w:leader="none"/>
                <w:tab w:val="right" w:pos="9355" w:leader="none"/>
              </w:tabs>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4"/>
              <w:jc w:val="both"/>
              <w:spacing w:before="40" w:after="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13.6.1</w:t>
            </w:r>
            <w:r>
              <w:rPr>
                <w:sz w:val="20"/>
                <w:szCs w:val="20"/>
              </w:rPr>
            </w:r>
            <w:r>
              <w:rPr>
                <w:sz w:val="20"/>
                <w:szCs w:val="20"/>
              </w:rPr>
            </w:r>
          </w:p>
        </w:tc>
        <w:tc>
          <w:tcPr>
            <w:tcBorders>
              <w:top w:val="single" w:color="000000" w:sz="4" w:space="0"/>
            </w:tcBorders>
            <w:tcW w:w="3969" w:type="dxa"/>
            <w:vAlign w:val="center"/>
            <w:textDirection w:val="lrTb"/>
            <w:noWrap w:val="false"/>
          </w:tcPr>
          <w:p>
            <w:pPr>
              <w:pStyle w:val="1089"/>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Borders>
              <w:top w:val="single" w:color="000000" w:sz="4" w:space="0"/>
            </w:tcBorders>
            <w:tcW w:w="1985" w:type="dxa"/>
            <w:vAlign w:val="center"/>
            <w:textDirection w:val="lrTb"/>
            <w:noWrap w:val="false"/>
          </w:tcPr>
          <w:p>
            <w:pPr>
              <w:pStyle w:val="1089"/>
              <w:jc w:val="center"/>
              <w:spacing w:before="40" w:after="40"/>
              <w:tabs>
                <w:tab w:val="left" w:pos="708" w:leader="none"/>
                <w:tab w:val="center" w:pos="4677" w:leader="none"/>
                <w:tab w:val="right" w:pos="9355" w:leader="none"/>
              </w:tabs>
              <w:rPr>
                <w:sz w:val="20"/>
                <w:szCs w:val="20"/>
              </w:rPr>
            </w:pPr>
            <w:r>
              <w:rPr>
                <w:sz w:val="20"/>
                <w:szCs w:val="20"/>
              </w:rPr>
              <w:t xml:space="preserve">37 руб. за операцию</w:t>
            </w:r>
            <w:r>
              <w:rPr>
                <w:sz w:val="20"/>
                <w:szCs w:val="20"/>
              </w:rPr>
            </w:r>
            <w:r>
              <w:rPr>
                <w:sz w:val="20"/>
                <w:szCs w:val="20"/>
              </w:rPr>
            </w:r>
          </w:p>
        </w:tc>
        <w:tc>
          <w:tcPr>
            <w:tcBorders>
              <w:top w:val="single" w:color="000000" w:sz="4" w:space="0"/>
            </w:tcBorders>
            <w:tcW w:w="3543" w:type="dxa"/>
            <w:vAlign w:val="center"/>
            <w:textDirection w:val="lrTb"/>
            <w:noWrap w:val="false"/>
          </w:tcPr>
          <w:p>
            <w:pPr>
              <w:pStyle w:val="1089"/>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13.6.2</w:t>
            </w:r>
            <w:r>
              <w:rPr>
                <w:sz w:val="20"/>
                <w:szCs w:val="20"/>
              </w:rPr>
            </w:r>
            <w:r>
              <w:rPr>
                <w:sz w:val="20"/>
                <w:szCs w:val="20"/>
              </w:rPr>
            </w:r>
          </w:p>
        </w:tc>
        <w:tc>
          <w:tcPr>
            <w:tcBorders>
              <w:top w:val="single" w:color="000000" w:sz="4" w:space="0"/>
            </w:tcBorders>
            <w:tcW w:w="3969" w:type="dxa"/>
            <w:vAlign w:val="center"/>
            <w:textDirection w:val="lrTb"/>
            <w:noWrap w:val="false"/>
          </w:tcPr>
          <w:p>
            <w:pPr>
              <w:pStyle w:val="1089"/>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Borders>
              <w:top w:val="single" w:color="000000" w:sz="4" w:space="0"/>
            </w:tcBorders>
            <w:tcW w:w="1985" w:type="dxa"/>
            <w:vAlign w:val="center"/>
            <w:textDirection w:val="lrTb"/>
            <w:noWrap w:val="false"/>
          </w:tcPr>
          <w:p>
            <w:pPr>
              <w:pStyle w:val="1089"/>
              <w:jc w:val="center"/>
              <w:spacing w:before="40" w:after="40"/>
              <w:tabs>
                <w:tab w:val="left" w:pos="708" w:leader="none"/>
                <w:tab w:val="center" w:pos="4677" w:leader="none"/>
                <w:tab w:val="right" w:pos="9355"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3543" w:type="dxa"/>
            <w:vAlign w:val="center"/>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r>
    </w:tbl>
    <w:p>
      <w:pPr>
        <w:pStyle w:val="1089"/>
        <w:rPr>
          <w:i/>
          <w:sz w:val="16"/>
          <w:szCs w:val="16"/>
        </w:rPr>
      </w:pPr>
      <w:r>
        <w:rPr>
          <w:i/>
          <w:sz w:val="16"/>
          <w:szCs w:val="16"/>
        </w:rPr>
      </w:r>
      <w:r>
        <w:rPr>
          <w:i/>
          <w:sz w:val="16"/>
          <w:szCs w:val="16"/>
        </w:rPr>
      </w:r>
      <w:r>
        <w:rPr>
          <w:i/>
          <w:sz w:val="16"/>
          <w:szCs w:val="16"/>
        </w:rPr>
      </w:r>
    </w:p>
    <w:p>
      <w:pPr>
        <w:pStyle w:val="1089"/>
        <w:rPr>
          <w:i/>
          <w:sz w:val="16"/>
          <w:szCs w:val="16"/>
        </w:rPr>
      </w:pPr>
      <w:r>
        <w:rPr>
          <w:i/>
          <w:sz w:val="16"/>
          <w:szCs w:val="16"/>
        </w:rPr>
        <w:t xml:space="preserve">Примечание:</w:t>
      </w:r>
      <w:r>
        <w:rPr>
          <w:i/>
          <w:sz w:val="16"/>
          <w:szCs w:val="16"/>
        </w:rPr>
        <w:t xml:space="preserve"> </w:t>
      </w: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t xml:space="preserve">.</w:t>
      </w:r>
      <w:r>
        <w:rPr>
          <w:i/>
          <w:sz w:val="16"/>
          <w:szCs w:val="16"/>
        </w:rPr>
      </w:r>
      <w:r>
        <w:rPr>
          <w:i/>
          <w:sz w:val="16"/>
          <w:szCs w:val="16"/>
        </w:rPr>
      </w:r>
    </w:p>
    <w:p>
      <w:pPr>
        <w:pStyle w:val="1089"/>
      </w:pPr>
      <w:r/>
      <w:r/>
    </w:p>
    <w:p>
      <w:pPr>
        <w:pStyle w:val="1093"/>
        <w:spacing w:after="200"/>
      </w:pPr>
      <w:r>
        <w:t xml:space="preserve">1</w:t>
      </w:r>
      <w:r>
        <w:t xml:space="preserve">4</w:t>
      </w:r>
      <w:r>
        <w:t xml:space="preserve">.</w:t>
      </w:r>
      <w:r>
        <w:t xml:space="preserve"> </w:t>
      </w:r>
      <w:r>
        <w:t xml:space="preserve">Депозитарные</w:t>
      </w:r>
      <w:r>
        <w:t xml:space="preserve"> </w:t>
      </w:r>
      <w:r>
        <w:t xml:space="preserve">услуги</w:t>
      </w:r>
      <w:r>
        <w:t xml:space="preserve">**</w:t>
      </w:r>
      <w:r/>
    </w:p>
    <w:tbl>
      <w:tblPr>
        <w:tblW w:w="50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82"/>
        <w:gridCol w:w="3044"/>
        <w:gridCol w:w="274"/>
        <w:gridCol w:w="485"/>
        <w:gridCol w:w="1056"/>
        <w:gridCol w:w="580"/>
        <w:gridCol w:w="351"/>
        <w:gridCol w:w="274"/>
        <w:gridCol w:w="3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476" w:type="pct"/>
            <w:vAlign w:val="center"/>
            <w:textDirection w:val="lrTb"/>
            <w:noWrap w:val="false"/>
          </w:tcPr>
          <w:p>
            <w:pPr>
              <w:pStyle w:val="1089"/>
              <w:ind w:right="-17"/>
              <w:spacing w:before="40" w:after="40"/>
              <w:tabs>
                <w:tab w:val="left" w:pos="4464" w:leader="none"/>
                <w:tab w:val="left" w:pos="5760" w:leader="none"/>
              </w:tabs>
              <w:rPr>
                <w:b/>
                <w:iCs/>
                <w:sz w:val="20"/>
                <w:szCs w:val="20"/>
              </w:rPr>
            </w:pPr>
            <w:r>
              <w:rPr>
                <w:b/>
                <w:iCs/>
                <w:sz w:val="20"/>
                <w:szCs w:val="20"/>
              </w:rPr>
              <w:t xml:space="preserve">№       п/п</w:t>
            </w:r>
            <w:r>
              <w:rPr>
                <w:b/>
                <w:iCs/>
                <w:sz w:val="20"/>
                <w:szCs w:val="20"/>
              </w:rPr>
            </w:r>
            <w:r>
              <w:rPr>
                <w:b/>
                <w:iCs/>
                <w:sz w:val="20"/>
                <w:szCs w:val="20"/>
              </w:rPr>
            </w:r>
          </w:p>
        </w:tc>
        <w:tc>
          <w:tcPr>
            <w:gridSpan w:val="2"/>
            <w:tcW w:w="1609" w:type="pct"/>
            <w:vAlign w:val="center"/>
            <w:textDirection w:val="lrTb"/>
            <w:noWrap w:val="false"/>
          </w:tcPr>
          <w:p>
            <w:pPr>
              <w:pStyle w:val="1089"/>
              <w:jc w:val="center"/>
              <w:keepNext/>
              <w:spacing w:before="40" w:after="40"/>
              <w:rPr>
                <w:b/>
                <w:bCs/>
                <w:sz w:val="20"/>
                <w:szCs w:val="20"/>
              </w:rPr>
              <w:outlineLvl w:val="7"/>
            </w:pPr>
            <w:r>
              <w:rPr>
                <w:b/>
                <w:bCs/>
                <w:sz w:val="20"/>
                <w:szCs w:val="20"/>
              </w:rPr>
              <w:t xml:space="preserve">Наименование услуги</w:t>
            </w:r>
            <w:r>
              <w:rPr>
                <w:b/>
                <w:bCs/>
                <w:sz w:val="20"/>
                <w:szCs w:val="20"/>
              </w:rPr>
            </w:r>
            <w:r>
              <w:rPr>
                <w:b/>
                <w:bCs/>
                <w:sz w:val="20"/>
                <w:szCs w:val="20"/>
              </w:rPr>
            </w:r>
          </w:p>
        </w:tc>
        <w:tc>
          <w:tcPr>
            <w:gridSpan w:val="3"/>
            <w:tcW w:w="1028" w:type="pct"/>
            <w:vAlign w:val="center"/>
            <w:textDirection w:val="lrTb"/>
            <w:noWrap w:val="false"/>
          </w:tcPr>
          <w:p>
            <w:pPr>
              <w:pStyle w:val="1089"/>
              <w:ind w:left="43" w:right="63"/>
              <w:jc w:val="center"/>
              <w:keepNext/>
              <w:spacing w:before="40" w:after="40"/>
              <w:rPr>
                <w:b/>
                <w:iCs/>
                <w:sz w:val="20"/>
                <w:szCs w:val="20"/>
              </w:rPr>
              <w:outlineLvl w:val="2"/>
            </w:pPr>
            <w:r>
              <w:rPr>
                <w:b/>
                <w:iCs/>
                <w:sz w:val="20"/>
                <w:szCs w:val="20"/>
              </w:rPr>
              <w:t xml:space="preserve">Тариф</w:t>
            </w:r>
            <w:r>
              <w:rPr>
                <w:b/>
                <w:iCs/>
                <w:sz w:val="20"/>
                <w:szCs w:val="20"/>
              </w:rPr>
            </w:r>
            <w:r>
              <w:rPr>
                <w:b/>
                <w:iCs/>
                <w:sz w:val="20"/>
                <w:szCs w:val="20"/>
              </w:rPr>
            </w:r>
          </w:p>
        </w:tc>
        <w:tc>
          <w:tcPr>
            <w:gridSpan w:val="3"/>
            <w:tcW w:w="1887" w:type="pct"/>
            <w:vAlign w:val="center"/>
            <w:textDirection w:val="lrTb"/>
            <w:noWrap w:val="false"/>
          </w:tcPr>
          <w:p>
            <w:pPr>
              <w:pStyle w:val="1089"/>
              <w:ind w:left="-2" w:right="-18"/>
              <w:jc w:val="center"/>
              <w:spacing w:before="40" w:after="40"/>
              <w:tabs>
                <w:tab w:val="left" w:pos="4464" w:leader="none"/>
                <w:tab w:val="left" w:pos="5760" w:leader="none"/>
              </w:tabs>
              <w:rPr>
                <w:b/>
                <w:iCs/>
                <w:sz w:val="20"/>
                <w:szCs w:val="20"/>
              </w:rPr>
            </w:pPr>
            <w:r>
              <w:rPr>
                <w:b/>
                <w:iCs/>
                <w:sz w:val="20"/>
                <w:szCs w:val="20"/>
              </w:rPr>
              <w:t xml:space="preserve">Примечание</w:t>
            </w:r>
            <w:r>
              <w:rPr>
                <w:b/>
                <w:iCs/>
                <w:sz w:val="20"/>
                <w:szCs w:val="20"/>
              </w:rPr>
            </w:r>
            <w:r>
              <w:rPr>
                <w:b/>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14.1.</w:t>
            </w:r>
            <w:r>
              <w:rPr>
                <w:bCs/>
                <w:sz w:val="20"/>
                <w:szCs w:val="20"/>
              </w:rPr>
            </w:r>
            <w:r>
              <w:rPr>
                <w:bCs/>
                <w:sz w:val="20"/>
                <w:szCs w:val="20"/>
              </w:rPr>
            </w:r>
          </w:p>
        </w:tc>
        <w:tc>
          <w:tcPr>
            <w:gridSpan w:val="8"/>
            <w:tcW w:w="4524" w:type="pct"/>
            <w:vAlign w:val="top"/>
            <w:textDirection w:val="lrTb"/>
            <w:noWrap w:val="false"/>
          </w:tcPr>
          <w:p>
            <w:pPr>
              <w:pStyle w:val="1089"/>
              <w:jc w:val="both"/>
              <w:spacing w:before="120" w:after="120"/>
              <w:rPr>
                <w:rFonts w:eastAsia="Arial Unicode MS"/>
                <w:i/>
                <w:iCs/>
                <w:sz w:val="20"/>
                <w:szCs w:val="20"/>
              </w:rPr>
            </w:pPr>
            <w:r>
              <w:rPr>
                <w:bCs/>
                <w:sz w:val="20"/>
                <w:szCs w:val="20"/>
              </w:rPr>
              <w:t xml:space="preserve">Административные операции</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rPr>
              <w:t xml:space="preserve">14.1.1.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rFonts w:eastAsia="Arial Unicode MS"/>
                <w:bCs/>
                <w:sz w:val="20"/>
                <w:szCs w:val="20"/>
              </w:rPr>
            </w:pPr>
            <w:r>
              <w:rPr>
                <w:bCs/>
                <w:sz w:val="20"/>
                <w:szCs w:val="20"/>
              </w:rPr>
              <w:t xml:space="preserve">Открытие счета депо</w:t>
            </w:r>
            <w:r>
              <w:rPr>
                <w:rFonts w:eastAsia="Arial Unicode MS"/>
                <w:bCs/>
                <w:sz w:val="20"/>
                <w:szCs w:val="20"/>
              </w:rPr>
            </w:r>
            <w:r>
              <w:rPr>
                <w:rFonts w:eastAsia="Arial Unicode MS"/>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2 000 руб., </w:t>
            </w:r>
            <w:r>
              <w:rPr>
                <w:sz w:val="20"/>
                <w:szCs w:val="20"/>
              </w:rPr>
            </w:r>
            <w:r>
              <w:rPr>
                <w:sz w:val="20"/>
                <w:szCs w:val="20"/>
              </w:rPr>
            </w:r>
          </w:p>
          <w:p>
            <w:pPr>
              <w:pStyle w:val="1089"/>
              <w:jc w:val="center"/>
              <w:spacing w:before="40" w:after="40"/>
              <w:rPr>
                <w:rFonts w:eastAsia="Arial Unicode MS"/>
                <w:sz w:val="20"/>
                <w:szCs w:val="20"/>
              </w:rPr>
            </w:pPr>
            <w:r>
              <w:rPr>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jc w:val="center"/>
              <w:spacing w:before="40" w:after="40"/>
              <w:rPr>
                <w:rFonts w:eastAsia="Arial Unicode MS"/>
                <w:i/>
                <w:iCs/>
                <w:sz w:val="20"/>
                <w:szCs w:val="20"/>
              </w:rPr>
            </w:pPr>
            <w:r>
              <w:rPr>
                <w:rFonts w:eastAsia="Arial Unicode MS"/>
                <w:i/>
                <w:iCs/>
                <w:sz w:val="20"/>
                <w:szCs w:val="20"/>
              </w:rPr>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.1.2.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111"/>
              <w:rPr>
                <w:bCs/>
                <w:color w:val="000000"/>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bCs/>
                <w:color w:val="000000"/>
                <w:sz w:val="20"/>
                <w:szCs w:val="20"/>
              </w:rPr>
            </w:r>
            <w:r>
              <w:rPr>
                <w:bCs/>
                <w:color w:val="000000"/>
                <w:sz w:val="20"/>
                <w:szCs w:val="20"/>
              </w:rPr>
            </w:r>
          </w:p>
        </w:tc>
        <w:tc>
          <w:tcPr>
            <w:gridSpan w:val="3"/>
            <w:tcW w:w="1028" w:type="pct"/>
            <w:vAlign w:val="top"/>
            <w:textDirection w:val="lrTb"/>
            <w:noWrap w:val="false"/>
          </w:tcPr>
          <w:p>
            <w:pPr>
              <w:pStyle w:val="1111"/>
              <w:jc w:val="center"/>
              <w:rPr>
                <w:bCs/>
                <w:color w:val="000000"/>
                <w:sz w:val="20"/>
                <w:szCs w:val="20"/>
              </w:rPr>
            </w:pPr>
            <w:r>
              <w:rPr>
                <w:sz w:val="20"/>
                <w:szCs w:val="20"/>
              </w:rPr>
              <w:t xml:space="preserve">1 000 руб. за каждый раздел</w:t>
            </w:r>
            <w:r>
              <w:rPr>
                <w:bCs/>
                <w:color w:val="000000"/>
                <w:sz w:val="20"/>
                <w:szCs w:val="20"/>
              </w:rPr>
            </w:r>
            <w:r>
              <w:rPr>
                <w:bCs/>
                <w:color w:val="000000"/>
                <w:sz w:val="20"/>
                <w:szCs w:val="20"/>
              </w:rPr>
            </w:r>
          </w:p>
        </w:tc>
        <w:tc>
          <w:tcPr>
            <w:gridSpan w:val="3"/>
            <w:tcW w:w="1887" w:type="pct"/>
            <w:vAlign w:val="top"/>
            <w:textDirection w:val="lrTb"/>
            <w:noWrap w:val="false"/>
          </w:tcPr>
          <w:p>
            <w:pPr>
              <w:pStyle w:val="1089"/>
              <w:jc w:val="center"/>
              <w:spacing w:before="40" w:after="40"/>
              <w:rPr>
                <w:rFonts w:eastAsia="Arial Unicode MS"/>
                <w:i/>
                <w:iCs/>
                <w:sz w:val="20"/>
                <w:szCs w:val="20"/>
              </w:rPr>
            </w:pPr>
            <w:r>
              <w:rPr>
                <w:i/>
                <w:iCs/>
                <w:sz w:val="20"/>
                <w:szCs w:val="20"/>
              </w:rPr>
              <w:t xml:space="preserve"> </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.1.3.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rFonts w:eastAsia="Arial Unicode MS"/>
                <w:bCs/>
                <w:sz w:val="20"/>
                <w:szCs w:val="20"/>
              </w:rPr>
            </w:pPr>
            <w:r>
              <w:rPr>
                <w:bCs/>
                <w:sz w:val="20"/>
                <w:szCs w:val="20"/>
              </w:rPr>
              <w:t xml:space="preserve">Ведение счета депо</w:t>
            </w:r>
            <w:r>
              <w:rPr>
                <w:rFonts w:eastAsia="Arial Unicode MS"/>
                <w:bCs/>
                <w:sz w:val="20"/>
                <w:szCs w:val="20"/>
              </w:rPr>
            </w:r>
            <w:r>
              <w:rPr>
                <w:rFonts w:eastAsia="Arial Unicode MS"/>
                <w:bCs/>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jc w:val="center"/>
              <w:spacing w:before="40" w:after="40"/>
              <w:rPr>
                <w:rFonts w:eastAsia="Arial Unicode MS"/>
                <w:i/>
                <w:iCs/>
                <w:sz w:val="20"/>
                <w:szCs w:val="20"/>
              </w:rPr>
            </w:pPr>
            <w:r>
              <w:rPr>
                <w:i/>
                <w:iCs/>
                <w:sz w:val="20"/>
                <w:szCs w:val="20"/>
              </w:rPr>
              <w:t xml:space="preserve"> </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rPr>
              <w:t xml:space="preserve">14.1.4.</w:t>
            </w:r>
            <w:r>
              <w:rPr>
                <w:bCs/>
                <w:sz w:val="20"/>
                <w:szCs w:val="20"/>
              </w:rPr>
            </w:r>
            <w:r>
              <w:rPr>
                <w:bCs/>
                <w:sz w:val="20"/>
                <w:szCs w:val="20"/>
              </w:rPr>
            </w:r>
          </w:p>
        </w:tc>
        <w:tc>
          <w:tcPr>
            <w:gridSpan w:val="2"/>
            <w:tcW w:w="1609" w:type="pct"/>
            <w:vAlign w:val="top"/>
            <w:textDirection w:val="lrTb"/>
            <w:noWrap w:val="false"/>
          </w:tcPr>
          <w:p>
            <w:pPr>
              <w:pStyle w:val="1089"/>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20 000 руб..</w:t>
            </w:r>
            <w:r>
              <w:rPr>
                <w:sz w:val="20"/>
                <w:szCs w:val="20"/>
              </w:rPr>
            </w:r>
            <w:r>
              <w:rPr>
                <w:sz w:val="20"/>
                <w:szCs w:val="20"/>
              </w:rPr>
            </w:r>
          </w:p>
        </w:tc>
        <w:tc>
          <w:tcPr>
            <w:gridSpan w:val="3"/>
            <w:tcW w:w="1887" w:type="pct"/>
            <w:vAlign w:val="top"/>
            <w:textDirection w:val="lrTb"/>
            <w:noWrap w:val="false"/>
          </w:tcPr>
          <w:p>
            <w:pPr>
              <w:pStyle w:val="1089"/>
              <w:jc w:val="center"/>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.1.</w:t>
            </w:r>
            <w:r>
              <w:rPr>
                <w:bCs/>
                <w:sz w:val="20"/>
                <w:szCs w:val="20"/>
              </w:rPr>
              <w:t xml:space="preserve">5</w:t>
            </w:r>
            <w:r>
              <w:rPr>
                <w:bCs/>
                <w:sz w:val="20"/>
                <w:szCs w:val="20"/>
              </w:rPr>
              <w:t xml:space="preserve">.</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rFonts w:eastAsia="Arial Unicode MS"/>
                <w:bCs/>
                <w:sz w:val="20"/>
                <w:szCs w:val="20"/>
              </w:rPr>
            </w:pPr>
            <w:r>
              <w:rPr>
                <w:bCs/>
                <w:sz w:val="20"/>
                <w:szCs w:val="20"/>
              </w:rPr>
              <w:t xml:space="preserve">Закрытие счета депо</w:t>
            </w:r>
            <w:r>
              <w:rPr>
                <w:rFonts w:eastAsia="Arial Unicode MS"/>
                <w:bCs/>
                <w:sz w:val="20"/>
                <w:szCs w:val="20"/>
              </w:rPr>
            </w:r>
            <w:r>
              <w:rPr>
                <w:rFonts w:eastAsia="Arial Unicode MS"/>
                <w:bCs/>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Не взимается </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jc w:val="center"/>
              <w:spacing w:before="40" w:after="40"/>
              <w:rPr>
                <w:rFonts w:eastAsia="Arial Unicode MS"/>
                <w:i/>
                <w:iCs/>
                <w:sz w:val="20"/>
                <w:szCs w:val="20"/>
              </w:rPr>
            </w:pPr>
            <w:r>
              <w:rPr>
                <w:i/>
                <w:iCs/>
                <w:sz w:val="20"/>
                <w:szCs w:val="20"/>
              </w:rPr>
              <w:t xml:space="preserve"> </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14.2.</w:t>
            </w:r>
            <w:r>
              <w:rPr>
                <w:bCs/>
                <w:sz w:val="20"/>
                <w:szCs w:val="20"/>
              </w:rPr>
            </w:r>
            <w:r>
              <w:rPr>
                <w:bCs/>
                <w:sz w:val="20"/>
                <w:szCs w:val="20"/>
              </w:rPr>
            </w:r>
          </w:p>
        </w:tc>
        <w:tc>
          <w:tcPr>
            <w:gridSpan w:val="8"/>
            <w:tcW w:w="4524" w:type="pct"/>
            <w:vAlign w:val="top"/>
            <w:textDirection w:val="lrTb"/>
            <w:noWrap w:val="false"/>
          </w:tcPr>
          <w:p>
            <w:pPr>
              <w:pStyle w:val="1089"/>
              <w:jc w:val="both"/>
              <w:spacing w:before="120" w:after="120"/>
              <w:rPr>
                <w:i/>
                <w:iCs/>
                <w:sz w:val="20"/>
                <w:szCs w:val="20"/>
              </w:rPr>
            </w:pPr>
            <w:r>
              <w:rPr>
                <w:bCs/>
                <w:sz w:val="20"/>
                <w:szCs w:val="20"/>
              </w:rPr>
              <w:t xml:space="preserve">Хранение и учет ценных бумаг</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.2.1.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111"/>
              <w:rPr>
                <w:b/>
                <w:bCs/>
                <w:color w:val="000000"/>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b/>
                <w:bCs/>
                <w:color w:val="000000"/>
                <w:sz w:val="20"/>
                <w:szCs w:val="20"/>
              </w:rPr>
            </w:r>
            <w:r>
              <w:rPr>
                <w:b/>
                <w:bCs/>
                <w:color w:val="000000"/>
                <w:sz w:val="20"/>
                <w:szCs w:val="20"/>
              </w:rPr>
            </w:r>
          </w:p>
        </w:tc>
        <w:tc>
          <w:tcPr>
            <w:gridSpan w:val="3"/>
            <w:tcW w:w="1028" w:type="pct"/>
            <w:vAlign w:val="top"/>
            <w:textDirection w:val="lrTb"/>
            <w:noWrap w:val="false"/>
          </w:tcPr>
          <w:p>
            <w:pPr>
              <w:pStyle w:val="1089"/>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111"/>
              <w:rPr>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bCs/>
                <w:color w:val="000000"/>
                <w:sz w:val="20"/>
                <w:szCs w:val="20"/>
              </w:rPr>
            </w:r>
            <w:r>
              <w:rPr>
                <w:bCs/>
                <w:color w:val="000000"/>
                <w:sz w:val="20"/>
                <w:szCs w:val="20"/>
              </w:rPr>
            </w:r>
          </w:p>
        </w:tc>
        <w:tc>
          <w:tcPr>
            <w:gridSpan w:val="3"/>
            <w:tcW w:w="1887" w:type="pct"/>
            <w:vAlign w:val="top"/>
            <w:textDirection w:val="lrTb"/>
            <w:noWrap w:val="false"/>
          </w:tcPr>
          <w:p>
            <w:pPr>
              <w:pStyle w:val="1111"/>
              <w:rPr>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lang w:val="en-US"/>
              </w:rPr>
              <w:t xml:space="preserve">14</w:t>
            </w:r>
            <w:r>
              <w:rPr>
                <w:bCs/>
                <w:sz w:val="20"/>
                <w:szCs w:val="20"/>
              </w:rPr>
              <w:t xml:space="preserve">.2.2.</w:t>
            </w:r>
            <w:r>
              <w:rPr>
                <w:bCs/>
                <w:sz w:val="20"/>
                <w:szCs w:val="20"/>
              </w:rPr>
            </w:r>
            <w:r>
              <w:rPr>
                <w:bCs/>
                <w:sz w:val="20"/>
                <w:szCs w:val="20"/>
              </w:rPr>
            </w:r>
          </w:p>
        </w:tc>
        <w:tc>
          <w:tcPr>
            <w:gridSpan w:val="2"/>
            <w:tcW w:w="1609" w:type="pct"/>
            <w:vAlign w:val="top"/>
            <w:textDirection w:val="lrTb"/>
            <w:noWrap w:val="false"/>
          </w:tcPr>
          <w:p>
            <w:pPr>
              <w:pStyle w:val="1111"/>
              <w:rPr>
                <w:bCs/>
                <w:color w:val="000000"/>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color w:val="000000"/>
                <w:sz w:val="20"/>
                <w:szCs w:val="20"/>
              </w:rPr>
            </w:r>
            <w:r>
              <w:rPr>
                <w:bCs/>
                <w:color w:val="000000"/>
                <w:sz w:val="20"/>
                <w:szCs w:val="20"/>
              </w:rPr>
            </w:r>
          </w:p>
        </w:tc>
        <w:tc>
          <w:tcPr>
            <w:gridSpan w:val="3"/>
            <w:tcW w:w="1028" w:type="pct"/>
            <w:vAlign w:val="top"/>
            <w:textDirection w:val="lrTb"/>
            <w:noWrap w:val="false"/>
          </w:tcPr>
          <w:p>
            <w:pPr>
              <w:pStyle w:val="1089"/>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111"/>
              <w:jc w:val="both"/>
              <w:rPr>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bCs/>
                <w:color w:val="000000"/>
                <w:sz w:val="20"/>
                <w:szCs w:val="20"/>
              </w:rPr>
            </w:r>
            <w:r>
              <w:rPr>
                <w:bCs/>
                <w:color w:val="000000"/>
                <w:sz w:val="20"/>
                <w:szCs w:val="20"/>
              </w:rPr>
            </w:r>
          </w:p>
        </w:tc>
        <w:tc>
          <w:tcPr>
            <w:gridSpan w:val="3"/>
            <w:tcW w:w="1887" w:type="pct"/>
            <w:vAlign w:val="top"/>
            <w:textDirection w:val="lrTb"/>
            <w:noWrap w:val="false"/>
          </w:tcPr>
          <w:p>
            <w:pPr>
              <w:pStyle w:val="1111"/>
              <w:rPr>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lang w:val="en-US"/>
              </w:rPr>
              <w:t xml:space="preserve">14</w:t>
            </w:r>
            <w:r>
              <w:rPr>
                <w:bCs/>
                <w:sz w:val="20"/>
                <w:szCs w:val="20"/>
              </w:rPr>
              <w:t xml:space="preserve">.2.3.</w:t>
            </w:r>
            <w:r>
              <w:rPr>
                <w:bCs/>
                <w:sz w:val="20"/>
                <w:szCs w:val="20"/>
              </w:rPr>
            </w:r>
            <w:r>
              <w:rPr>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Хранение неэмиссионных ценных бумаг</w:t>
            </w:r>
            <w:r>
              <w:rPr>
                <w:bCs/>
                <w:sz w:val="20"/>
                <w:szCs w:val="20"/>
                <w:lang w:val="en-US"/>
              </w:rPr>
              <w:t xml:space="preserve">:</w:t>
            </w:r>
            <w:r>
              <w:rPr>
                <w:bCs/>
                <w:sz w:val="20"/>
                <w:szCs w:val="20"/>
              </w:rPr>
            </w:r>
            <w:r>
              <w:rPr>
                <w:bCs/>
                <w:sz w:val="20"/>
                <w:szCs w:val="20"/>
              </w:rPr>
            </w:r>
          </w:p>
        </w:tc>
        <w:tc>
          <w:tcPr>
            <w:gridSpan w:val="6"/>
            <w:tcW w:w="2915" w:type="pct"/>
            <w:vAlign w:val="top"/>
            <w:textDirection w:val="lrTb"/>
            <w:noWrap w:val="false"/>
          </w:tcPr>
          <w:p>
            <w:pPr>
              <w:pStyle w:val="1089"/>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lang w:val="en-US"/>
              </w:rPr>
              <w:t xml:space="preserve">14.2.3.1</w:t>
            </w:r>
            <w:r>
              <w:rPr>
                <w:bCs/>
                <w:sz w:val="20"/>
                <w:szCs w:val="20"/>
              </w:rPr>
              <w:t xml:space="preserve">.</w:t>
            </w:r>
            <w:r>
              <w:rPr>
                <w:bCs/>
                <w:sz w:val="20"/>
                <w:szCs w:val="20"/>
              </w:rPr>
            </w:r>
            <w:r>
              <w:rPr>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lang w:val="en-US"/>
              </w:rPr>
              <w:t xml:space="preserve">-</w:t>
            </w:r>
            <w:r>
              <w:rPr>
                <w:bCs/>
                <w:sz w:val="20"/>
                <w:szCs w:val="20"/>
              </w:rPr>
              <w:t xml:space="preserve"> имеющих номинальную стоимость</w:t>
            </w:r>
            <w:r>
              <w:rPr>
                <w:bCs/>
                <w:sz w:val="20"/>
                <w:szCs w:val="20"/>
              </w:rPr>
            </w:r>
            <w:r>
              <w:rPr>
                <w:bCs/>
                <w:sz w:val="20"/>
                <w:szCs w:val="20"/>
              </w:rPr>
            </w:r>
          </w:p>
          <w:p>
            <w:pPr>
              <w:pStyle w:val="1089"/>
              <w:spacing w:before="40" w:after="40"/>
              <w:rPr>
                <w:bCs/>
                <w:sz w:val="20"/>
                <w:szCs w:val="20"/>
              </w:rPr>
            </w:pPr>
            <w:r>
              <w:rPr>
                <w:bCs/>
                <w:sz w:val="20"/>
                <w:szCs w:val="20"/>
              </w:rPr>
            </w:r>
            <w:r>
              <w:rPr>
                <w:bCs/>
                <w:sz w:val="20"/>
                <w:szCs w:val="20"/>
              </w:rPr>
            </w:r>
            <w:r>
              <w:rPr>
                <w:bCs/>
                <w:sz w:val="20"/>
                <w:szCs w:val="20"/>
              </w:rPr>
            </w:r>
          </w:p>
        </w:tc>
        <w:tc>
          <w:tcPr>
            <w:gridSpan w:val="3"/>
            <w:tcW w:w="1028" w:type="pct"/>
            <w:vAlign w:val="top"/>
            <w:textDirection w:val="lrTb"/>
            <w:noWrap w:val="false"/>
          </w:tcPr>
          <w:p>
            <w:pPr>
              <w:pStyle w:val="1111"/>
              <w:jc w:val="both"/>
              <w:rPr>
                <w:bCs/>
                <w:color w:val="000000"/>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bCs/>
                <w:color w:val="000000"/>
                <w:sz w:val="20"/>
                <w:szCs w:val="20"/>
              </w:rPr>
            </w:r>
            <w:r>
              <w:rPr>
                <w:bCs/>
                <w:color w:val="000000"/>
                <w:sz w:val="20"/>
                <w:szCs w:val="20"/>
              </w:rPr>
            </w:r>
          </w:p>
        </w:tc>
        <w:tc>
          <w:tcPr>
            <w:gridSpan w:val="3"/>
            <w:tcW w:w="1887" w:type="pct"/>
            <w:vAlign w:val="top"/>
            <w:textDirection w:val="lrTb"/>
            <w:noWrap w:val="false"/>
          </w:tcPr>
          <w:p>
            <w:pPr>
              <w:pStyle w:val="1111"/>
              <w:rPr>
                <w:bCs/>
                <w:color w:val="000000"/>
                <w:sz w:val="20"/>
                <w:szCs w:val="20"/>
              </w:rPr>
            </w:pPr>
            <w:r>
              <w:rPr>
                <w:sz w:val="20"/>
                <w:szCs w:val="20"/>
              </w:rPr>
              <w:t xml:space="preserve">Рассчитывается ежеквартально от номинальной стоимости ежедневного остатка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lang w:val="en-US"/>
              </w:rPr>
            </w:pPr>
            <w:r>
              <w:rPr>
                <w:bCs/>
                <w:sz w:val="20"/>
                <w:szCs w:val="20"/>
                <w:lang w:val="en-US"/>
              </w:rPr>
              <w:t xml:space="preserve">14.2.3.</w:t>
            </w:r>
            <w:r>
              <w:rPr>
                <w:bCs/>
                <w:sz w:val="20"/>
                <w:szCs w:val="20"/>
              </w:rPr>
              <w:t xml:space="preserve">2.</w:t>
            </w:r>
            <w:r>
              <w:rPr>
                <w:bCs/>
                <w:sz w:val="20"/>
                <w:szCs w:val="20"/>
                <w:lang w:val="en-US"/>
              </w:rPr>
            </w:r>
            <w:r>
              <w:rPr>
                <w:bCs/>
                <w:sz w:val="20"/>
                <w:szCs w:val="20"/>
                <w:lang w:val="en-US"/>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 не имеющих номинальную стоимость</w:t>
            </w:r>
            <w:r>
              <w:rPr>
                <w:bCs/>
                <w:sz w:val="20"/>
                <w:szCs w:val="20"/>
              </w:rPr>
            </w:r>
            <w:r>
              <w:rPr>
                <w:bCs/>
                <w:sz w:val="20"/>
                <w:szCs w:val="20"/>
              </w:rPr>
            </w:r>
          </w:p>
        </w:tc>
        <w:tc>
          <w:tcPr>
            <w:gridSpan w:val="3"/>
            <w:tcW w:w="1028" w:type="pct"/>
            <w:vAlign w:val="top"/>
            <w:textDirection w:val="lrTb"/>
            <w:noWrap w:val="false"/>
          </w:tcPr>
          <w:p>
            <w:pPr>
              <w:pStyle w:val="1111"/>
              <w:rPr>
                <w:bCs/>
                <w:color w:val="000000"/>
                <w:sz w:val="20"/>
                <w:szCs w:val="20"/>
              </w:rPr>
            </w:pPr>
            <w:r>
              <w:rPr>
                <w:sz w:val="20"/>
                <w:szCs w:val="20"/>
              </w:rPr>
              <w:t xml:space="preserve">1 000 руб. в месяц</w:t>
            </w:r>
            <w:r>
              <w:rPr>
                <w:bCs/>
                <w:color w:val="000000"/>
                <w:sz w:val="20"/>
                <w:szCs w:val="20"/>
              </w:rPr>
            </w:r>
            <w:r>
              <w:rPr>
                <w:bCs/>
                <w:color w:val="000000"/>
                <w:sz w:val="20"/>
                <w:szCs w:val="20"/>
              </w:rPr>
            </w:r>
          </w:p>
        </w:tc>
        <w:tc>
          <w:tcPr>
            <w:gridSpan w:val="3"/>
            <w:tcW w:w="1887" w:type="pct"/>
            <w:vAlign w:val="top"/>
            <w:textDirection w:val="lrTb"/>
            <w:noWrap w:val="false"/>
          </w:tcPr>
          <w:p>
            <w:pPr>
              <w:pStyle w:val="1111"/>
              <w:rPr>
                <w:bCs/>
                <w:color w:val="000000"/>
                <w:sz w:val="20"/>
                <w:szCs w:val="20"/>
              </w:rPr>
            </w:pPr>
            <w:r>
              <w:rPr>
                <w:sz w:val="20"/>
                <w:szCs w:val="20"/>
              </w:rPr>
              <w:t xml:space="preserve">Взимается ежеквартально независимо от количества ценны</w:t>
            </w:r>
            <w:r>
              <w:rPr>
                <w:sz w:val="20"/>
                <w:szCs w:val="20"/>
              </w:rPr>
              <w:t xml:space="preserve">х бумаг</w:t>
            </w:r>
            <w:r>
              <w:rPr>
                <w:sz w:val="20"/>
                <w:szCs w:val="20"/>
              </w:rPr>
              <w:t xml:space="preserve">.</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.2.4.</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500 руб. в месяц</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r>
            <w:r>
              <w:rPr>
                <w:sz w:val="20"/>
                <w:szCs w:val="20"/>
              </w:rPr>
            </w:r>
          </w:p>
          <w:p>
            <w:pPr>
              <w:pStyle w:val="1089"/>
              <w:ind w:left="-2" w:right="-18"/>
              <w:jc w:val="both"/>
              <w:spacing w:before="40" w:after="40"/>
              <w:tabs>
                <w:tab w:val="left" w:pos="4464" w:leader="none"/>
                <w:tab w:val="left" w:pos="5760" w:leader="none"/>
              </w:tabs>
              <w:rPr>
                <w:sz w:val="20"/>
                <w:szCs w:val="20"/>
              </w:rPr>
            </w:pPr>
            <w:r>
              <w:rPr>
                <w:sz w:val="20"/>
                <w:szCs w:val="20"/>
              </w:rPr>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rPr>
              <w:t xml:space="preserve">14.2.5.</w:t>
            </w:r>
            <w:r>
              <w:rPr>
                <w:bCs/>
                <w:sz w:val="20"/>
                <w:szCs w:val="20"/>
              </w:rPr>
            </w:r>
            <w:r>
              <w:rPr>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300 руб. в месяц</w:t>
            </w:r>
            <w:r>
              <w:rPr>
                <w:sz w:val="20"/>
                <w:szCs w:val="20"/>
              </w:rPr>
            </w:r>
            <w:r>
              <w:rPr>
                <w:sz w:val="20"/>
                <w:szCs w:val="20"/>
              </w:rPr>
            </w:r>
          </w:p>
        </w:tc>
        <w:tc>
          <w:tcPr>
            <w:gridSpan w:val="3"/>
            <w:tcW w:w="1887" w:type="pct"/>
            <w:vAlign w:val="top"/>
            <w:textDirection w:val="lrTb"/>
            <w:noWrap w:val="false"/>
          </w:tcPr>
          <w:p>
            <w:pPr>
              <w:pStyle w:val="1089"/>
              <w:ind w:right="-17"/>
              <w:jc w:val="both"/>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r>
            <w:r>
              <w:rPr>
                <w:sz w:val="20"/>
                <w:szCs w:val="20"/>
              </w:rPr>
            </w:r>
          </w:p>
          <w:p>
            <w:pPr>
              <w:pStyle w:val="1089"/>
              <w:ind w:right="-17"/>
              <w:jc w:val="both"/>
              <w:spacing w:before="40" w:after="40"/>
              <w:tabs>
                <w:tab w:val="left" w:pos="4464" w:leader="none"/>
                <w:tab w:val="left" w:pos="5760" w:leader="none"/>
              </w:tabs>
              <w:rPr>
                <w:sz w:val="20"/>
                <w:szCs w:val="20"/>
              </w:rPr>
            </w:pPr>
            <w:r>
              <w:rPr>
                <w:sz w:val="20"/>
                <w:szCs w:val="20"/>
              </w:rPr>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w:t>
            </w:r>
            <w:r>
              <w:rPr>
                <w:bCs/>
                <w:sz w:val="20"/>
                <w:szCs w:val="20"/>
              </w:rPr>
              <w:t xml:space="preserve">2.6</w:t>
            </w:r>
            <w:r>
              <w:rPr>
                <w:bCs/>
                <w:sz w:val="20"/>
                <w:szCs w:val="20"/>
              </w:rPr>
              <w:t xml:space="preserve">.</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Хранение и учет ценных бумаг, являющихся обеспечением по кредитам, выданным </w:t>
            </w:r>
            <w:r>
              <w:rPr>
                <w:bCs/>
                <w:sz w:val="20"/>
                <w:szCs w:val="20"/>
              </w:rPr>
            </w:r>
            <w:r>
              <w:rPr>
                <w:bCs/>
                <w:sz w:val="20"/>
                <w:szCs w:val="20"/>
              </w:rPr>
            </w:r>
          </w:p>
          <w:p>
            <w:pPr>
              <w:pStyle w:val="1089"/>
              <w:jc w:val="both"/>
              <w:spacing w:before="40" w:after="40"/>
              <w:rPr>
                <w:bCs/>
                <w:sz w:val="20"/>
                <w:szCs w:val="20"/>
              </w:rPr>
            </w:pPr>
            <w:r>
              <w:rPr>
                <w:bCs/>
                <w:sz w:val="20"/>
                <w:szCs w:val="20"/>
              </w:rPr>
              <w:t xml:space="preserve">АО «Россельхозбанк»</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0,035%, годовых минимум 100 руб. в месяц</w:t>
            </w:r>
            <w:r>
              <w:rPr>
                <w:rFonts w:eastAsia="Arial Unicode MS"/>
                <w:sz w:val="20"/>
                <w:szCs w:val="20"/>
              </w:rPr>
              <w:t xml:space="preserve"> </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ind w:right="-17"/>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476" w:type="pct"/>
            <w:vAlign w:val="top"/>
            <w:vMerge w:val="restart"/>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w:t>
            </w:r>
            <w:r>
              <w:rPr>
                <w:rFonts w:eastAsia="Calibri"/>
                <w:bCs/>
                <w:sz w:val="20"/>
                <w:szCs w:val="20"/>
                <w:lang w:eastAsia="en-US"/>
              </w:rPr>
              <w:t xml:space="preserve">7</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tc>
        <w:tc>
          <w:tcPr>
            <w:gridSpan w:val="8"/>
            <w:tcW w:w="4524" w:type="pct"/>
            <w:vAlign w:val="top"/>
            <w:textDirection w:val="lrTb"/>
            <w:noWrap w:val="false"/>
          </w:tcPr>
          <w:p>
            <w:pPr>
              <w:pStyle w:val="1089"/>
              <w:jc w:val="both"/>
              <w:spacing w:before="40" w:after="40"/>
              <w:rPr>
                <w:rFonts w:eastAsia="Calibri"/>
                <w:i/>
                <w:iCs/>
                <w:sz w:val="20"/>
                <w:szCs w:val="20"/>
                <w:lang w:eastAsia="en-US"/>
              </w:rPr>
            </w:pPr>
            <w:r>
              <w:rPr>
                <w:rFonts w:eastAsia="Calibri"/>
                <w:bCs/>
                <w:sz w:val="20"/>
                <w:szCs w:val="20"/>
                <w:lang w:eastAsia="en-US"/>
              </w:rPr>
              <w:t xml:space="preserve">Хранение и учет на счете ДЕПО ценных бумаг Депонентов, принятых АО «Россельхозбанк» на брокерское обслуживание</w:t>
            </w:r>
            <w:r>
              <w:rPr>
                <w:rFonts w:eastAsia="Calibri"/>
                <w:i/>
                <w:iCs/>
                <w:sz w:val="20"/>
                <w:szCs w:val="20"/>
                <w:lang w:eastAsia="en-US"/>
              </w:rPr>
            </w:r>
            <w:r>
              <w:rPr>
                <w:rFonts w:eastAsia="Calibri"/>
                <w:i/>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right w:val="single" w:color="000000" w:sz="4" w:space="0"/>
            </w:tcBorders>
            <w:tcW w:w="1476"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Borders>
              <w:left w:val="single" w:color="000000" w:sz="4" w:space="0"/>
              <w:right w:val="single" w:color="000000" w:sz="4" w:space="0"/>
            </w:tcBorders>
            <w:tcW w:w="880" w:type="pct"/>
            <w:vAlign w:val="top"/>
            <w:textDirection w:val="lrTb"/>
            <w:noWrap w:val="false"/>
          </w:tcPr>
          <w:p>
            <w:pPr>
              <w:pStyle w:val="1089"/>
              <w:ind w:left="-72" w:right="-101"/>
              <w:jc w:val="center"/>
              <w:spacing w:before="40" w:after="40"/>
              <w:rPr>
                <w:rFonts w:eastAsia="Calibri"/>
                <w:bCs/>
                <w:sz w:val="20"/>
                <w:szCs w:val="20"/>
                <w:lang w:eastAsia="en-US"/>
              </w:rPr>
            </w:pPr>
            <w:r>
              <w:rPr>
                <w:rFonts w:eastAsia="Calibri"/>
                <w:color w:val="000000"/>
                <w:sz w:val="20"/>
                <w:szCs w:val="20"/>
                <w:lang w:eastAsia="en-US"/>
              </w:rPr>
              <w:t xml:space="preserve">Средневзвешенная стоимость</w:t>
            </w:r>
            <w:r>
              <w:rPr>
                <w:rFonts w:eastAsia="Calibri"/>
                <w:sz w:val="20"/>
                <w:szCs w:val="20"/>
                <w:vertAlign w:val="superscript"/>
                <w:lang w:eastAsia="en-US"/>
              </w:rPr>
              <w:footnoteReference w:id="6"/>
            </w:r>
            <w:r>
              <w:rPr>
                <w:rFonts w:eastAsia="Calibri"/>
                <w:color w:val="000000"/>
                <w:sz w:val="20"/>
                <w:szCs w:val="20"/>
                <w:lang w:eastAsia="en-US"/>
              </w:rPr>
              <w:t xml:space="preserve"> ценных бумаг (млрд. руб.)</w:t>
            </w:r>
            <w:r>
              <w:rPr>
                <w:rFonts w:eastAsia="Calibri"/>
                <w:bCs/>
                <w:sz w:val="20"/>
                <w:szCs w:val="20"/>
                <w:lang w:eastAsia="en-US"/>
              </w:rPr>
            </w:r>
            <w:r>
              <w:rPr>
                <w:rFonts w:eastAsia="Calibri"/>
                <w:bCs/>
                <w:sz w:val="20"/>
                <w:szCs w:val="20"/>
                <w:lang w:eastAsia="en-US"/>
              </w:rPr>
            </w:r>
          </w:p>
        </w:tc>
        <w:tc>
          <w:tcPr>
            <w:gridSpan w:val="3"/>
            <w:tcBorders>
              <w:left w:val="single" w:color="000000" w:sz="4" w:space="0"/>
              <w:right w:val="single" w:color="000000" w:sz="4" w:space="0"/>
            </w:tcBorders>
            <w:tcW w:w="584" w:type="pct"/>
            <w:vAlign w:val="center"/>
            <w:textDirection w:val="lrTb"/>
            <w:noWrap w:val="false"/>
          </w:tcPr>
          <w:p>
            <w:pPr>
              <w:pStyle w:val="1089"/>
              <w:ind w:left="-72" w:right="-101"/>
              <w:jc w:val="center"/>
              <w:spacing w:before="40" w:after="40"/>
              <w:rPr>
                <w:rFonts w:eastAsia="Calibri"/>
                <w:bCs/>
                <w:sz w:val="20"/>
                <w:szCs w:val="20"/>
                <w:lang w:eastAsia="en-US"/>
              </w:rPr>
            </w:pP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089"/>
              <w:ind w:left="-72" w:right="-101"/>
              <w:jc w:val="center"/>
              <w:spacing w:before="40" w:after="40"/>
              <w:rPr>
                <w:rFonts w:eastAsia="Calibri"/>
                <w:bCs/>
                <w:sz w:val="20"/>
                <w:szCs w:val="20"/>
                <w:lang w:eastAsia="en-US"/>
              </w:rPr>
            </w:pPr>
            <w:r>
              <w:rPr>
                <w:rFonts w:eastAsia="Calibri"/>
                <w:sz w:val="20"/>
                <w:szCs w:val="20"/>
                <w:lang w:eastAsia="en-US"/>
              </w:rPr>
              <w:t xml:space="preserve">годовых</w:t>
            </w:r>
            <w:r>
              <w:rPr>
                <w:rFonts w:eastAsia="Calibri"/>
                <w:bCs/>
                <w:sz w:val="20"/>
                <w:szCs w:val="20"/>
                <w:lang w:eastAsia="en-US"/>
              </w:rPr>
            </w:r>
            <w:r>
              <w:rPr>
                <w:rFonts w:eastAsia="Calibri"/>
                <w:bCs/>
                <w:sz w:val="20"/>
                <w:szCs w:val="20"/>
                <w:lang w:eastAsia="en-US"/>
              </w:rPr>
            </w:r>
          </w:p>
        </w:tc>
        <w:tc>
          <w:tcPr>
            <w:tcBorders>
              <w:left w:val="single" w:color="000000" w:sz="4" w:space="0"/>
            </w:tcBorders>
            <w:tcW w:w="1584"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476" w:type="pct"/>
            <w:vAlign w:val="top"/>
            <w:vMerge w:val="restart"/>
            <w:textDirection w:val="lrTb"/>
            <w:noWrap w:val="false"/>
          </w:tcPr>
          <w:p>
            <w:pPr>
              <w:pStyle w:val="1089"/>
              <w:jc w:val="center"/>
              <w:spacing w:before="40" w:after="40"/>
              <w:rPr>
                <w:rFonts w:eastAsia="Arial Unicode MS"/>
                <w:bCs/>
                <w:sz w:val="20"/>
                <w:szCs w:val="20"/>
                <w:lang w:eastAsia="en-US"/>
              </w:rPr>
            </w:pPr>
            <w:r>
              <w:rPr>
                <w:rFonts w:eastAsia="Calibri"/>
                <w:bCs/>
                <w:sz w:val="20"/>
                <w:szCs w:val="20"/>
                <w:lang w:eastAsia="en-US"/>
              </w:rPr>
              <w:t xml:space="preserve">14.</w:t>
            </w:r>
            <w:r>
              <w:rPr>
                <w:rFonts w:eastAsia="Calibri"/>
                <w:bCs/>
                <w:sz w:val="20"/>
                <w:szCs w:val="20"/>
                <w:lang w:eastAsia="en-US"/>
              </w:rPr>
              <w:t xml:space="preserve">2.7</w:t>
            </w:r>
            <w:r>
              <w:rPr>
                <w:rFonts w:eastAsia="Calibri"/>
                <w:bCs/>
                <w:sz w:val="20"/>
                <w:szCs w:val="20"/>
                <w:lang w:eastAsia="en-US"/>
              </w:rPr>
              <w:t xml:space="preserve">.1.</w:t>
            </w:r>
            <w:r>
              <w:rPr>
                <w:rFonts w:eastAsia="Arial Unicode MS"/>
                <w:bCs/>
                <w:sz w:val="20"/>
                <w:szCs w:val="20"/>
                <w:lang w:eastAsia="en-US"/>
              </w:rPr>
            </w:r>
            <w:r>
              <w:rPr>
                <w:rFonts w:eastAsia="Arial Unicode MS"/>
                <w:bCs/>
                <w:sz w:val="20"/>
                <w:szCs w:val="20"/>
                <w:lang w:eastAsia="en-US"/>
              </w:rPr>
            </w:r>
          </w:p>
        </w:tc>
        <w:tc>
          <w:tcPr>
            <w:tcW w:w="1476" w:type="pct"/>
            <w:vAlign w:val="top"/>
            <w:vMerge w:val="restart"/>
            <w:textDirection w:val="lrTb"/>
            <w:noWrap w:val="false"/>
          </w:tcPr>
          <w:p>
            <w:pPr>
              <w:pStyle w:val="1089"/>
              <w:jc w:val="both"/>
              <w:spacing w:before="40" w:after="40"/>
              <w:rPr>
                <w:rFonts w:eastAsia="Arial Unicode MS"/>
                <w:bCs/>
                <w:sz w:val="20"/>
                <w:szCs w:val="20"/>
                <w:lang w:eastAsia="en-US"/>
              </w:rPr>
            </w:pPr>
            <w:r>
              <w:rPr>
                <w:rFonts w:eastAsia="Calibri"/>
                <w:bCs/>
                <w:sz w:val="20"/>
                <w:szCs w:val="20"/>
                <w:lang w:eastAsia="en-US"/>
              </w:rPr>
              <w:t xml:space="preserve">Депозитарный учет облигаций, выпущенных на территории Российской Федерации  </w:t>
            </w:r>
            <w:r>
              <w:rPr>
                <w:rFonts w:eastAsia="Arial Unicode MS"/>
                <w:bCs/>
                <w:sz w:val="20"/>
                <w:szCs w:val="20"/>
                <w:lang w:eastAsia="en-US"/>
              </w:rPr>
            </w:r>
            <w:r>
              <w:rPr>
                <w:rFonts w:eastAsia="Arial Unicode MS"/>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1584" w:type="pct"/>
            <w:vAlign w:val="center"/>
            <w:vMerge w:val="restart"/>
            <w:textDirection w:val="lrTb"/>
            <w:noWrap w:val="false"/>
          </w:tcPr>
          <w:p>
            <w:pPr>
              <w:pStyle w:val="1089"/>
              <w:ind w:right="-17"/>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Рассчитывается ежеквартально от ежемесячной средневзвешенной стоимости ценных бумаг на счете депо. </w:t>
            </w:r>
            <w:r>
              <w:rPr>
                <w:rFonts w:eastAsia="Calibri"/>
                <w:sz w:val="20"/>
                <w:szCs w:val="20"/>
                <w:lang w:eastAsia="en-US"/>
              </w:rPr>
            </w:r>
            <w:r>
              <w:rPr>
                <w:rFonts w:eastAsia="Calibri"/>
                <w:sz w:val="20"/>
                <w:szCs w:val="20"/>
                <w:lang w:eastAsia="en-US"/>
              </w:rPr>
            </w:r>
          </w:p>
          <w:p>
            <w:pPr>
              <w:pStyle w:val="1089"/>
              <w:ind w:right="-17"/>
              <w:spacing w:before="40" w:after="40"/>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089"/>
              <w:ind w:right="-17"/>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от 1 до 5</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lang w:val="en-US"/>
              </w:rPr>
            </w:pPr>
            <w:r>
              <w:rPr>
                <w:sz w:val="20"/>
                <w:szCs w:val="20"/>
              </w:rPr>
              <w:t xml:space="preserve">0,024 %</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от 5 до 10</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lang w:val="en-US"/>
              </w:rPr>
            </w:pPr>
            <w:r>
              <w:rPr>
                <w:sz w:val="20"/>
                <w:szCs w:val="20"/>
              </w:rPr>
              <w:t xml:space="preserve">0,0197%</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от 10 до 20</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lang w:val="en-US"/>
              </w:rPr>
            </w:pPr>
            <w:r>
              <w:rPr>
                <w:sz w:val="20"/>
                <w:szCs w:val="20"/>
              </w:rPr>
              <w:t xml:space="preserve">0,0192%</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свыше 50</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lang w:val="en-US"/>
              </w:rPr>
            </w:pPr>
            <w:r>
              <w:rPr>
                <w:sz w:val="20"/>
                <w:szCs w:val="20"/>
              </w:rPr>
              <w:t xml:space="preserve">0,016%</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476" w:type="pct"/>
            <w:vAlign w:val="top"/>
            <w:vMerge w:val="restart"/>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14.2.7</w:t>
            </w:r>
            <w:r>
              <w:rPr>
                <w:rFonts w:eastAsia="Calibri"/>
                <w:bCs/>
                <w:sz w:val="20"/>
                <w:szCs w:val="20"/>
                <w:lang w:eastAsia="en-US"/>
              </w:rPr>
              <w:t xml:space="preserve">.2.</w:t>
            </w:r>
            <w:r>
              <w:rPr>
                <w:rFonts w:eastAsia="Calibri"/>
                <w:bCs/>
                <w:sz w:val="20"/>
                <w:szCs w:val="20"/>
                <w:lang w:eastAsia="en-US"/>
              </w:rPr>
            </w:r>
            <w:r>
              <w:rPr>
                <w:rFonts w:eastAsia="Calibri"/>
                <w:bCs/>
                <w:sz w:val="20"/>
                <w:szCs w:val="20"/>
                <w:lang w:eastAsia="en-US"/>
              </w:rPr>
            </w:r>
          </w:p>
        </w:tc>
        <w:tc>
          <w:tcPr>
            <w:tcW w:w="1476" w:type="pct"/>
            <w:vAlign w:val="top"/>
            <w:vMerge w:val="restart"/>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t xml:space="preserve">Депозитарный учет акций и  российских депозитарных расписок, выпущенных на территории Российской Федерации  </w:t>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jc w:val="center"/>
              <w:rPr>
                <w:sz w:val="20"/>
                <w:szCs w:val="20"/>
              </w:rPr>
            </w:pPr>
            <w:r>
              <w:rPr>
                <w:sz w:val="20"/>
                <w:szCs w:val="20"/>
              </w:rPr>
              <w:t xml:space="preserve">до 0,5</w:t>
            </w:r>
            <w:r>
              <w:rPr>
                <w:sz w:val="20"/>
                <w:szCs w:val="20"/>
              </w:rPr>
            </w:r>
            <w:r>
              <w:rPr>
                <w:sz w:val="20"/>
                <w:szCs w:val="20"/>
              </w:rPr>
            </w:r>
          </w:p>
        </w:tc>
        <w:tc>
          <w:tcPr>
            <w:gridSpan w:val="3"/>
            <w:tcW w:w="584" w:type="pct"/>
            <w:vAlign w:val="top"/>
            <w:textDirection w:val="lrTb"/>
            <w:noWrap w:val="false"/>
          </w:tcPr>
          <w:p>
            <w:pPr>
              <w:pStyle w:val="1089"/>
              <w:jc w:val="center"/>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jc w:val="center"/>
              <w:rPr>
                <w:sz w:val="20"/>
                <w:szCs w:val="20"/>
              </w:rPr>
            </w:pPr>
            <w:r>
              <w:rPr>
                <w:sz w:val="20"/>
                <w:szCs w:val="20"/>
              </w:rPr>
              <w:t xml:space="preserve">от 0,5 до 1</w:t>
            </w:r>
            <w:r>
              <w:rPr>
                <w:sz w:val="20"/>
                <w:szCs w:val="20"/>
              </w:rPr>
            </w:r>
            <w:r>
              <w:rPr>
                <w:sz w:val="20"/>
                <w:szCs w:val="20"/>
              </w:rPr>
            </w:r>
          </w:p>
        </w:tc>
        <w:tc>
          <w:tcPr>
            <w:gridSpan w:val="3"/>
            <w:tcW w:w="584" w:type="pct"/>
            <w:vAlign w:val="top"/>
            <w:textDirection w:val="lrTb"/>
            <w:noWrap w:val="false"/>
          </w:tcPr>
          <w:p>
            <w:pPr>
              <w:pStyle w:val="1089"/>
              <w:jc w:val="center"/>
              <w:rPr>
                <w:sz w:val="20"/>
                <w:szCs w:val="20"/>
                <w:lang w:val="en-US"/>
              </w:rPr>
            </w:pPr>
            <w:r>
              <w:rPr>
                <w:sz w:val="20"/>
                <w:szCs w:val="20"/>
              </w:rPr>
              <w:t xml:space="preserve">0,014%</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jc w:val="center"/>
              <w:rPr>
                <w:sz w:val="20"/>
                <w:szCs w:val="20"/>
              </w:rPr>
            </w:pPr>
            <w:r>
              <w:rPr>
                <w:sz w:val="20"/>
                <w:szCs w:val="20"/>
              </w:rPr>
              <w:t xml:space="preserve">от 1 до 5</w:t>
            </w:r>
            <w:r>
              <w:rPr>
                <w:sz w:val="20"/>
                <w:szCs w:val="20"/>
              </w:rPr>
            </w:r>
            <w:r>
              <w:rPr>
                <w:sz w:val="20"/>
                <w:szCs w:val="20"/>
              </w:rPr>
            </w:r>
          </w:p>
        </w:tc>
        <w:tc>
          <w:tcPr>
            <w:gridSpan w:val="3"/>
            <w:tcW w:w="584" w:type="pct"/>
            <w:vAlign w:val="top"/>
            <w:textDirection w:val="lrTb"/>
            <w:noWrap w:val="false"/>
          </w:tcPr>
          <w:p>
            <w:pPr>
              <w:pStyle w:val="1089"/>
              <w:jc w:val="center"/>
              <w:rPr>
                <w:sz w:val="20"/>
                <w:szCs w:val="20"/>
                <w:lang w:val="en-US"/>
              </w:rPr>
            </w:pPr>
            <w:r>
              <w:rPr>
                <w:sz w:val="20"/>
                <w:szCs w:val="20"/>
              </w:rPr>
              <w:t xml:space="preserve">0,013%</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jc w:val="center"/>
              <w:rPr>
                <w:sz w:val="20"/>
                <w:szCs w:val="20"/>
              </w:rPr>
            </w:pPr>
            <w:r>
              <w:rPr>
                <w:sz w:val="20"/>
                <w:szCs w:val="20"/>
              </w:rPr>
              <w:t xml:space="preserve">свыше 5</w:t>
            </w:r>
            <w:r>
              <w:rPr>
                <w:sz w:val="20"/>
                <w:szCs w:val="20"/>
              </w:rPr>
            </w:r>
            <w:r>
              <w:rPr>
                <w:sz w:val="20"/>
                <w:szCs w:val="20"/>
              </w:rPr>
            </w:r>
          </w:p>
        </w:tc>
        <w:tc>
          <w:tcPr>
            <w:gridSpan w:val="3"/>
            <w:tcW w:w="584" w:type="pct"/>
            <w:vAlign w:val="top"/>
            <w:textDirection w:val="lrTb"/>
            <w:noWrap w:val="false"/>
          </w:tcPr>
          <w:p>
            <w:pPr>
              <w:pStyle w:val="1089"/>
              <w:jc w:val="center"/>
              <w:rPr>
                <w:sz w:val="20"/>
                <w:szCs w:val="20"/>
                <w:lang w:val="en-US"/>
              </w:rPr>
            </w:pPr>
            <w:r>
              <w:rPr>
                <w:sz w:val="20"/>
                <w:szCs w:val="20"/>
              </w:rPr>
              <w:t xml:space="preserve">0,01%</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14.2.7</w:t>
            </w:r>
            <w:r>
              <w:rPr>
                <w:rFonts w:eastAsia="Calibri"/>
                <w:bCs/>
                <w:sz w:val="20"/>
                <w:szCs w:val="20"/>
                <w:lang w:eastAsia="en-US"/>
              </w:rPr>
              <w:t xml:space="preserve">.3.</w:t>
            </w:r>
            <w:r>
              <w:rPr>
                <w:rFonts w:eastAsia="Calibri"/>
                <w:bCs/>
                <w:sz w:val="20"/>
                <w:szCs w:val="20"/>
                <w:lang w:eastAsia="en-US"/>
              </w:rPr>
            </w:r>
            <w:r>
              <w:rPr>
                <w:rFonts w:eastAsia="Calibri"/>
                <w:bCs/>
                <w:sz w:val="20"/>
                <w:szCs w:val="20"/>
                <w:lang w:eastAsia="en-US"/>
              </w:rPr>
            </w:r>
          </w:p>
        </w:tc>
        <w:tc>
          <w:tcPr>
            <w:tcW w:w="1476"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eastAsia="Calibri"/>
                <w:bCs/>
                <w:sz w:val="20"/>
                <w:szCs w:val="20"/>
                <w:lang w:eastAsia="en-US"/>
              </w:rPr>
            </w:r>
            <w:r>
              <w:rPr>
                <w:rFonts w:eastAsia="Calibri"/>
                <w:bCs/>
                <w:sz w:val="20"/>
                <w:szCs w:val="20"/>
                <w:lang w:eastAsia="en-US"/>
              </w:rPr>
            </w:r>
          </w:p>
        </w:tc>
        <w:tc>
          <w:tcPr>
            <w:gridSpan w:val="6"/>
            <w:tcW w:w="1464" w:type="pct"/>
            <w:vAlign w:val="center"/>
            <w:textDirection w:val="lrTb"/>
            <w:noWrap w:val="false"/>
          </w:tcPr>
          <w:p>
            <w:pPr>
              <w:pStyle w:val="1089"/>
              <w:jc w:val="center"/>
              <w:spacing w:before="40" w:after="40"/>
              <w:rPr>
                <w:rFonts w:eastAsia="Calibri"/>
                <w:sz w:val="20"/>
                <w:szCs w:val="20"/>
                <w:lang w:eastAsia="en-US"/>
              </w:rPr>
            </w:pPr>
            <w:r>
              <w:rPr>
                <w:rFonts w:eastAsia="Calibri"/>
                <w:sz w:val="20"/>
                <w:szCs w:val="20"/>
                <w:lang w:eastAsia="en-US"/>
              </w:rPr>
              <w:t xml:space="preserve">0,035% годовых минимум 30 руб. в месяц</w:t>
            </w:r>
            <w:r>
              <w:rPr>
                <w:rFonts w:eastAsia="Calibri"/>
                <w:sz w:val="20"/>
                <w:szCs w:val="20"/>
                <w:lang w:eastAsia="en-US"/>
              </w:rPr>
            </w:r>
            <w:r>
              <w:rPr>
                <w:rFonts w:eastAsia="Calibri"/>
                <w:sz w:val="20"/>
                <w:szCs w:val="20"/>
                <w:lang w:eastAsia="en-US"/>
              </w:rPr>
            </w:r>
          </w:p>
        </w:tc>
        <w:tc>
          <w:tcPr>
            <w:tcW w:w="1584" w:type="pct"/>
            <w:vAlign w:val="top"/>
            <w:textDirection w:val="lrTb"/>
            <w:noWrap w:val="false"/>
          </w:tcPr>
          <w:p>
            <w:pPr>
              <w:pStyle w:val="1089"/>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14.2.7.4.</w:t>
            </w:r>
            <w:r>
              <w:rPr>
                <w:rFonts w:eastAsia="Calibri"/>
                <w:bCs/>
                <w:sz w:val="20"/>
                <w:szCs w:val="20"/>
                <w:lang w:eastAsia="en-US"/>
              </w:rPr>
            </w:r>
            <w:r>
              <w:rPr>
                <w:rFonts w:eastAsia="Calibri"/>
                <w:bCs/>
                <w:sz w:val="20"/>
                <w:szCs w:val="20"/>
                <w:lang w:eastAsia="en-US"/>
              </w:rPr>
            </w:r>
          </w:p>
        </w:tc>
        <w:tc>
          <w:tcPr>
            <w:tcW w:w="1476"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Calibri"/>
                <w:bCs/>
                <w:sz w:val="20"/>
                <w:szCs w:val="20"/>
                <w:lang w:eastAsia="en-US"/>
              </w:rPr>
            </w:r>
            <w:r>
              <w:rPr>
                <w:rFonts w:eastAsia="Calibri"/>
                <w:bCs/>
                <w:sz w:val="20"/>
                <w:szCs w:val="20"/>
                <w:lang w:eastAsia="en-US"/>
              </w:rPr>
            </w:r>
          </w:p>
        </w:tc>
        <w:tc>
          <w:tcPr>
            <w:gridSpan w:val="6"/>
            <w:tcW w:w="1464" w:type="pct"/>
            <w:vAlign w:val="center"/>
            <w:textDirection w:val="lrTb"/>
            <w:noWrap w:val="false"/>
          </w:tcPr>
          <w:p>
            <w:pPr>
              <w:pStyle w:val="1089"/>
              <w:jc w:val="center"/>
              <w:spacing w:before="40" w:after="40"/>
              <w:rPr>
                <w:rFonts w:eastAsia="Calibri"/>
                <w:sz w:val="20"/>
                <w:szCs w:val="20"/>
                <w:lang w:eastAsia="en-US"/>
              </w:rPr>
            </w:pPr>
            <w:r>
              <w:rPr>
                <w:rFonts w:eastAsia="Calibri"/>
                <w:sz w:val="20"/>
                <w:szCs w:val="20"/>
                <w:lang w:eastAsia="en-US"/>
              </w:rPr>
              <w:t xml:space="preserve">100 руб. в месяц</w:t>
            </w:r>
            <w:r>
              <w:rPr>
                <w:rFonts w:eastAsia="Calibri"/>
                <w:sz w:val="20"/>
                <w:szCs w:val="20"/>
                <w:lang w:eastAsia="en-US"/>
              </w:rPr>
            </w:r>
            <w:r>
              <w:rPr>
                <w:rFonts w:eastAsia="Calibri"/>
                <w:sz w:val="20"/>
                <w:szCs w:val="20"/>
                <w:lang w:eastAsia="en-US"/>
              </w:rPr>
            </w:r>
          </w:p>
        </w:tc>
        <w:tc>
          <w:tcPr>
            <w:tcW w:w="1584" w:type="pct"/>
            <w:vAlign w:val="top"/>
            <w:textDirection w:val="lrTb"/>
            <w:noWrap w:val="false"/>
          </w:tcPr>
          <w:p>
            <w:pPr>
              <w:pStyle w:val="1089"/>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В месяц за инвестиционные паи каждого инвестиционного фонда (вне зависимости от количества паев)</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14.2.7.5.</w:t>
            </w:r>
            <w:r>
              <w:rPr>
                <w:rFonts w:eastAsia="Calibri"/>
                <w:bCs/>
                <w:sz w:val="20"/>
                <w:szCs w:val="20"/>
                <w:lang w:eastAsia="en-US"/>
              </w:rPr>
            </w:r>
            <w:r>
              <w:rPr>
                <w:rFonts w:eastAsia="Calibri"/>
                <w:bCs/>
                <w:sz w:val="20"/>
                <w:szCs w:val="20"/>
                <w:lang w:eastAsia="en-US"/>
              </w:rPr>
            </w:r>
          </w:p>
        </w:tc>
        <w:tc>
          <w:tcPr>
            <w:tcW w:w="1476"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Calibri"/>
                <w:bCs/>
                <w:sz w:val="20"/>
                <w:szCs w:val="20"/>
                <w:lang w:eastAsia="en-US"/>
              </w:rPr>
            </w:r>
            <w:r>
              <w:rPr>
                <w:rFonts w:eastAsia="Calibri"/>
                <w:bCs/>
                <w:sz w:val="20"/>
                <w:szCs w:val="20"/>
                <w:lang w:eastAsia="en-US"/>
              </w:rPr>
            </w:r>
          </w:p>
        </w:tc>
        <w:tc>
          <w:tcPr>
            <w:gridSpan w:val="6"/>
            <w:tcW w:w="1464" w:type="pct"/>
            <w:vAlign w:val="center"/>
            <w:textDirection w:val="lrTb"/>
            <w:noWrap w:val="false"/>
          </w:tcPr>
          <w:p>
            <w:pPr>
              <w:pStyle w:val="1089"/>
              <w:jc w:val="center"/>
              <w:spacing w:before="40" w:after="40"/>
              <w:rPr>
                <w:rFonts w:eastAsia="Calibri"/>
                <w:sz w:val="20"/>
                <w:szCs w:val="20"/>
                <w:lang w:eastAsia="en-US"/>
              </w:rPr>
            </w:pPr>
            <w:r>
              <w:rPr>
                <w:rFonts w:eastAsia="Calibri"/>
                <w:sz w:val="20"/>
                <w:szCs w:val="20"/>
                <w:lang w:eastAsia="en-US"/>
              </w:rPr>
              <w:t xml:space="preserve">30 руб. в месяц</w:t>
            </w:r>
            <w:r>
              <w:rPr>
                <w:rFonts w:eastAsia="Calibri"/>
                <w:sz w:val="20"/>
                <w:szCs w:val="20"/>
                <w:lang w:eastAsia="en-US"/>
              </w:rPr>
            </w:r>
            <w:r>
              <w:rPr>
                <w:rFonts w:eastAsia="Calibri"/>
                <w:sz w:val="20"/>
                <w:szCs w:val="20"/>
                <w:lang w:eastAsia="en-US"/>
              </w:rPr>
            </w:r>
          </w:p>
        </w:tc>
        <w:tc>
          <w:tcPr>
            <w:tcW w:w="1584" w:type="pct"/>
            <w:vAlign w:val="top"/>
            <w:textDirection w:val="lrTb"/>
            <w:noWrap w:val="false"/>
          </w:tcPr>
          <w:p>
            <w:pPr>
              <w:pStyle w:val="1089"/>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В месяц за инвестиционные паи каждого инвестиционного фонда (вне зависимости </w:t>
            </w:r>
            <w:r>
              <w:rPr>
                <w:rFonts w:eastAsia="Calibri"/>
                <w:sz w:val="20"/>
                <w:szCs w:val="20"/>
                <w:lang w:eastAsia="en-US"/>
              </w:rPr>
            </w:r>
            <w:r>
              <w:rPr>
                <w:rFonts w:eastAsia="Calibri"/>
                <w:sz w:val="20"/>
                <w:szCs w:val="20"/>
                <w:lang w:eastAsia="en-US"/>
              </w:rPr>
            </w:r>
          </w:p>
          <w:p>
            <w:pPr>
              <w:pStyle w:val="1089"/>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от количества паев)</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14.3.</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20" w:after="120"/>
              <w:tabs>
                <w:tab w:val="left" w:pos="4464" w:leader="none"/>
                <w:tab w:val="left" w:pos="5760" w:leader="none"/>
              </w:tabs>
              <w:rPr>
                <w:iCs/>
                <w:sz w:val="20"/>
                <w:szCs w:val="20"/>
              </w:rPr>
            </w:pPr>
            <w:r>
              <w:rPr>
                <w:bCs/>
                <w:sz w:val="20"/>
                <w:szCs w:val="20"/>
              </w:rPr>
              <w:t xml:space="preserve">Прием/выдача сертификатов ценных бумаг на/с хранение(я)</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.3.1.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Прием сертификатов эмис</w:t>
            </w:r>
            <w:r>
              <w:rPr>
                <w:bCs/>
                <w:sz w:val="20"/>
                <w:szCs w:val="20"/>
                <w:lang w:val="en-US"/>
              </w:rPr>
              <w:t xml:space="preserve">c</w:t>
            </w:r>
            <w:r>
              <w:rPr>
                <w:bCs/>
                <w:sz w:val="20"/>
                <w:szCs w:val="20"/>
              </w:rPr>
              <w:t xml:space="preserve">ионных ценных бумаг</w:t>
            </w:r>
            <w:r>
              <w:rPr>
                <w:bCs/>
                <w:sz w:val="20"/>
                <w:szCs w:val="20"/>
              </w:rPr>
            </w:r>
            <w:r>
              <w:rPr>
                <w:bCs/>
                <w:sz w:val="20"/>
                <w:szCs w:val="20"/>
              </w:rPr>
            </w:r>
          </w:p>
        </w:tc>
        <w:tc>
          <w:tcPr>
            <w:gridSpan w:val="3"/>
            <w:tcW w:w="1028" w:type="pct"/>
            <w:vAlign w:val="top"/>
            <w:textDirection w:val="lrTb"/>
            <w:noWrap w:val="false"/>
          </w:tcPr>
          <w:p>
            <w:pPr>
              <w:pStyle w:val="1089"/>
              <w:jc w:val="center"/>
              <w:spacing w:before="40"/>
              <w:rPr>
                <w:sz w:val="20"/>
                <w:szCs w:val="20"/>
              </w:rPr>
            </w:pPr>
            <w:r>
              <w:rPr>
                <w:sz w:val="20"/>
                <w:szCs w:val="20"/>
                <w:lang w:val="en-US"/>
              </w:rPr>
              <w:t xml:space="preserve">3</w:t>
            </w:r>
            <w:r>
              <w:rPr>
                <w:sz w:val="20"/>
                <w:szCs w:val="20"/>
              </w:rPr>
              <w:t xml:space="preserve">0 руб.</w:t>
            </w:r>
            <w:r>
              <w:rPr>
                <w:sz w:val="20"/>
                <w:szCs w:val="20"/>
              </w:rPr>
            </w:r>
            <w:r>
              <w:rPr>
                <w:sz w:val="20"/>
                <w:szCs w:val="20"/>
              </w:rPr>
            </w:r>
          </w:p>
          <w:p>
            <w:pPr>
              <w:pStyle w:val="1089"/>
              <w:jc w:val="center"/>
              <w:rPr>
                <w:sz w:val="20"/>
                <w:szCs w:val="20"/>
              </w:rPr>
            </w:pPr>
            <w:r>
              <w:rPr>
                <w:sz w:val="20"/>
                <w:szCs w:val="20"/>
              </w:rPr>
              <w:t xml:space="preserve">за каждый лист</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.3.2.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Выдача сертификатов эмиссионных ценных бумаг</w:t>
            </w:r>
            <w:r>
              <w:rPr>
                <w:bCs/>
                <w:sz w:val="20"/>
                <w:szCs w:val="20"/>
              </w:rPr>
            </w:r>
            <w:r>
              <w:rPr>
                <w:bCs/>
                <w:sz w:val="20"/>
                <w:szCs w:val="20"/>
              </w:rPr>
            </w:r>
          </w:p>
        </w:tc>
        <w:tc>
          <w:tcPr>
            <w:gridSpan w:val="3"/>
            <w:tcW w:w="1028" w:type="pct"/>
            <w:vAlign w:val="top"/>
            <w:textDirection w:val="lrTb"/>
            <w:noWrap w:val="false"/>
          </w:tcPr>
          <w:p>
            <w:pPr>
              <w:pStyle w:val="1089"/>
              <w:jc w:val="center"/>
              <w:spacing w:before="40"/>
              <w:rPr>
                <w:sz w:val="20"/>
                <w:szCs w:val="20"/>
              </w:rPr>
            </w:pPr>
            <w:r>
              <w:rPr>
                <w:sz w:val="20"/>
                <w:szCs w:val="20"/>
              </w:rPr>
              <w:t xml:space="preserve">10 руб. </w:t>
            </w:r>
            <w:r>
              <w:rPr>
                <w:sz w:val="20"/>
                <w:szCs w:val="20"/>
              </w:rPr>
            </w:r>
            <w:r>
              <w:rPr>
                <w:sz w:val="20"/>
                <w:szCs w:val="20"/>
              </w:rPr>
            </w:r>
          </w:p>
          <w:p>
            <w:pPr>
              <w:pStyle w:val="1089"/>
              <w:jc w:val="center"/>
              <w:spacing w:after="40"/>
              <w:rPr>
                <w:sz w:val="20"/>
                <w:szCs w:val="20"/>
              </w:rPr>
            </w:pPr>
            <w:r>
              <w:rPr>
                <w:sz w:val="20"/>
                <w:szCs w:val="20"/>
              </w:rPr>
              <w:t xml:space="preserve">за каждый лист, минимум 300 руб.</w:t>
            </w:r>
            <w:r>
              <w:rPr>
                <w:sz w:val="20"/>
                <w:szCs w:val="20"/>
              </w:rPr>
            </w:r>
            <w:r>
              <w:rPr>
                <w:sz w:val="20"/>
                <w:szCs w:val="20"/>
              </w:rPr>
            </w:r>
          </w:p>
        </w:tc>
        <w:tc>
          <w:tcPr>
            <w:gridSpan w:val="3"/>
            <w:tcW w:w="1887" w:type="pct"/>
            <w:vAlign w:val="top"/>
            <w:textDirection w:val="lrTb"/>
            <w:noWrap w:val="false"/>
          </w:tcPr>
          <w:p>
            <w:pPr>
              <w:pStyle w:val="1089"/>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.3.3.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Прием неэмиссионных ценных бумаг с обязательной проверкой у эмитента</w:t>
            </w:r>
            <w:r>
              <w:rPr>
                <w:bCs/>
                <w:sz w:val="20"/>
                <w:szCs w:val="20"/>
              </w:rPr>
            </w:r>
            <w:r>
              <w:rPr>
                <w:bCs/>
                <w:sz w:val="20"/>
                <w:szCs w:val="20"/>
              </w:rPr>
            </w:r>
          </w:p>
        </w:tc>
        <w:tc>
          <w:tcPr>
            <w:gridSpan w:val="3"/>
            <w:tcW w:w="1028" w:type="pct"/>
            <w:vAlign w:val="top"/>
            <w:textDirection w:val="lrTb"/>
            <w:noWrap w:val="false"/>
          </w:tcPr>
          <w:p>
            <w:pPr>
              <w:pStyle w:val="1089"/>
              <w:jc w:val="center"/>
              <w:spacing w:before="40"/>
              <w:rPr>
                <w:sz w:val="20"/>
                <w:szCs w:val="20"/>
              </w:rPr>
            </w:pPr>
            <w:r>
              <w:rPr>
                <w:sz w:val="20"/>
                <w:szCs w:val="20"/>
                <w:lang w:val="en-US"/>
              </w:rPr>
              <w:t xml:space="preserve">3</w:t>
            </w:r>
            <w:r>
              <w:rPr>
                <w:sz w:val="20"/>
                <w:szCs w:val="20"/>
              </w:rPr>
              <w:t xml:space="preserve">0 руб. </w:t>
            </w:r>
            <w:r>
              <w:rPr>
                <w:sz w:val="20"/>
                <w:szCs w:val="20"/>
              </w:rPr>
            </w:r>
            <w:r>
              <w:rPr>
                <w:sz w:val="20"/>
                <w:szCs w:val="20"/>
              </w:rPr>
            </w:r>
          </w:p>
          <w:p>
            <w:pPr>
              <w:pStyle w:val="1089"/>
              <w:jc w:val="center"/>
              <w:rPr>
                <w:sz w:val="20"/>
                <w:szCs w:val="20"/>
              </w:rPr>
            </w:pPr>
            <w:r>
              <w:rPr>
                <w:sz w:val="20"/>
                <w:szCs w:val="20"/>
              </w:rPr>
              <w:t xml:space="preserve">за каждый лист</w:t>
            </w:r>
            <w:r>
              <w:rPr>
                <w:sz w:val="20"/>
                <w:szCs w:val="20"/>
              </w:rPr>
            </w:r>
            <w:r>
              <w:rPr>
                <w:sz w:val="20"/>
                <w:szCs w:val="20"/>
              </w:rPr>
            </w:r>
          </w:p>
        </w:tc>
        <w:tc>
          <w:tcPr>
            <w:gridSpan w:val="3"/>
            <w:tcW w:w="1887" w:type="pct"/>
            <w:vAlign w:val="top"/>
            <w:textDirection w:val="lrTb"/>
            <w:noWrap w:val="false"/>
          </w:tcPr>
          <w:p>
            <w:pPr>
              <w:pStyle w:val="1089"/>
              <w:ind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.3.4.</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bCs/>
                <w:sz w:val="20"/>
                <w:szCs w:val="20"/>
                <w:lang w:val="en-US"/>
              </w:rPr>
            </w:pPr>
            <w:r>
              <w:rPr>
                <w:bCs/>
                <w:sz w:val="20"/>
                <w:szCs w:val="20"/>
              </w:rPr>
              <w:t xml:space="preserve">Выдача неэмиссионных ценных бумаг</w:t>
            </w:r>
            <w:r>
              <w:rPr>
                <w:bCs/>
                <w:sz w:val="20"/>
                <w:szCs w:val="20"/>
                <w:lang w:val="en-US"/>
              </w:rPr>
            </w:r>
            <w:r>
              <w:rPr>
                <w:bCs/>
                <w:sz w:val="20"/>
                <w:szCs w:val="20"/>
                <w:lang w:val="en-US"/>
              </w:rPr>
            </w:r>
          </w:p>
        </w:tc>
        <w:tc>
          <w:tcPr>
            <w:gridSpan w:val="3"/>
            <w:tcW w:w="1028" w:type="pct"/>
            <w:vAlign w:val="top"/>
            <w:textDirection w:val="lrTb"/>
            <w:noWrap w:val="false"/>
          </w:tcPr>
          <w:p>
            <w:pPr>
              <w:pStyle w:val="1089"/>
              <w:jc w:val="center"/>
              <w:rPr>
                <w:sz w:val="20"/>
                <w:szCs w:val="20"/>
              </w:rPr>
            </w:pPr>
            <w:r>
              <w:rPr>
                <w:sz w:val="20"/>
                <w:szCs w:val="20"/>
              </w:rPr>
              <w:t xml:space="preserve">10 руб. </w:t>
            </w:r>
            <w:r>
              <w:rPr>
                <w:sz w:val="20"/>
                <w:szCs w:val="20"/>
              </w:rPr>
            </w:r>
            <w:r>
              <w:rPr>
                <w:sz w:val="20"/>
                <w:szCs w:val="20"/>
              </w:rPr>
            </w:r>
          </w:p>
          <w:p>
            <w:pPr>
              <w:pStyle w:val="1089"/>
              <w:jc w:val="center"/>
              <w:spacing w:after="40"/>
              <w:rPr>
                <w:sz w:val="20"/>
                <w:szCs w:val="20"/>
              </w:rPr>
            </w:pPr>
            <w:r>
              <w:rPr>
                <w:sz w:val="20"/>
                <w:szCs w:val="20"/>
              </w:rPr>
              <w:t xml:space="preserve">за каждый лист,           минимум 300 руб.</w:t>
            </w:r>
            <w:r>
              <w:rPr>
                <w:sz w:val="20"/>
                <w:szCs w:val="20"/>
              </w:rPr>
            </w:r>
            <w:r>
              <w:rPr>
                <w:sz w:val="20"/>
                <w:szCs w:val="20"/>
              </w:rPr>
            </w:r>
          </w:p>
        </w:tc>
        <w:tc>
          <w:tcPr>
            <w:gridSpan w:val="3"/>
            <w:tcW w:w="1887" w:type="pct"/>
            <w:vAlign w:val="top"/>
            <w:textDirection w:val="lrTb"/>
            <w:noWrap w:val="false"/>
          </w:tcPr>
          <w:p>
            <w:pPr>
              <w:pStyle w:val="1089"/>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14.4.</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20" w:after="120"/>
              <w:tabs>
                <w:tab w:val="left" w:pos="4464" w:leader="none"/>
                <w:tab w:val="left" w:pos="5760" w:leader="none"/>
              </w:tabs>
              <w:rPr>
                <w:iCs/>
                <w:sz w:val="20"/>
                <w:szCs w:val="20"/>
              </w:rPr>
            </w:pPr>
            <w:r>
              <w:rPr>
                <w:bCs/>
                <w:sz w:val="20"/>
                <w:szCs w:val="20"/>
              </w:rPr>
              <w:t xml:space="preserve">Переводы ценных бумаг и иностранных финансовых инструментов по счетам депо</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.4.1.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Перевод «поставка/получение, свободная от платежа» </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6</w:t>
            </w:r>
            <w:r>
              <w:rPr>
                <w:sz w:val="20"/>
                <w:szCs w:val="20"/>
              </w:rPr>
              <w:t xml:space="preserve">00 руб.  </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.4.2.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Перевод «поставка/получение против платежа» </w:t>
            </w:r>
            <w:r>
              <w:rPr>
                <w:bCs/>
                <w:sz w:val="20"/>
                <w:szCs w:val="20"/>
              </w:rPr>
            </w:r>
            <w:r>
              <w:rPr>
                <w:bCs/>
                <w:sz w:val="20"/>
                <w:szCs w:val="20"/>
              </w:rPr>
            </w:r>
          </w:p>
          <w:p>
            <w:pPr>
              <w:pStyle w:val="1089"/>
              <w:jc w:val="both"/>
              <w:spacing w:before="40" w:after="40"/>
              <w:rPr>
                <w:bCs/>
                <w:sz w:val="20"/>
                <w:szCs w:val="20"/>
              </w:rPr>
            </w:pPr>
            <w:r>
              <w:rPr>
                <w:bCs/>
                <w:sz w:val="20"/>
                <w:szCs w:val="20"/>
              </w:rPr>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7</w:t>
            </w:r>
            <w:r>
              <w:rPr>
                <w:sz w:val="20"/>
                <w:szCs w:val="20"/>
              </w:rPr>
              <w:t xml:space="preserve">00 руб.  </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.4.3.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rPr>
                <w:bCs/>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sz w:val="20"/>
                <w:szCs w:val="20"/>
              </w:rPr>
            </w:r>
            <w:r>
              <w:rPr>
                <w:bCs/>
                <w:sz w:val="20"/>
                <w:szCs w:val="20"/>
              </w:rPr>
            </w:r>
          </w:p>
        </w:tc>
        <w:tc>
          <w:tcPr>
            <w:gridSpan w:val="3"/>
            <w:tcW w:w="1028" w:type="pct"/>
            <w:vAlign w:val="top"/>
            <w:textDirection w:val="lrTb"/>
            <w:noWrap w:val="false"/>
          </w:tcPr>
          <w:p>
            <w:pPr>
              <w:pStyle w:val="1089"/>
              <w:jc w:val="center"/>
              <w:rPr>
                <w:bCs/>
                <w:sz w:val="20"/>
                <w:szCs w:val="20"/>
              </w:rPr>
            </w:pPr>
            <w:r>
              <w:rPr>
                <w:bCs/>
                <w:sz w:val="20"/>
                <w:szCs w:val="20"/>
              </w:rPr>
              <w:t xml:space="preserve">Не взимается</w:t>
            </w:r>
            <w:r>
              <w:rPr>
                <w:bCs/>
                <w:sz w:val="20"/>
                <w:szCs w:val="20"/>
              </w:rPr>
            </w:r>
            <w:r>
              <w:rPr>
                <w:bCs/>
                <w:sz w:val="20"/>
                <w:szCs w:val="20"/>
              </w:rPr>
            </w:r>
          </w:p>
          <w:p>
            <w:pPr>
              <w:pStyle w:val="1089"/>
              <w:jc w:val="center"/>
              <w:rPr>
                <w:bCs/>
                <w:sz w:val="20"/>
                <w:szCs w:val="20"/>
              </w:rPr>
            </w:pPr>
            <w:r>
              <w:rPr>
                <w:bCs/>
                <w:sz w:val="20"/>
                <w:szCs w:val="20"/>
              </w:rPr>
            </w:r>
            <w:r>
              <w:rPr>
                <w:bCs/>
                <w:sz w:val="20"/>
                <w:szCs w:val="20"/>
              </w:rPr>
            </w:r>
            <w:r>
              <w:rPr>
                <w:bCs/>
                <w:sz w:val="20"/>
                <w:szCs w:val="20"/>
              </w:rPr>
            </w:r>
          </w:p>
        </w:tc>
        <w:tc>
          <w:tcPr>
            <w:gridSpan w:val="3"/>
            <w:tcW w:w="1887" w:type="pct"/>
            <w:vAlign w:val="top"/>
            <w:textDirection w:val="lrTb"/>
            <w:noWrap w:val="false"/>
          </w:tcPr>
          <w:p>
            <w:pPr>
              <w:pStyle w:val="1089"/>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.4.4.</w:t>
            </w:r>
            <w:r>
              <w:rPr>
                <w:rFonts w:eastAsia="Arial Unicode MS"/>
                <w:bCs/>
                <w:sz w:val="20"/>
                <w:szCs w:val="20"/>
              </w:rPr>
            </w:r>
            <w:r>
              <w:rPr>
                <w:rFonts w:eastAsia="Arial Unicode MS"/>
                <w:bCs/>
                <w:sz w:val="20"/>
                <w:szCs w:val="20"/>
              </w:rPr>
            </w:r>
          </w:p>
        </w:tc>
        <w:tc>
          <w:tcPr>
            <w:gridSpan w:val="2"/>
            <w:shd w:val="clear" w:color="auto" w:fill="ffffff"/>
            <w:tcW w:w="1609" w:type="pct"/>
            <w:vAlign w:val="top"/>
            <w:textDirection w:val="lrTb"/>
            <w:noWrap w:val="false"/>
          </w:tcPr>
          <w:p>
            <w:pPr>
              <w:pStyle w:val="1089"/>
              <w:jc w:val="both"/>
              <w:spacing w:before="40" w:after="40"/>
              <w:rPr>
                <w:bCs/>
                <w:sz w:val="20"/>
                <w:szCs w:val="20"/>
              </w:rPr>
            </w:pPr>
            <w:r>
              <w:rPr>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lang w:val="en-US"/>
              </w:rPr>
              <w:t xml:space="preserve">6</w:t>
            </w:r>
            <w:r>
              <w:rPr>
                <w:sz w:val="20"/>
                <w:szCs w:val="20"/>
              </w:rPr>
              <w:t xml:space="preserve">00 руб.</w:t>
            </w:r>
            <w:r>
              <w:rPr>
                <w:sz w:val="20"/>
                <w:szCs w:val="20"/>
              </w:rPr>
            </w:r>
            <w:r>
              <w:rPr>
                <w:sz w:val="20"/>
                <w:szCs w:val="20"/>
              </w:rPr>
            </w:r>
          </w:p>
          <w:p>
            <w:pPr>
              <w:pStyle w:val="1089"/>
              <w:ind w:right="-17"/>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right="-17"/>
              <w:jc w:val="both"/>
              <w:spacing w:before="40"/>
              <w:tabs>
                <w:tab w:val="left" w:pos="4464" w:leader="none"/>
                <w:tab w:val="left" w:pos="5760" w:leader="none"/>
              </w:tabs>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.4.5.</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Перевод ценных бумаг по разделам счета депо</w:t>
            </w:r>
            <w:r>
              <w:rPr>
                <w:bCs/>
                <w:sz w:val="20"/>
                <w:szCs w:val="20"/>
              </w:rPr>
            </w:r>
            <w:r>
              <w:rPr>
                <w:bCs/>
                <w:sz w:val="20"/>
                <w:szCs w:val="20"/>
              </w:rPr>
            </w:r>
          </w:p>
          <w:p>
            <w:pPr>
              <w:pStyle w:val="1089"/>
              <w:jc w:val="both"/>
              <w:spacing w:before="40" w:after="40"/>
              <w:rPr>
                <w:bCs/>
                <w:sz w:val="20"/>
                <w:szCs w:val="20"/>
              </w:rPr>
            </w:pPr>
            <w:r>
              <w:rPr>
                <w:bCs/>
                <w:sz w:val="20"/>
                <w:szCs w:val="20"/>
              </w:rPr>
              <w:t xml:space="preserve">(по счетам АО «Россельхозбанк», открытым в других депозитариях)</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100 руб.</w:t>
            </w:r>
            <w:r>
              <w:rPr>
                <w:sz w:val="20"/>
                <w:szCs w:val="20"/>
              </w:rPr>
            </w:r>
            <w:r>
              <w:rPr>
                <w:sz w:val="20"/>
                <w:szCs w:val="20"/>
              </w:rPr>
            </w:r>
          </w:p>
          <w:p>
            <w:pPr>
              <w:pStyle w:val="1089"/>
              <w:ind w:right="-17"/>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.4.6.</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Переводы ценных бумаг по операциям купли-продажи ценных бумаг, совершенным   через брокера АО «Россельхозбанк»</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.4.7.</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Изменение места хранения ценных бумаг</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300 руб.</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.4.8.</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bCs/>
                <w:sz w:val="20"/>
                <w:szCs w:val="20"/>
              </w:rPr>
            </w:r>
            <w:r>
              <w:rPr>
                <w:bCs/>
                <w:sz w:val="20"/>
                <w:szCs w:val="20"/>
              </w:rPr>
            </w:r>
          </w:p>
        </w:tc>
        <w:tc>
          <w:tcPr>
            <w:gridSpan w:val="3"/>
            <w:tcW w:w="1028" w:type="pct"/>
            <w:vAlign w:val="top"/>
            <w:textDirection w:val="lrTb"/>
            <w:noWrap w:val="false"/>
          </w:tcPr>
          <w:p>
            <w:pPr>
              <w:pStyle w:val="1089"/>
              <w:jc w:val="center"/>
              <w:spacing w:before="40"/>
              <w:rPr>
                <w:sz w:val="20"/>
                <w:szCs w:val="20"/>
              </w:rPr>
            </w:pPr>
            <w:r>
              <w:rPr>
                <w:sz w:val="20"/>
                <w:szCs w:val="20"/>
              </w:rPr>
              <w:t xml:space="preserve">0,1% от суммы сделки, </w:t>
            </w:r>
            <w:r>
              <w:rPr>
                <w:sz w:val="20"/>
                <w:szCs w:val="20"/>
              </w:rPr>
            </w:r>
            <w:r>
              <w:rPr>
                <w:sz w:val="20"/>
                <w:szCs w:val="20"/>
              </w:rPr>
            </w:r>
          </w:p>
          <w:p>
            <w:pPr>
              <w:pStyle w:val="1089"/>
              <w:ind w:right="-17"/>
              <w:jc w:val="center"/>
              <w:tabs>
                <w:tab w:val="left" w:pos="4464" w:leader="none"/>
                <w:tab w:val="left" w:pos="5760" w:leader="none"/>
              </w:tabs>
              <w:rPr>
                <w:sz w:val="20"/>
                <w:szCs w:val="20"/>
              </w:rPr>
            </w:pPr>
            <w:r>
              <w:rPr>
                <w:sz w:val="20"/>
                <w:szCs w:val="20"/>
              </w:rPr>
              <w:t xml:space="preserve">максимум 5000руб.</w:t>
            </w:r>
            <w:r>
              <w:rPr>
                <w:sz w:val="20"/>
                <w:szCs w:val="20"/>
              </w:rPr>
            </w:r>
            <w:r>
              <w:rPr>
                <w:sz w:val="20"/>
                <w:szCs w:val="20"/>
              </w:rPr>
            </w:r>
          </w:p>
        </w:tc>
        <w:tc>
          <w:tcPr>
            <w:gridSpan w:val="3"/>
            <w:tcW w:w="1887" w:type="pct"/>
            <w:vAlign w:val="top"/>
            <w:textDirection w:val="lrTb"/>
            <w:noWrap w:val="false"/>
          </w:tcPr>
          <w:p>
            <w:pPr>
              <w:pStyle w:val="1089"/>
              <w:ind w:left="-2" w:right="-18"/>
              <w:jc w:val="center"/>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00" w:after="100"/>
              <w:rPr>
                <w:bCs/>
                <w:sz w:val="20"/>
                <w:szCs w:val="20"/>
              </w:rPr>
            </w:pPr>
            <w:r>
              <w:rPr>
                <w:bCs/>
                <w:sz w:val="20"/>
                <w:szCs w:val="20"/>
              </w:rPr>
              <w:t xml:space="preserve">14.5.</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00" w:after="100"/>
              <w:tabs>
                <w:tab w:val="left" w:pos="4464" w:leader="none"/>
                <w:tab w:val="left" w:pos="5760" w:leader="none"/>
              </w:tabs>
              <w:rPr>
                <w:iCs/>
                <w:sz w:val="20"/>
                <w:szCs w:val="20"/>
              </w:rPr>
            </w:pPr>
            <w:r>
              <w:rPr>
                <w:bCs/>
                <w:sz w:val="20"/>
                <w:szCs w:val="20"/>
              </w:rPr>
              <w:t xml:space="preserve">Операции по блокировке</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.5.1.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90" w:leader="none"/>
              </w:tabs>
              <w:rPr>
                <w:bCs/>
                <w:sz w:val="20"/>
                <w:szCs w:val="20"/>
              </w:rPr>
            </w:pPr>
            <w:r>
              <w:rPr>
                <w:bCs/>
                <w:sz w:val="20"/>
                <w:szCs w:val="20"/>
              </w:rPr>
              <w:t xml:space="preserve">-</w:t>
              <w:tab/>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3"/>
            <w:tcBorders>
              <w:top w:val="none" w:color="000000" w:sz="4" w:space="0"/>
            </w:tcBorders>
            <w:tcW w:w="1028" w:type="pct"/>
            <w:vAlign w:val="center"/>
            <w:vMerge w:val="restart"/>
            <w:textDirection w:val="lrTb"/>
            <w:noWrap w:val="false"/>
          </w:tcPr>
          <w:p>
            <w:pPr>
              <w:pStyle w:val="1089"/>
              <w:jc w:val="center"/>
              <w:spacing w:before="40" w:after="40"/>
              <w:rPr>
                <w:sz w:val="20"/>
                <w:szCs w:val="20"/>
              </w:rPr>
            </w:pPr>
            <w:r>
              <w:rPr>
                <w:sz w:val="20"/>
                <w:szCs w:val="20"/>
              </w:rPr>
              <w:t xml:space="preserve">3 000 руб.</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346" w:leader="none"/>
              </w:tabs>
              <w:rPr>
                <w:bCs/>
                <w:sz w:val="20"/>
                <w:szCs w:val="20"/>
              </w:rPr>
            </w:pPr>
            <w:r>
              <w:rPr>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0"/>
                <w:szCs w:val="20"/>
              </w:rPr>
            </w:r>
            <w:r>
              <w:rPr>
                <w:bCs/>
                <w:sz w:val="20"/>
                <w:szCs w:val="20"/>
              </w:rPr>
            </w:r>
          </w:p>
        </w:tc>
        <w:tc>
          <w:tcPr>
            <w:gridSpan w:val="3"/>
            <w:tcW w:w="1028" w:type="pct"/>
            <w:vAlign w:val="top"/>
            <w:vMerge w:val="continue"/>
            <w:textDirection w:val="lrTb"/>
            <w:noWrap w:val="false"/>
          </w:tcPr>
          <w:p>
            <w:pPr>
              <w:pStyle w:val="1089"/>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98" w:leader="none"/>
              </w:tabs>
              <w:rPr>
                <w:bCs/>
                <w:sz w:val="20"/>
                <w:szCs w:val="20"/>
              </w:rPr>
            </w:pPr>
            <w:r>
              <w:rPr>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0"/>
                <w:szCs w:val="20"/>
              </w:rPr>
            </w:r>
            <w:r>
              <w:rPr>
                <w:bCs/>
                <w:sz w:val="20"/>
                <w:szCs w:val="20"/>
              </w:rPr>
            </w:r>
          </w:p>
        </w:tc>
        <w:tc>
          <w:tcPr>
            <w:gridSpan w:val="3"/>
            <w:tcW w:w="1028" w:type="pct"/>
            <w:vAlign w:val="top"/>
            <w:vMerge w:val="continue"/>
            <w:textDirection w:val="lrTb"/>
            <w:noWrap w:val="false"/>
          </w:tcPr>
          <w:p>
            <w:pPr>
              <w:pStyle w:val="1089"/>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62" w:leader="none"/>
              </w:tabs>
              <w:rPr>
                <w:bCs/>
                <w:sz w:val="20"/>
                <w:szCs w:val="20"/>
              </w:rPr>
            </w:pPr>
            <w:r>
              <w:rPr>
                <w:bCs/>
                <w:sz w:val="20"/>
                <w:szCs w:val="20"/>
              </w:rPr>
              <w:t xml:space="preserve">-</w:t>
              <w:tab/>
              <w:t xml:space="preserve">регистрация уступки прав по договору залога ценных бумаг</w:t>
            </w:r>
            <w:r>
              <w:rPr>
                <w:bCs/>
                <w:sz w:val="20"/>
                <w:szCs w:val="20"/>
              </w:rPr>
            </w:r>
            <w:r>
              <w:rPr>
                <w:bCs/>
                <w:sz w:val="20"/>
                <w:szCs w:val="20"/>
              </w:rPr>
            </w:r>
          </w:p>
        </w:tc>
        <w:tc>
          <w:tcPr>
            <w:gridSpan w:val="3"/>
            <w:tcW w:w="1028" w:type="pct"/>
            <w:vAlign w:val="top"/>
            <w:vMerge w:val="continue"/>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14" w:leader="none"/>
              </w:tabs>
              <w:rPr>
                <w:sz w:val="20"/>
                <w:szCs w:val="20"/>
              </w:rPr>
            </w:pPr>
            <w:r>
              <w:rPr>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3"/>
            <w:tcW w:w="1028" w:type="pct"/>
            <w:vAlign w:val="top"/>
            <w:vMerge w:val="continue"/>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90" w:leader="none"/>
              </w:tabs>
              <w:rPr>
                <w:sz w:val="20"/>
                <w:szCs w:val="20"/>
              </w:rPr>
            </w:pPr>
            <w:r>
              <w:rPr>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00" w:after="100"/>
              <w:rPr>
                <w:bCs/>
                <w:sz w:val="20"/>
                <w:szCs w:val="20"/>
              </w:rPr>
            </w:pPr>
            <w:r>
              <w:rPr>
                <w:bCs/>
                <w:sz w:val="20"/>
                <w:szCs w:val="20"/>
              </w:rPr>
              <w:t xml:space="preserve">14.6.</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00" w:after="100"/>
              <w:tabs>
                <w:tab w:val="left" w:pos="4464" w:leader="none"/>
                <w:tab w:val="left" w:pos="5760" w:leader="none"/>
              </w:tabs>
              <w:rPr>
                <w:iCs/>
                <w:sz w:val="20"/>
                <w:szCs w:val="20"/>
              </w:rPr>
            </w:pPr>
            <w:r>
              <w:rPr>
                <w:bCs/>
                <w:sz w:val="20"/>
                <w:szCs w:val="20"/>
              </w:rPr>
              <w:t xml:space="preserve">Корпоративные действия</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rPr>
              <w:t xml:space="preserve">14.6.1.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rPr>
                <w:bCs/>
                <w:sz w:val="20"/>
                <w:szCs w:val="20"/>
              </w:rPr>
            </w:pPr>
            <w:r>
              <w:rPr>
                <w:bCs/>
                <w:sz w:val="20"/>
                <w:szCs w:val="20"/>
              </w:rPr>
              <w:t xml:space="preserve">Извещение о корпоративных действиях эмитентов</w:t>
            </w:r>
            <w:r>
              <w:rPr>
                <w:bCs/>
                <w:sz w:val="20"/>
                <w:szCs w:val="20"/>
              </w:rPr>
            </w:r>
            <w:r>
              <w:rPr>
                <w:bCs/>
                <w:sz w:val="20"/>
                <w:szCs w:val="20"/>
              </w:rPr>
            </w:r>
          </w:p>
        </w:tc>
        <w:tc>
          <w:tcPr>
            <w:gridSpan w:val="3"/>
            <w:tcW w:w="1028" w:type="pct"/>
            <w:vAlign w:val="top"/>
            <w:textDirection w:val="lrTb"/>
            <w:noWrap w:val="false"/>
          </w:tcPr>
          <w:p>
            <w:pPr>
              <w:pStyle w:val="1089"/>
              <w:jc w:val="center"/>
              <w:spacing w:before="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89"/>
              <w:jc w:val="center"/>
              <w:spacing w:before="40"/>
              <w:rPr>
                <w:rFonts w:eastAsia="Arial Unicode MS"/>
                <w:bCs/>
                <w:sz w:val="20"/>
                <w:szCs w:val="20"/>
              </w:rPr>
            </w:pPr>
            <w:r>
              <w:rPr>
                <w:bCs/>
                <w:sz w:val="20"/>
                <w:szCs w:val="20"/>
              </w:rPr>
              <w:t xml:space="preserve">14.6.2.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3"/>
            <w:tcW w:w="1028" w:type="pct"/>
            <w:vAlign w:val="top"/>
            <w:textDirection w:val="lrTb"/>
            <w:noWrap w:val="false"/>
          </w:tcPr>
          <w:p>
            <w:pPr>
              <w:pStyle w:val="1089"/>
              <w:jc w:val="center"/>
            </w:pPr>
            <w: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1 500 руб.</w:t>
            </w:r>
            <w:r>
              <w:rPr>
                <w:sz w:val="20"/>
                <w:szCs w:val="20"/>
              </w:rPr>
            </w:r>
            <w:r>
              <w:rPr>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10 000 руб.</w:t>
            </w:r>
            <w:r>
              <w:rPr>
                <w:sz w:val="20"/>
                <w:szCs w:val="20"/>
              </w:rPr>
            </w:r>
            <w:r>
              <w:rPr>
                <w:sz w:val="20"/>
                <w:szCs w:val="20"/>
              </w:rPr>
            </w:r>
          </w:p>
        </w:tc>
        <w:tc>
          <w:tcPr>
            <w:gridSpan w:val="3"/>
            <w:tcW w:w="1887" w:type="pct"/>
            <w:vAlign w:val="top"/>
            <w:textDirection w:val="lrTb"/>
            <w:noWrap w:val="false"/>
          </w:tcPr>
          <w:p>
            <w:pPr>
              <w:pStyle w:val="1089"/>
              <w:ind w:left="-2" w:right="-18"/>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.6.3.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500 руб.</w:t>
            </w:r>
            <w:r>
              <w:rPr>
                <w:sz w:val="20"/>
                <w:szCs w:val="20"/>
              </w:rPr>
            </w:r>
            <w:r>
              <w:rPr>
                <w:sz w:val="20"/>
                <w:szCs w:val="20"/>
              </w:rPr>
            </w:r>
          </w:p>
          <w:p>
            <w:pPr>
              <w:pStyle w:val="1089"/>
              <w:ind w:left="-2" w:right="-18"/>
              <w:jc w:val="center"/>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.6.4.</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1 000 руб.</w:t>
            </w:r>
            <w:r>
              <w:rPr>
                <w:sz w:val="20"/>
                <w:szCs w:val="20"/>
              </w:rPr>
            </w:r>
            <w:r>
              <w:rPr>
                <w:sz w:val="20"/>
                <w:szCs w:val="20"/>
              </w:rPr>
            </w:r>
          </w:p>
          <w:p>
            <w:pPr>
              <w:pStyle w:val="1089"/>
              <w:ind w:left="-2" w:right="-18"/>
              <w:jc w:val="center"/>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.6.5.</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Комиссия не взимается</w:t>
            </w:r>
            <w:r>
              <w:rPr>
                <w:sz w:val="20"/>
                <w:szCs w:val="20"/>
              </w:rPr>
            </w:r>
            <w:r>
              <w:rPr>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.6.6.</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3"/>
            <w:tcW w:w="1028" w:type="pct"/>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sz w:val="20"/>
                <w:szCs w:val="20"/>
              </w:rPr>
              <w:t xml:space="preserve">- в рублях</w:t>
            </w:r>
            <w:r>
              <w:rPr>
                <w:sz w:val="20"/>
                <w:szCs w:val="20"/>
              </w:rPr>
            </w:r>
            <w:r>
              <w:rPr>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350 руб.</w:t>
            </w:r>
            <w:r>
              <w:rPr>
                <w:sz w:val="20"/>
                <w:szCs w:val="20"/>
              </w:rPr>
            </w:r>
            <w:r>
              <w:rPr>
                <w:sz w:val="20"/>
                <w:szCs w:val="20"/>
              </w:rPr>
            </w:r>
          </w:p>
        </w:tc>
        <w:tc>
          <w:tcPr>
            <w:gridSpan w:val="3"/>
            <w:tcW w:w="1887" w:type="pct"/>
            <w:vAlign w:val="top"/>
            <w:textDirection w:val="lrTb"/>
            <w:noWrap w:val="false"/>
          </w:tcPr>
          <w:p>
            <w:pPr>
              <w:pStyle w:val="1089"/>
              <w:ind w:left="-2" w:right="-18"/>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sz w:val="20"/>
                <w:szCs w:val="20"/>
              </w:rPr>
              <w:t xml:space="preserve">- в иностранной валюте</w:t>
            </w:r>
            <w:r>
              <w:rPr>
                <w:sz w:val="20"/>
                <w:szCs w:val="20"/>
              </w:rPr>
            </w:r>
            <w:r>
              <w:rPr>
                <w:sz w:val="20"/>
                <w:szCs w:val="20"/>
              </w:rPr>
            </w:r>
          </w:p>
        </w:tc>
        <w:tc>
          <w:tcPr>
            <w:gridSpan w:val="3"/>
            <w:tcW w:w="1028" w:type="pct"/>
            <w:vAlign w:val="top"/>
            <w:textDirection w:val="lrTb"/>
            <w:noWrap w:val="false"/>
          </w:tcPr>
          <w:p>
            <w:pPr>
              <w:pStyle w:val="1111"/>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111"/>
              <w:jc w:val="center"/>
              <w:rPr>
                <w:color w:val="000000"/>
                <w:sz w:val="20"/>
                <w:szCs w:val="20"/>
              </w:rPr>
            </w:pPr>
            <w:r>
              <w:rPr>
                <w:color w:val="000000"/>
                <w:sz w:val="20"/>
                <w:szCs w:val="20"/>
              </w:rPr>
              <w:t xml:space="preserve">1000 руб. для номинальных держателей</w:t>
            </w:r>
            <w:r>
              <w:rPr>
                <w:color w:val="000000"/>
                <w:sz w:val="20"/>
                <w:szCs w:val="20"/>
              </w:rPr>
            </w:r>
            <w:r>
              <w:rPr>
                <w:color w:val="000000"/>
                <w:sz w:val="20"/>
                <w:szCs w:val="20"/>
              </w:rPr>
            </w:r>
          </w:p>
        </w:tc>
        <w:tc>
          <w:tcPr>
            <w:gridSpan w:val="3"/>
            <w:tcW w:w="1887" w:type="pct"/>
            <w:vAlign w:val="top"/>
            <w:textDirection w:val="lrTb"/>
            <w:noWrap w:val="false"/>
          </w:tcPr>
          <w:p>
            <w:pPr>
              <w:pStyle w:val="1089"/>
              <w:ind w:left="-2" w:right="-18"/>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3"/>
            <w:tcW w:w="1028" w:type="pct"/>
            <w:vAlign w:val="top"/>
            <w:textDirection w:val="lrTb"/>
            <w:noWrap w:val="false"/>
          </w:tcPr>
          <w:p>
            <w:pPr>
              <w:pStyle w:val="1111"/>
              <w:jc w:val="center"/>
              <w:rPr>
                <w:color w:val="000000"/>
                <w:sz w:val="20"/>
                <w:szCs w:val="20"/>
              </w:rPr>
            </w:pPr>
            <w:r>
              <w:rPr>
                <w:color w:val="000000"/>
                <w:sz w:val="20"/>
                <w:szCs w:val="20"/>
              </w:rPr>
              <w:t xml:space="preserve">Комиссия не взимается</w:t>
            </w:r>
            <w:r>
              <w:rPr>
                <w:color w:val="000000"/>
                <w:sz w:val="20"/>
                <w:szCs w:val="20"/>
              </w:rPr>
            </w:r>
            <w:r>
              <w:rPr>
                <w:color w:val="000000"/>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14.7.</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20" w:after="120"/>
              <w:tabs>
                <w:tab w:val="left" w:pos="4464" w:leader="none"/>
                <w:tab w:val="left" w:pos="5760" w:leader="none"/>
              </w:tabs>
              <w:rPr>
                <w:iCs/>
                <w:sz w:val="20"/>
                <w:szCs w:val="20"/>
              </w:rPr>
            </w:pPr>
            <w:r>
              <w:rPr>
                <w:bCs/>
                <w:sz w:val="20"/>
                <w:szCs w:val="20"/>
              </w:rPr>
              <w:t xml:space="preserve">Прочие услуги</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.7.</w:t>
            </w:r>
            <w:r>
              <w:rPr>
                <w:bCs/>
                <w:sz w:val="20"/>
                <w:szCs w:val="20"/>
                <w:lang w:val="en-US"/>
              </w:rPr>
              <w:t xml:space="preserve">1</w:t>
            </w:r>
            <w:r>
              <w:rPr>
                <w:bCs/>
                <w:sz w:val="20"/>
                <w:szCs w:val="20"/>
              </w:rPr>
              <w:t xml:space="preserve">.</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Отмена ранее предоставленного поручения</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3</w:t>
            </w:r>
            <w:r>
              <w:rPr>
                <w:sz w:val="20"/>
                <w:szCs w:val="20"/>
              </w:rPr>
              <w:t xml:space="preserve">00 руб.</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14.8.</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20" w:after="120"/>
              <w:tabs>
                <w:tab w:val="left" w:pos="4464" w:leader="none"/>
                <w:tab w:val="left" w:pos="5760" w:leader="none"/>
              </w:tabs>
              <w:rPr>
                <w:iCs/>
                <w:sz w:val="20"/>
                <w:szCs w:val="20"/>
              </w:rPr>
            </w:pPr>
            <w:r>
              <w:rPr>
                <w:bCs/>
                <w:sz w:val="20"/>
                <w:szCs w:val="20"/>
              </w:rPr>
              <w:t xml:space="preserve">Информационные услуги</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.8.1.</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r>
              <w:rPr>
                <w:bCs/>
                <w:sz w:val="20"/>
                <w:szCs w:val="20"/>
              </w:rPr>
            </w:r>
          </w:p>
        </w:tc>
        <w:tc>
          <w:tcPr>
            <w:gridSpan w:val="3"/>
            <w:tcW w:w="963" w:type="pct"/>
            <w:vAlign w:val="top"/>
            <w:textDirection w:val="lrTb"/>
            <w:noWrap w:val="false"/>
          </w:tcPr>
          <w:p>
            <w:pPr>
              <w:pStyle w:val="1089"/>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.8.2</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3"/>
            <w:tcW w:w="963" w:type="pct"/>
            <w:vAlign w:val="top"/>
            <w:textDirection w:val="lrTb"/>
            <w:noWrap w:val="false"/>
          </w:tcPr>
          <w:p>
            <w:pPr>
              <w:pStyle w:val="1089"/>
              <w:jc w:val="center"/>
              <w:rPr>
                <w:sz w:val="20"/>
                <w:szCs w:val="20"/>
              </w:rPr>
            </w:pPr>
            <w:r>
              <w:rPr>
                <w:sz w:val="20"/>
                <w:szCs w:val="20"/>
              </w:rPr>
              <w:t xml:space="preserve">1 000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.8.3</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3"/>
            <w:tcW w:w="963" w:type="pct"/>
            <w:vAlign w:val="top"/>
            <w:textDirection w:val="lrTb"/>
            <w:noWrap w:val="false"/>
          </w:tcPr>
          <w:p>
            <w:pPr>
              <w:pStyle w:val="1089"/>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.8.4</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3"/>
            <w:tcW w:w="963"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3"/>
            <w:tcW w:w="963" w:type="pct"/>
            <w:vAlign w:val="top"/>
            <w:textDirection w:val="lrTb"/>
            <w:noWrap w:val="false"/>
          </w:tcPr>
          <w:p>
            <w:pPr>
              <w:pStyle w:val="1089"/>
              <w:jc w:val="center"/>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3"/>
            <w:tcW w:w="963" w:type="pct"/>
            <w:vAlign w:val="top"/>
            <w:textDirection w:val="lrTb"/>
            <w:noWrap w:val="false"/>
          </w:tcPr>
          <w:p>
            <w:pPr>
              <w:pStyle w:val="1089"/>
              <w:jc w:val="center"/>
              <w:rPr>
                <w:sz w:val="20"/>
                <w:szCs w:val="20"/>
              </w:rPr>
            </w:pPr>
            <w:r>
              <w:rPr>
                <w:sz w:val="20"/>
                <w:szCs w:val="20"/>
              </w:rPr>
              <w:t xml:space="preserve">3 000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3"/>
            <w:tcW w:w="963" w:type="pct"/>
            <w:vAlign w:val="top"/>
            <w:textDirection w:val="lrTb"/>
            <w:noWrap w:val="false"/>
          </w:tcPr>
          <w:p>
            <w:pPr>
              <w:pStyle w:val="1089"/>
              <w:jc w:val="center"/>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.8.5</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3"/>
            <w:tcW w:w="963" w:type="pct"/>
            <w:vAlign w:val="top"/>
            <w:textDirection w:val="lrTb"/>
            <w:noWrap w:val="false"/>
          </w:tcPr>
          <w:p>
            <w:pPr>
              <w:pStyle w:val="1089"/>
              <w:jc w:val="center"/>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rPr>
              <w:t xml:space="preserve">14.8.6.</w:t>
            </w:r>
            <w:r>
              <w:rPr>
                <w:bCs/>
                <w:sz w:val="20"/>
                <w:szCs w:val="20"/>
              </w:rPr>
            </w:r>
            <w:r>
              <w:rPr>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3"/>
            <w:tcW w:w="963" w:type="pct"/>
            <w:vAlign w:val="top"/>
            <w:textDirection w:val="lrTb"/>
            <w:noWrap w:val="false"/>
          </w:tcPr>
          <w:p>
            <w:pPr>
              <w:pStyle w:val="1089"/>
              <w:jc w:val="center"/>
              <w:rPr>
                <w:sz w:val="20"/>
                <w:szCs w:val="20"/>
              </w:rPr>
            </w:pPr>
            <w:r>
              <w:rPr>
                <w:sz w:val="20"/>
                <w:szCs w:val="20"/>
              </w:rPr>
              <w:t xml:space="preserve">100 руб. за лист</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bl>
    <w:p>
      <w:pPr>
        <w:pStyle w:val="1089"/>
      </w:pPr>
      <w:r/>
      <w:r/>
    </w:p>
    <w:p>
      <w:pPr>
        <w:pStyle w:val="1089"/>
        <w:rPr>
          <w:i/>
          <w:sz w:val="16"/>
          <w:szCs w:val="16"/>
        </w:rPr>
      </w:pP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089"/>
      </w:pPr>
      <w:r/>
      <w:r/>
    </w:p>
    <w:p>
      <w:pPr>
        <w:pStyle w:val="1093"/>
      </w:pPr>
      <w:r/>
      <w:r/>
    </w:p>
    <w:p>
      <w:pPr>
        <w:pStyle w:val="1093"/>
        <w:spacing w:after="200"/>
      </w:pPr>
      <w:r>
        <w:t xml:space="preserve">1</w:t>
      </w:r>
      <w:r>
        <w:t xml:space="preserve">5</w:t>
      </w:r>
      <w:r>
        <w:t xml:space="preserve">.</w:t>
      </w:r>
      <w:r>
        <w:t xml:space="preserve"> </w:t>
      </w:r>
      <w:r>
        <w:rPr>
          <w:szCs w:val="22"/>
        </w:rPr>
        <w:t xml:space="preserve">Операции с монетами из драгоценных металлов</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15.1.</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089"/>
              <w:rPr>
                <w:sz w:val="20"/>
                <w:szCs w:val="20"/>
              </w:rPr>
            </w:pPr>
            <w:r>
              <w:rPr>
                <w:sz w:val="20"/>
                <w:szCs w:val="20"/>
              </w:rPr>
              <w:t xml:space="preserve">Характеристика и количество монет:</w:t>
            </w:r>
            <w:r>
              <w:rPr>
                <w:sz w:val="20"/>
                <w:szCs w:val="20"/>
              </w:rPr>
            </w:r>
            <w:r>
              <w:rPr>
                <w:sz w:val="20"/>
                <w:szCs w:val="20"/>
              </w:rPr>
            </w:r>
          </w:p>
          <w:p>
            <w:pPr>
              <w:pStyle w:val="1089"/>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089"/>
              <w:rPr>
                <w:sz w:val="20"/>
                <w:szCs w:val="20"/>
              </w:rPr>
            </w:pPr>
            <w:r>
              <w:rPr>
                <w:sz w:val="20"/>
                <w:szCs w:val="20"/>
              </w:rPr>
              <w:t xml:space="preserve">от 300 до 499 шт.</w:t>
            </w:r>
            <w:r>
              <w:rPr>
                <w:sz w:val="20"/>
                <w:szCs w:val="20"/>
              </w:rPr>
            </w:r>
            <w:r>
              <w:rPr>
                <w:sz w:val="20"/>
                <w:szCs w:val="20"/>
              </w:rPr>
            </w:r>
          </w:p>
          <w:p>
            <w:pPr>
              <w:pStyle w:val="1089"/>
              <w:rPr>
                <w:sz w:val="20"/>
                <w:szCs w:val="20"/>
              </w:rPr>
            </w:pPr>
            <w:r>
              <w:rPr>
                <w:sz w:val="20"/>
                <w:szCs w:val="20"/>
              </w:rPr>
              <w:t xml:space="preserve">от 500 до 999 шт.</w:t>
            </w:r>
            <w:r>
              <w:rPr>
                <w:sz w:val="20"/>
                <w:szCs w:val="20"/>
              </w:rPr>
            </w:r>
            <w:r>
              <w:rPr>
                <w:sz w:val="20"/>
                <w:szCs w:val="20"/>
              </w:rPr>
            </w:r>
          </w:p>
          <w:p>
            <w:pPr>
              <w:pStyle w:val="1089"/>
              <w:rPr>
                <w:sz w:val="20"/>
                <w:szCs w:val="20"/>
              </w:rPr>
            </w:pPr>
            <w:r>
              <w:rPr>
                <w:sz w:val="20"/>
                <w:szCs w:val="20"/>
              </w:rPr>
              <w:t xml:space="preserve">от 1000 до 1499 шт.</w:t>
            </w:r>
            <w:r>
              <w:rPr>
                <w:sz w:val="20"/>
                <w:szCs w:val="20"/>
              </w:rPr>
            </w:r>
            <w:r>
              <w:rPr>
                <w:sz w:val="20"/>
                <w:szCs w:val="20"/>
              </w:rPr>
            </w:r>
          </w:p>
          <w:p>
            <w:pPr>
              <w:pStyle w:val="1089"/>
              <w:rPr>
                <w:sz w:val="20"/>
                <w:szCs w:val="20"/>
              </w:rPr>
            </w:pPr>
            <w:r>
              <w:rPr>
                <w:sz w:val="20"/>
                <w:szCs w:val="20"/>
              </w:rPr>
              <w:t xml:space="preserve">от 1500 и более шт.</w:t>
            </w:r>
            <w:r>
              <w:rPr>
                <w:sz w:val="20"/>
                <w:szCs w:val="20"/>
              </w:rPr>
            </w:r>
            <w:r>
              <w:rPr>
                <w:sz w:val="20"/>
                <w:szCs w:val="20"/>
              </w:rPr>
            </w:r>
          </w:p>
          <w:p>
            <w:pPr>
              <w:pStyle w:val="1089"/>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089"/>
              <w:rPr>
                <w:sz w:val="20"/>
                <w:szCs w:val="20"/>
              </w:rPr>
            </w:pPr>
            <w:r>
              <w:rPr>
                <w:sz w:val="20"/>
                <w:szCs w:val="20"/>
              </w:rPr>
              <w:t xml:space="preserve">от 500 и более шт.</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305 руб./шт.</w:t>
            </w:r>
            <w:r>
              <w:rPr>
                <w:sz w:val="20"/>
                <w:szCs w:val="20"/>
              </w:rPr>
            </w:r>
            <w:r>
              <w:rPr>
                <w:sz w:val="20"/>
                <w:szCs w:val="20"/>
              </w:rPr>
            </w:r>
          </w:p>
          <w:p>
            <w:pPr>
              <w:pStyle w:val="1089"/>
              <w:jc w:val="center"/>
              <w:rPr>
                <w:sz w:val="20"/>
                <w:szCs w:val="20"/>
              </w:rPr>
            </w:pPr>
            <w:r>
              <w:rPr>
                <w:sz w:val="20"/>
                <w:szCs w:val="20"/>
              </w:rPr>
              <w:t xml:space="preserve">285 руб./шт.</w:t>
            </w:r>
            <w:r>
              <w:rPr>
                <w:sz w:val="20"/>
                <w:szCs w:val="20"/>
              </w:rPr>
            </w:r>
            <w:r>
              <w:rPr>
                <w:sz w:val="20"/>
                <w:szCs w:val="20"/>
              </w:rPr>
            </w:r>
          </w:p>
          <w:p>
            <w:pPr>
              <w:pStyle w:val="1089"/>
              <w:jc w:val="center"/>
              <w:rPr>
                <w:sz w:val="20"/>
                <w:szCs w:val="20"/>
              </w:rPr>
            </w:pPr>
            <w:r>
              <w:rPr>
                <w:sz w:val="20"/>
                <w:szCs w:val="20"/>
              </w:rPr>
              <w:t xml:space="preserve">265 руб./шт.</w:t>
            </w:r>
            <w:r>
              <w:rPr>
                <w:sz w:val="20"/>
                <w:szCs w:val="20"/>
              </w:rPr>
            </w:r>
            <w:r>
              <w:rPr>
                <w:sz w:val="20"/>
                <w:szCs w:val="20"/>
              </w:rPr>
            </w:r>
          </w:p>
          <w:p>
            <w:pPr>
              <w:pStyle w:val="1089"/>
              <w:jc w:val="center"/>
              <w:rPr>
                <w:sz w:val="20"/>
                <w:szCs w:val="20"/>
              </w:rPr>
            </w:pPr>
            <w:r>
              <w:rPr>
                <w:sz w:val="20"/>
                <w:szCs w:val="20"/>
              </w:rPr>
              <w:t xml:space="preserve">245 руб./шт.</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155 руб./шт.</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t xml:space="preserve">Комиссия включает НДС</w:t>
            </w:r>
            <w:r>
              <w:rPr>
                <w:sz w:val="20"/>
                <w:szCs w:val="20"/>
              </w:rPr>
            </w:r>
            <w:r>
              <w:rPr>
                <w:sz w:val="20"/>
                <w:szCs w:val="20"/>
              </w:rPr>
            </w:r>
          </w:p>
        </w:tc>
      </w:tr>
    </w:tbl>
    <w:p>
      <w:pPr>
        <w:pStyle w:val="1089"/>
        <w:ind w:left="-120"/>
        <w:rPr>
          <w:sz w:val="22"/>
          <w:szCs w:val="22"/>
        </w:rPr>
      </w:pPr>
      <w:r>
        <w:rPr>
          <w:sz w:val="22"/>
          <w:szCs w:val="22"/>
        </w:rPr>
      </w:r>
      <w:r>
        <w:rPr>
          <w:sz w:val="22"/>
          <w:szCs w:val="22"/>
        </w:rPr>
      </w:r>
      <w:r>
        <w:rPr>
          <w:sz w:val="22"/>
          <w:szCs w:val="22"/>
        </w:rPr>
      </w:r>
    </w:p>
    <w:p>
      <w:pPr>
        <w:pStyle w:val="1089"/>
        <w:ind w:left="-120"/>
        <w:rPr>
          <w:sz w:val="22"/>
          <w:szCs w:val="22"/>
        </w:rPr>
      </w:pPr>
      <w:r>
        <w:rPr>
          <w:sz w:val="22"/>
          <w:szCs w:val="22"/>
        </w:rPr>
      </w:r>
      <w:r>
        <w:rPr>
          <w:sz w:val="22"/>
          <w:szCs w:val="22"/>
        </w:rPr>
      </w:r>
      <w:r>
        <w:rPr>
          <w:sz w:val="22"/>
          <w:szCs w:val="22"/>
        </w:rPr>
      </w:r>
    </w:p>
    <w:p>
      <w:pPr>
        <w:pStyle w:val="1089"/>
        <w:jc w:val="center"/>
        <w:spacing w:after="200"/>
        <w:tabs>
          <w:tab w:val="left" w:pos="284" w:leader="none"/>
          <w:tab w:val="left" w:pos="993" w:leader="none"/>
        </w:tabs>
        <w:rPr>
          <w:b/>
          <w:sz w:val="22"/>
          <w:szCs w:val="22"/>
        </w:rPr>
      </w:pPr>
      <w:r>
        <w:rPr>
          <w:b/>
          <w:sz w:val="22"/>
          <w:szCs w:val="22"/>
        </w:rPr>
        <w:t xml:space="preserve">16.</w:t>
      </w:r>
      <w:r>
        <w:rPr>
          <w:b/>
          <w:sz w:val="22"/>
          <w:szCs w:val="22"/>
        </w:rPr>
        <w:t xml:space="preserve"> Операции с драгоценными металлами</w:t>
      </w:r>
      <w:r>
        <w:rPr>
          <w:b/>
          <w:sz w:val="22"/>
          <w:szCs w:val="22"/>
        </w:rPr>
      </w:r>
      <w:r>
        <w:rPr>
          <w:b/>
          <w:sz w:val="22"/>
          <w:szCs w:val="22"/>
        </w:rPr>
      </w:r>
    </w:p>
    <w:tbl>
      <w:tblPr>
        <w:tblW w:w="1064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4252"/>
        <w:gridCol w:w="1134"/>
        <w:gridCol w:w="1134"/>
        <w:gridCol w:w="2976"/>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center"/>
            <w:vMerge w:val="restart"/>
            <w:textDirection w:val="lrTb"/>
            <w:noWrap w:val="false"/>
          </w:tcPr>
          <w:p>
            <w:pPr>
              <w:pStyle w:val="1089"/>
              <w:jc w:val="center"/>
              <w:rPr>
                <w:b/>
                <w:sz w:val="20"/>
                <w:szCs w:val="20"/>
              </w:rPr>
            </w:pPr>
            <w:r>
              <w:rPr>
                <w:b/>
                <w:sz w:val="20"/>
                <w:szCs w:val="20"/>
              </w:rPr>
              <w:t xml:space="preserve">№</w:t>
            </w:r>
            <w:r>
              <w:rPr>
                <w:b/>
                <w:sz w:val="20"/>
                <w:szCs w:val="20"/>
              </w:rPr>
            </w:r>
            <w:r>
              <w:rPr>
                <w:b/>
                <w:sz w:val="20"/>
                <w:szCs w:val="20"/>
              </w:rPr>
            </w:r>
          </w:p>
          <w:p>
            <w:pPr>
              <w:pStyle w:val="1089"/>
              <w:jc w:val="center"/>
              <w:rPr>
                <w:b/>
                <w:sz w:val="20"/>
                <w:szCs w:val="20"/>
              </w:rPr>
            </w:pPr>
            <w:r>
              <w:rPr>
                <w:b/>
                <w:sz w:val="20"/>
                <w:szCs w:val="20"/>
              </w:rPr>
              <w:t xml:space="preserve">п/п</w:t>
            </w:r>
            <w:r>
              <w:rPr>
                <w:b/>
                <w:sz w:val="20"/>
                <w:szCs w:val="20"/>
              </w:rPr>
            </w:r>
            <w:r>
              <w:rPr>
                <w:b/>
                <w:sz w:val="20"/>
                <w:szCs w:val="20"/>
              </w:rPr>
            </w:r>
          </w:p>
        </w:tc>
        <w:tc>
          <w:tcPr>
            <w:tcW w:w="4252" w:type="dxa"/>
            <w:vAlign w:val="center"/>
            <w:vMerge w:val="restart"/>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gridSpan w:val="2"/>
            <w:tcW w:w="2268" w:type="dxa"/>
            <w:vAlign w:val="center"/>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W w:w="2976" w:type="dxa"/>
            <w:vAlign w:val="center"/>
            <w:vMerge w:val="restart"/>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center"/>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tcW w:w="4252" w:type="dxa"/>
            <w:vAlign w:val="center"/>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gridSpan w:val="2"/>
            <w:tcW w:w="2268" w:type="dxa"/>
            <w:vAlign w:val="center"/>
            <w:textDirection w:val="lrTb"/>
            <w:noWrap w:val="false"/>
          </w:tcPr>
          <w:p>
            <w:pPr>
              <w:pStyle w:val="1089"/>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976" w:type="dxa"/>
            <w:vAlign w:val="center"/>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89"/>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5"/>
            <w:tcW w:w="9507" w:type="dxa"/>
            <w:vAlign w:val="top"/>
            <w:textDirection w:val="lrTb"/>
            <w:noWrap w:val="false"/>
          </w:tcPr>
          <w:p>
            <w:pPr>
              <w:pStyle w:val="1089"/>
              <w:spacing w:before="40" w:after="40"/>
              <w:tabs>
                <w:tab w:val="left" w:pos="284" w:leader="none"/>
                <w:tab w:val="left" w:pos="993" w:leader="none"/>
              </w:tabs>
              <w:rPr>
                <w:b/>
                <w:sz w:val="20"/>
                <w:szCs w:val="20"/>
              </w:rPr>
            </w:pPr>
            <w:r>
              <w:rPr>
                <w:b/>
                <w:sz w:val="20"/>
                <w:szCs w:val="20"/>
              </w:rPr>
              <w:t xml:space="preserve">Ведение </w:t>
            </w:r>
            <w:r>
              <w:rPr>
                <w:b/>
                <w:sz w:val="20"/>
                <w:szCs w:val="20"/>
              </w:rPr>
              <w:t xml:space="preserve">банковск</w:t>
            </w:r>
            <w:r>
              <w:rPr>
                <w:b/>
                <w:sz w:val="20"/>
                <w:szCs w:val="20"/>
              </w:rPr>
              <w:t xml:space="preserve">ого</w:t>
            </w:r>
            <w:r>
              <w:rPr>
                <w:b/>
                <w:sz w:val="20"/>
                <w:szCs w:val="20"/>
              </w:rPr>
              <w:t xml:space="preserve"> счет</w:t>
            </w:r>
            <w:r>
              <w:rPr>
                <w:b/>
                <w:sz w:val="20"/>
                <w:szCs w:val="20"/>
              </w:rPr>
              <w:t xml:space="preserve">а</w:t>
            </w:r>
            <w:r>
              <w:rPr>
                <w:b/>
                <w:sz w:val="20"/>
                <w:szCs w:val="20"/>
              </w:rPr>
              <w:t xml:space="preserve">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Открытие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Закрытие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Ежемесячное обслуживание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Предоставление выписки по</w:t>
            </w:r>
            <w:r>
              <w:rPr>
                <w:sz w:val="20"/>
                <w:szCs w:val="20"/>
              </w:rPr>
              <w:t xml:space="preserve"> 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Предоставление дубликата выписки по </w:t>
            </w:r>
            <w:r>
              <w:rPr>
                <w:sz w:val="20"/>
                <w:szCs w:val="20"/>
              </w:rPr>
              <w:t xml:space="preserve">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Предоставление справки по </w:t>
            </w:r>
            <w:r>
              <w:rPr>
                <w:sz w:val="20"/>
                <w:szCs w:val="20"/>
              </w:rPr>
              <w:t xml:space="preserve">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t xml:space="preserve"> </w:t>
            </w:r>
            <w:r>
              <w:rPr>
                <w:sz w:val="20"/>
                <w:szCs w:val="20"/>
              </w:rPr>
              <w:t xml:space="preserve"> по запросу клиента</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89"/>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5"/>
            <w:tcW w:w="9507" w:type="dxa"/>
            <w:vAlign w:val="top"/>
            <w:textDirection w:val="lrTb"/>
            <w:noWrap w:val="false"/>
          </w:tcPr>
          <w:p>
            <w:pPr>
              <w:pStyle w:val="1089"/>
              <w:jc w:val="both"/>
              <w:spacing w:before="40" w:after="40"/>
              <w:tabs>
                <w:tab w:val="left" w:pos="284" w:leader="none"/>
                <w:tab w:val="left" w:pos="993" w:leader="none"/>
              </w:tabs>
              <w:rPr>
                <w:sz w:val="20"/>
                <w:szCs w:val="20"/>
              </w:rPr>
            </w:pPr>
            <w:r>
              <w:rPr>
                <w:b/>
                <w:sz w:val="20"/>
                <w:szCs w:val="20"/>
              </w:rPr>
              <w:t xml:space="preserve">Операции по </w:t>
            </w:r>
            <w:r>
              <w:rPr>
                <w:b/>
                <w:sz w:val="20"/>
                <w:szCs w:val="20"/>
              </w:rPr>
              <w:t xml:space="preserve">банковски</w:t>
            </w:r>
            <w:r>
              <w:rPr>
                <w:b/>
                <w:sz w:val="20"/>
                <w:szCs w:val="20"/>
              </w:rPr>
              <w:t xml:space="preserve">м</w:t>
            </w:r>
            <w:r>
              <w:rPr>
                <w:b/>
                <w:sz w:val="20"/>
                <w:szCs w:val="20"/>
              </w:rPr>
              <w:t xml:space="preserve"> счет</w:t>
            </w:r>
            <w:r>
              <w:rPr>
                <w:b/>
                <w:sz w:val="20"/>
                <w:szCs w:val="20"/>
              </w:rPr>
              <w:t xml:space="preserve">ам</w:t>
            </w:r>
            <w:r>
              <w:rPr>
                <w:b/>
                <w:sz w:val="20"/>
                <w:szCs w:val="20"/>
              </w:rPr>
              <w:t xml:space="preserve"> в драгоценных металлах </w:t>
            </w:r>
            <w:r>
              <w:rPr>
                <w:b/>
                <w:sz w:val="20"/>
                <w:szCs w:val="20"/>
                <w:vertAlign w:val="superscript"/>
              </w:rPr>
              <w:footnoteReference w:id="7"/>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Прием слитков драгоценных металлов для зачисления на банковский счет в драгоценных металлах: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268"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16.2.1.1.1.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16.2.1.1.2.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16.2.1.2.1.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16.2.1.2.2.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Выдача слитков драгоценных металлов со списанием с банковского счета в драгоценных металлах: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268"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16.2.2.1.1.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Borders>
              <w:bottom w:val="single" w:color="000000" w:sz="4" w:space="0"/>
            </w:tcBorders>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0,2 % от стоимости драгоценного металла</w:t>
            </w:r>
            <w:r>
              <w:rPr>
                <w:sz w:val="20"/>
                <w:szCs w:val="20"/>
                <w:vertAlign w:val="superscript"/>
              </w:rPr>
              <w:footnoteReference w:id="8"/>
            </w:r>
            <w:r>
              <w:rPr>
                <w:sz w:val="20"/>
                <w:szCs w:val="20"/>
              </w:rPr>
            </w:r>
            <w:r>
              <w:rPr>
                <w:sz w:val="20"/>
                <w:szCs w:val="20"/>
              </w:rPr>
            </w:r>
          </w:p>
        </w:tc>
        <w:tc>
          <w:tcPr>
            <w:tcW w:w="2976" w:type="dxa"/>
            <w:vAlign w:val="top"/>
            <w:textDirection w:val="lrTb"/>
            <w:noWrap w:val="false"/>
          </w:tcPr>
          <w:p>
            <w:pPr>
              <w:pStyle w:val="1089"/>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7"/>
        </w:trPr>
        <w:tc>
          <w:tcPr>
            <w:tcW w:w="1135"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16.2.2.1.2.</w:t>
            </w:r>
            <w:r>
              <w:rPr>
                <w:sz w:val="20"/>
                <w:szCs w:val="20"/>
              </w:rPr>
            </w:r>
            <w:r>
              <w:rPr>
                <w:sz w:val="20"/>
                <w:szCs w:val="20"/>
              </w:rPr>
            </w:r>
          </w:p>
        </w:tc>
        <w:tc>
          <w:tcPr>
            <w:tcBorders>
              <w:right w:val="single" w:color="000000" w:sz="4" w:space="0"/>
            </w:tcBorders>
            <w:tcW w:w="4252"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tcBorders>
              <w:top w:val="singl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Тариф за слиток (руб.)</w:t>
            </w:r>
            <w:r>
              <w:rPr>
                <w:sz w:val="20"/>
                <w:szCs w:val="20"/>
              </w:rPr>
            </w:r>
            <w:r>
              <w:rPr>
                <w:sz w:val="20"/>
                <w:szCs w:val="20"/>
              </w:rPr>
            </w:r>
          </w:p>
        </w:tc>
        <w:tc>
          <w:tcPr>
            <w:tcBorders>
              <w:left w:val="single" w:color="000000" w:sz="4" w:space="0"/>
            </w:tcBorders>
            <w:tcW w:w="2976" w:type="dxa"/>
            <w:vAlign w:val="top"/>
            <w:vMerge w:val="restart"/>
            <w:textDirection w:val="lrTb"/>
            <w:noWrap w:val="false"/>
          </w:tcPr>
          <w:p>
            <w:pPr>
              <w:pStyle w:val="1089"/>
              <w:tabs>
                <w:tab w:val="left" w:pos="284" w:leader="none"/>
                <w:tab w:val="left" w:pos="993" w:leader="none"/>
              </w:tabs>
              <w:rPr>
                <w:sz w:val="20"/>
                <w:szCs w:val="20"/>
                <w:highlight w:val="yellow"/>
              </w:rPr>
            </w:pPr>
            <w:r>
              <w:rPr>
                <w:sz w:val="20"/>
                <w:szCs w:val="20"/>
              </w:rPr>
              <w:t xml:space="preserve">Взимается в день составления акта приема-передачи драгоценных металлов</w:t>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650,00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700,00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750,00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1 500,00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9 000,00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singl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17 000,00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Borders>
              <w:top w:val="single" w:color="000000" w:sz="4" w:space="0"/>
            </w:tcBorders>
            <w:tcW w:w="2268" w:type="dxa"/>
            <w:vAlign w:val="top"/>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W w:w="2976" w:type="dxa"/>
            <w:vAlign w:val="top"/>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16.2.2.2.1.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Borders>
              <w:bottom w:val="single" w:color="000000" w:sz="4" w:space="0"/>
            </w:tcBorders>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0,2 % от стоимости драгоценного металла</w:t>
            </w:r>
            <w:r>
              <w:rPr>
                <w:sz w:val="20"/>
                <w:szCs w:val="20"/>
                <w:vertAlign w:val="superscript"/>
              </w:rPr>
              <w:footnoteReference w:id="9"/>
            </w:r>
            <w:r>
              <w:rPr>
                <w:sz w:val="20"/>
                <w:szCs w:val="20"/>
              </w:rPr>
            </w:r>
            <w:r>
              <w:rPr>
                <w:sz w:val="20"/>
                <w:szCs w:val="20"/>
              </w:rPr>
            </w:r>
          </w:p>
        </w:tc>
        <w:tc>
          <w:tcPr>
            <w:tcW w:w="2976" w:type="dxa"/>
            <w:vAlign w:val="top"/>
            <w:textDirection w:val="lrTb"/>
            <w:noWrap w:val="false"/>
          </w:tcPr>
          <w:p>
            <w:pPr>
              <w:pStyle w:val="1089"/>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3"/>
        </w:trPr>
        <w:tc>
          <w:tcPr>
            <w:tcW w:w="1135"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16.2.2.2.2.</w:t>
            </w:r>
            <w:r>
              <w:rPr>
                <w:sz w:val="20"/>
                <w:szCs w:val="20"/>
              </w:rPr>
            </w:r>
            <w:r>
              <w:rPr>
                <w:sz w:val="20"/>
                <w:szCs w:val="20"/>
              </w:rPr>
            </w:r>
          </w:p>
        </w:tc>
        <w:tc>
          <w:tcPr>
            <w:tcBorders>
              <w:right w:val="single" w:color="000000" w:sz="4" w:space="0"/>
            </w:tcBorders>
            <w:tcW w:w="4252"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tcBorders>
              <w:top w:val="singl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Цена за слиток (руб.)</w:t>
            </w:r>
            <w:r>
              <w:rPr>
                <w:sz w:val="20"/>
                <w:szCs w:val="20"/>
              </w:rPr>
            </w:r>
            <w:r>
              <w:rPr>
                <w:sz w:val="20"/>
                <w:szCs w:val="20"/>
              </w:rPr>
            </w:r>
          </w:p>
        </w:tc>
        <w:tc>
          <w:tcPr>
            <w:tcBorders>
              <w:left w:val="single" w:color="000000" w:sz="4" w:space="0"/>
            </w:tcBorders>
            <w:tcW w:w="2976"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1 100,00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1 200,00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1 900,00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2 300,00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singl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2 500,00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bl>
    <w:p>
      <w:pPr>
        <w:pStyle w:val="1089"/>
        <w:ind w:left="-120"/>
        <w:jc w:val="center"/>
        <w:rPr>
          <w:sz w:val="22"/>
          <w:szCs w:val="22"/>
        </w:rPr>
      </w:pPr>
      <w:r>
        <w:rPr>
          <w:sz w:val="22"/>
          <w:szCs w:val="22"/>
        </w:rPr>
      </w:r>
      <w:r>
        <w:rPr>
          <w:sz w:val="22"/>
          <w:szCs w:val="22"/>
        </w:rPr>
      </w:r>
      <w:r>
        <w:rPr>
          <w:sz w:val="22"/>
          <w:szCs w:val="22"/>
        </w:rPr>
      </w:r>
    </w:p>
    <w:p>
      <w:pPr>
        <w:pStyle w:val="1089"/>
        <w:ind w:left="-120"/>
        <w:jc w:val="center"/>
        <w:rPr>
          <w:sz w:val="22"/>
          <w:szCs w:val="22"/>
        </w:rPr>
      </w:pPr>
      <w:r>
        <w:rPr>
          <w:sz w:val="22"/>
          <w:szCs w:val="22"/>
        </w:rPr>
      </w:r>
      <w:r>
        <w:rPr>
          <w:sz w:val="22"/>
          <w:szCs w:val="22"/>
        </w:rPr>
      </w:r>
      <w:r>
        <w:rPr>
          <w:sz w:val="22"/>
          <w:szCs w:val="22"/>
        </w:rPr>
      </w:r>
    </w:p>
    <w:p>
      <w:pPr>
        <w:pStyle w:val="1089"/>
        <w:ind w:left="-425"/>
        <w:jc w:val="center"/>
        <w:keepNext/>
        <w:rPr>
          <w:b/>
          <w:bCs/>
          <w:sz w:val="22"/>
          <w:szCs w:val="22"/>
        </w:rPr>
        <w:outlineLvl w:val="3"/>
      </w:pPr>
      <w:r>
        <w:rPr>
          <w:b/>
          <w:bCs/>
          <w:sz w:val="22"/>
          <w:szCs w:val="22"/>
        </w:rPr>
        <w:t xml:space="preserve">17. Обслуживание с использованием Торговой системы</w:t>
      </w:r>
      <w:r>
        <w:rPr>
          <w:b/>
          <w:bCs/>
          <w:sz w:val="22"/>
          <w:szCs w:val="22"/>
        </w:rPr>
      </w:r>
      <w:r>
        <w:rPr>
          <w:b/>
          <w:bCs/>
          <w:sz w:val="22"/>
          <w:szCs w:val="22"/>
        </w:rPr>
      </w:r>
    </w:p>
    <w:p>
      <w:pPr>
        <w:pStyle w:val="1089"/>
        <w:ind w:left="-425"/>
        <w:jc w:val="center"/>
        <w:keepNext/>
        <w:rPr>
          <w:b/>
          <w:bCs/>
          <w:sz w:val="22"/>
          <w:szCs w:val="22"/>
        </w:rPr>
        <w:outlineLvl w:val="3"/>
      </w:pPr>
      <w:r>
        <w:rPr>
          <w:b/>
          <w:bCs/>
          <w:sz w:val="22"/>
          <w:szCs w:val="22"/>
        </w:rPr>
        <w:t xml:space="preserve"> РСХБ-Дилинг АО «Россельхозбанк», Торговой системы РСХБ-Дилинг 2.0</w:t>
      </w:r>
      <w:r>
        <w:rPr>
          <w:b/>
          <w:bCs/>
          <w:sz w:val="22"/>
          <w:szCs w:val="22"/>
        </w:rPr>
      </w:r>
      <w:r>
        <w:rPr>
          <w:b/>
          <w:bCs/>
          <w:sz w:val="22"/>
          <w:szCs w:val="22"/>
        </w:rPr>
      </w:r>
    </w:p>
    <w:p>
      <w:pPr>
        <w:pStyle w:val="1089"/>
        <w:ind w:left="-425"/>
        <w:jc w:val="center"/>
        <w:keepNext/>
        <w:rPr>
          <w:b/>
          <w:bCs/>
          <w:color w:val="808080"/>
          <w:sz w:val="22"/>
          <w:szCs w:val="22"/>
        </w:rPr>
        <w:outlineLvl w:val="3"/>
      </w:pPr>
      <w:r>
        <w:rPr>
          <w:b/>
          <w:bCs/>
          <w:color w:val="808080"/>
          <w:sz w:val="22"/>
          <w:szCs w:val="22"/>
        </w:rPr>
      </w:r>
      <w:r>
        <w:rPr>
          <w:b/>
          <w:bCs/>
          <w:color w:val="808080"/>
          <w:sz w:val="22"/>
          <w:szCs w:val="22"/>
        </w:rPr>
      </w:r>
      <w:r>
        <w:rPr>
          <w:b/>
          <w:bCs/>
          <w:color w:val="808080"/>
          <w:sz w:val="22"/>
          <w:szCs w:val="22"/>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  </w:t>
              <w:br w:type="textWrapping" w:clear="all"/>
              <w:t xml:space="preserve"> п/п</w:t>
            </w:r>
            <w:r>
              <w:rPr>
                <w:sz w:val="20"/>
                <w:szCs w:val="20"/>
              </w:rPr>
            </w:r>
            <w:r>
              <w:rPr>
                <w:sz w:val="20"/>
                <w:szCs w:val="20"/>
              </w:rPr>
            </w:r>
          </w:p>
        </w:tc>
        <w:tc>
          <w:tcPr>
            <w:tcW w:w="1458" w:type="pct"/>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Наименование услуги</w:t>
            </w:r>
            <w:r>
              <w:rPr>
                <w:sz w:val="20"/>
                <w:szCs w:val="20"/>
              </w:rPr>
            </w:r>
            <w:r>
              <w:rPr>
                <w:sz w:val="20"/>
                <w:szCs w:val="20"/>
              </w:rPr>
            </w:r>
          </w:p>
        </w:tc>
        <w:tc>
          <w:tcPr>
            <w:tcW w:w="903" w:type="pct"/>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Тариф</w:t>
            </w:r>
            <w:r>
              <w:rPr>
                <w:sz w:val="20"/>
                <w:szCs w:val="20"/>
              </w:rPr>
            </w:r>
            <w:r>
              <w:rPr>
                <w:sz w:val="20"/>
                <w:szCs w:val="20"/>
              </w:rPr>
            </w:r>
          </w:p>
        </w:tc>
        <w:tc>
          <w:tcPr>
            <w:tcW w:w="2083" w:type="pct"/>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 </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Обслуживание с использованием Торговой системы</w:t>
            </w:r>
            <w:r>
              <w:rPr>
                <w:sz w:val="20"/>
                <w:szCs w:val="20"/>
              </w:rPr>
              <w:t xml:space="preserve"> </w:t>
            </w:r>
            <w:r>
              <w:rPr>
                <w:sz w:val="20"/>
                <w:szCs w:val="20"/>
              </w:rPr>
              <w:t xml:space="preserve">РСХБ-Дилинг</w:t>
              <w:br w:type="textWrapping" w:clear="all"/>
              <w:t xml:space="preserve">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17.1.1.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Сопровождение Торговой системы РСХБ-Дилинг</w:t>
              <w:br w:type="textWrapping" w:clear="all"/>
              <w:t xml:space="preserve"> АО «Россельхозбанк» </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Подключение к Торговой системе РСХБ-Дилинг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17.1.2.1.</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Регистрация в Торговой системе РСХБ-Дилинг </w:t>
              <w:br w:type="textWrapping" w:clear="all"/>
              <w:t xml:space="preserve">АО «Россельхозбанк»</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17.1.2.2.</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Подключение дополнительных счетов к Торговой системе РСХБ-Дилинг </w:t>
              <w:br w:type="textWrapping" w:clear="all"/>
              <w:t xml:space="preserve">АО «Россельхозбанк»</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17.1.2.3.</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Смена логина</w:t>
            </w:r>
            <w:r>
              <w:rPr>
                <w:sz w:val="16"/>
                <w:szCs w:val="16"/>
              </w:rPr>
              <w:footnoteReference w:id="10"/>
            </w:r>
            <w:r>
              <w:rPr>
                <w:sz w:val="20"/>
                <w:szCs w:val="20"/>
              </w:rPr>
              <w:t xml:space="preserve"> и/или пароля для доступа к Торговой системе РСХБ-Дилинг АО «Россельхозбанк»</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17.1.2.4.</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17.1.2.5.</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Сопровождение криптографической защиты информации</w:t>
            </w:r>
            <w:r>
              <w:rPr>
                <w:sz w:val="20"/>
                <w:szCs w:val="20"/>
              </w:rPr>
            </w:r>
            <w:r>
              <w:rPr>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17.1.3.1.</w:t>
            </w:r>
            <w:r>
              <w:rPr>
                <w:sz w:val="20"/>
                <w:szCs w:val="20"/>
              </w:rPr>
            </w:r>
            <w:r>
              <w:rPr>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одной HTML-формы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17.1.3.1.1.</w:t>
            </w:r>
            <w:r>
              <w:rPr>
                <w:sz w:val="20"/>
                <w:szCs w:val="20"/>
              </w:rPr>
            </w:r>
            <w:r>
              <w:rPr>
                <w:sz w:val="20"/>
                <w:szCs w:val="20"/>
              </w:rPr>
            </w:r>
          </w:p>
        </w:tc>
        <w:tc>
          <w:tcPr>
            <w:tcBorders>
              <w:top w:val="single" w:color="000000" w:sz="4" w:space="0"/>
            </w:tcBorders>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Borders>
              <w:top w:val="single" w:color="000000" w:sz="4" w:space="0"/>
            </w:tcBorders>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предоставляется клиенту после выполнения условий по п. 17.1.3.1</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17.1.3.2.</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Аннулирование (отзыв) сертификата ключа проверки электронной подписи по запросу клиента </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17.1.3.3.</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Приостановление действия одного сертификата ключа проверки электронной подписи по запросу клиента </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17.1.3.4.</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Возобновление действия одного сертификата ключа проверки электронной подписи по запросу клиента</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155 руб.</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17.1.3.5.</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Проверка подлинности электронной подписи</w:t>
            </w:r>
            <w:r>
              <w:rPr>
                <w:sz w:val="20"/>
                <w:szCs w:val="20"/>
              </w:rPr>
              <w:t xml:space="preserve"> </w:t>
            </w:r>
            <w:r>
              <w:rPr>
                <w:sz w:val="20"/>
                <w:szCs w:val="20"/>
              </w:rPr>
              <w:t xml:space="preserve">в одном электронном документе по запросу клиента</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1 530 руб.</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17.1.4.</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сертификата ключа проверки электронной подписи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17.1.5.1.</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HTML-формы в связи с утратой функционального ключевого носителя или его технических повреждений</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81" w:leader="none"/>
              </w:tabs>
              <w:rPr>
                <w:sz w:val="20"/>
                <w:szCs w:val="20"/>
              </w:rPr>
            </w:pPr>
            <w:r>
              <w:rPr>
                <w:sz w:val="20"/>
                <w:szCs w:val="20"/>
              </w:rPr>
              <w:t xml:space="preserve">1 730 руб.</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17.1.5.1.1.</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предоставляется после выполнения условий по п. 17.1.5.1</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17.1.5.2.</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HTML-формы в связи с компрометацией ключа  электронной подписи на новом функциональном ключевом носителе</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Тариф применяется в случае возврата клиентом функционального ключевого носителя, ранее выданного Банком.</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17.1.5.2.1.</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предоставляется после выполнения условий по п. 17.1.5.2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Обслуживание с использованием Торговой системы РСХБ-Дилинг 2.0</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17.2.1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Сопровождение Торговой системы РСХБ-Дилинг 2.0 </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 </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Подключение к Торговой системе РСХБ-Дилинг 2.0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17.2.2.1.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Регистрация в Торговой системе РСХБ-Дилинг 2.0</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17.2.2.2.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Подключение дополнительных счетов к Торговой системе РСХБ-Дилинг 2.0</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17.2.2.3.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Смена логина</w:t>
            </w:r>
            <w:r>
              <w:rPr>
                <w:sz w:val="16"/>
                <w:szCs w:val="16"/>
              </w:rPr>
              <w:footnoteReference w:id="11"/>
            </w:r>
            <w:r>
              <w:rPr>
                <w:sz w:val="20"/>
                <w:szCs w:val="20"/>
              </w:rPr>
              <w:t xml:space="preserve"> и/или пароля для доступа к Торговой системе РСХБ-Дилинг 2.0</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17.2.2.4.</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Предоставление доступа в Торговую систему РСХБ-Дилинг 2.0 для новых уполномоченных лиц</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17.2.2.5.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Блокировка доступа/ возобновление доступа к Торговой системе РСХБ-Дилинг 2.0</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bl>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89"/>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89"/>
        <w:jc w:val="both"/>
        <w:keepNext/>
        <w:spacing w:after="40"/>
        <w:tabs>
          <w:tab w:val="left" w:pos="284" w:leader="none"/>
        </w:tabs>
        <w:rPr>
          <w:b/>
          <w:bCs/>
        </w:rPr>
        <w:outlineLvl w:val="1"/>
      </w:pPr>
      <w:r>
        <w:rPr>
          <w:bCs/>
          <w:iCs/>
          <w:sz w:val="20"/>
          <w:szCs w:val="20"/>
        </w:rPr>
        <w:t xml:space="preserve">2.</w:t>
        <w:tab/>
        <w:t xml:space="preserve">В случае если на момент оказания услуги клиент не и</w:t>
      </w:r>
      <w:r>
        <w:rPr>
          <w:bCs/>
          <w:iCs/>
          <w:sz w:val="20"/>
          <w:szCs w:val="20"/>
        </w:rPr>
        <w:t xml:space="preserve">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Pr>
          <w:bCs/>
          <w:iCs/>
          <w:sz w:val="20"/>
          <w:szCs w:val="20"/>
        </w:rPr>
        <w:t xml:space="preserve">запроса/заявления.</w:t>
      </w:r>
      <w:r>
        <w:rPr>
          <w:b/>
          <w:bCs/>
        </w:rPr>
      </w:r>
      <w:r>
        <w:rPr>
          <w:b/>
          <w:bCs/>
        </w:rPr>
      </w:r>
    </w:p>
    <w:p>
      <w:pPr>
        <w:pStyle w:val="1089"/>
        <w:rPr>
          <w:sz w:val="16"/>
          <w:szCs w:val="16"/>
        </w:rPr>
      </w:pPr>
      <w:r>
        <w:rPr>
          <w:sz w:val="16"/>
          <w:szCs w:val="16"/>
        </w:rPr>
      </w:r>
      <w:r>
        <w:rPr>
          <w:sz w:val="16"/>
          <w:szCs w:val="16"/>
        </w:rPr>
      </w:r>
      <w:r>
        <w:rPr>
          <w:sz w:val="16"/>
          <w:szCs w:val="16"/>
        </w:rPr>
      </w:r>
    </w:p>
    <w:p>
      <w:pPr>
        <w:pStyle w:val="1089"/>
        <w:ind w:firstLine="709"/>
        <w:jc w:val="center"/>
      </w:pPr>
      <w:r>
        <w:rPr>
          <w:b/>
          <w:bCs/>
          <w:sz w:val="22"/>
          <w:szCs w:val="22"/>
        </w:rPr>
        <w:t xml:space="preserve">18. </w:t>
      </w:r>
      <w:r>
        <w:rPr>
          <w:b/>
          <w:bCs/>
          <w:sz w:val="22"/>
          <w:szCs w:val="22"/>
        </w:rPr>
        <w:t xml:space="preserve">Операции с использованием цифрового рубля</w:t>
      </w: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п/п</w:t>
            </w:r>
            <w:r>
              <w:rPr>
                <w:sz w:val="20"/>
                <w:szCs w:val="20"/>
              </w:rPr>
            </w:r>
            <w:r>
              <w:rPr>
                <w:sz w:val="20"/>
                <w:szCs w:val="20"/>
              </w:rPr>
            </w:r>
          </w:p>
        </w:tc>
        <w:tc>
          <w:tcPr>
            <w:tcW w:w="3827" w:type="dxa"/>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Наименование услуги</w:t>
            </w:r>
            <w:r>
              <w:rPr>
                <w:sz w:val="20"/>
                <w:szCs w:val="20"/>
              </w:rPr>
            </w:r>
            <w:r>
              <w:rPr>
                <w:sz w:val="20"/>
                <w:szCs w:val="20"/>
              </w:rPr>
            </w:r>
          </w:p>
        </w:tc>
        <w:tc>
          <w:tcPr>
            <w:tcW w:w="2126" w:type="dxa"/>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Тариф </w:t>
            </w:r>
            <w:r>
              <w:rPr>
                <w:sz w:val="20"/>
                <w:szCs w:val="20"/>
              </w:rPr>
            </w:r>
            <w:r>
              <w:rPr>
                <w:sz w:val="20"/>
                <w:szCs w:val="20"/>
              </w:rPr>
            </w:r>
          </w:p>
        </w:tc>
        <w:tc>
          <w:tcPr>
            <w:tcW w:w="3261" w:type="dxa"/>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1.</w:t>
            </w:r>
            <w:r>
              <w:rPr>
                <w:sz w:val="20"/>
                <w:szCs w:val="20"/>
              </w:rPr>
            </w:r>
            <w:r>
              <w:rPr>
                <w:sz w:val="20"/>
                <w:szCs w:val="20"/>
              </w:rPr>
            </w:r>
          </w:p>
        </w:tc>
        <w:tc>
          <w:tcPr>
            <w:gridSpan w:val="3"/>
            <w:tcW w:w="9214"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1.1.</w:t>
            </w:r>
            <w:r>
              <w:rPr>
                <w:sz w:val="20"/>
                <w:szCs w:val="20"/>
              </w:rPr>
            </w:r>
            <w:r>
              <w:rPr>
                <w:sz w:val="20"/>
                <w:szCs w:val="20"/>
              </w:rPr>
            </w:r>
          </w:p>
        </w:tc>
        <w:tc>
          <w:tcPr>
            <w:tcW w:w="3827"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r>
              <w:rPr>
                <w:sz w:val="20"/>
                <w:szCs w:val="20"/>
              </w:rPr>
            </w:r>
          </w:p>
        </w:tc>
        <w:tc>
          <w:tcPr>
            <w:tcW w:w="212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3261" w:type="dxa"/>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1.2.</w:t>
            </w:r>
            <w:r>
              <w:rPr>
                <w:sz w:val="20"/>
                <w:szCs w:val="20"/>
              </w:rPr>
            </w:r>
            <w:r>
              <w:rPr>
                <w:sz w:val="20"/>
                <w:szCs w:val="20"/>
              </w:rPr>
            </w:r>
          </w:p>
        </w:tc>
        <w:tc>
          <w:tcPr>
            <w:tcW w:w="3827"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r>
              <w:rPr>
                <w:sz w:val="20"/>
                <w:szCs w:val="20"/>
              </w:rPr>
            </w:r>
          </w:p>
        </w:tc>
        <w:tc>
          <w:tcPr>
            <w:tcW w:w="212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3261" w:type="dxa"/>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bl>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highlight w:val="none"/>
        </w:rPr>
      </w:pPr>
      <w:r>
        <w:rPr>
          <w:sz w:val="20"/>
          <w:szCs w:val="20"/>
        </w:rPr>
        <w:t xml:space="preserve">* Срок действия – до 31.12.2025 (включительно).</w:t>
      </w:r>
      <w:r>
        <w:rPr>
          <w:sz w:val="20"/>
          <w:szCs w:val="20"/>
          <w:highlight w:val="none"/>
        </w:rPr>
      </w:r>
      <w:r>
        <w:rPr>
          <w:sz w:val="20"/>
          <w:szCs w:val="20"/>
          <w:highlight w:val="none"/>
        </w:rPr>
      </w:r>
    </w:p>
    <w:p>
      <w:pPr>
        <w:jc w:val="both"/>
        <w:tabs>
          <w:tab w:val="left" w:pos="284" w:leader="none"/>
          <w:tab w:val="left" w:pos="993" w:leader="none"/>
        </w:tabs>
        <w:rPr>
          <w:sz w:val="20"/>
          <w:szCs w:val="20"/>
        </w:rPr>
      </w:pPr>
      <w:r>
        <w:rPr>
          <w:sz w:val="20"/>
          <w:szCs w:val="20"/>
        </w:rPr>
      </w:r>
      <w:r>
        <w:rPr>
          <w:sz w:val="20"/>
          <w:szCs w:val="20"/>
        </w:rPr>
      </w:r>
      <w:r>
        <w:rPr>
          <w:sz w:val="20"/>
          <w:szCs w:val="20"/>
        </w:rPr>
      </w:r>
    </w:p>
    <w:p>
      <w:pPr>
        <w:jc w:val="both"/>
        <w:tabs>
          <w:tab w:val="left" w:pos="284" w:leader="none"/>
          <w:tab w:val="left" w:pos="993" w:leader="none"/>
        </w:tabs>
        <w:rPr>
          <w:sz w:val="20"/>
          <w:szCs w:val="20"/>
          <w:highlight w:val="none"/>
        </w:rPr>
        <w:sectPr>
          <w:headerReference w:type="default" r:id="rId9"/>
          <w:headerReference w:type="first" r:id="rId10"/>
          <w:footnotePr/>
          <w:endnotePr/>
          <w:type w:val="nextPage"/>
          <w:pgSz w:w="11906" w:h="16838" w:orient="portrait"/>
          <w:pgMar w:top="720" w:right="720" w:bottom="1276" w:left="1287" w:header="709" w:footer="709" w:gutter="0"/>
          <w:cols w:num="1" w:sep="0" w:space="708" w:equalWidth="1"/>
          <w:docGrid w:linePitch="360"/>
          <w:titlePg/>
        </w:sectPr>
      </w:pPr>
      <w:r>
        <w:rPr>
          <w:sz w:val="20"/>
          <w:szCs w:val="20"/>
          <w:highlight w:val="none"/>
        </w:rPr>
      </w:r>
      <w:r>
        <w:rPr>
          <w:sz w:val="20"/>
          <w:szCs w:val="20"/>
          <w:highlight w:val="none"/>
        </w:rPr>
      </w:r>
      <w:r>
        <w:rPr>
          <w:sz w:val="20"/>
          <w:szCs w:val="20"/>
          <w:highlight w:val="none"/>
        </w:rPr>
      </w:r>
    </w:p>
    <w:tbl>
      <w:tblPr>
        <w:tblStyle w:val="945"/>
        <w:tblW w:w="0" w:type="auto"/>
        <w:tblLook w:val="04A0" w:firstRow="1" w:lastRow="0" w:firstColumn="1" w:lastColumn="0" w:noHBand="0" w:noVBand="1"/>
      </w:tblPr>
      <w:tblGrid>
        <w:gridCol w:w="1935"/>
        <w:gridCol w:w="1170"/>
        <w:gridCol w:w="1170"/>
        <w:gridCol w:w="1170"/>
        <w:gridCol w:w="1170"/>
        <w:gridCol w:w="1170"/>
        <w:gridCol w:w="1170"/>
        <w:gridCol w:w="1170"/>
        <w:gridCol w:w="1170"/>
        <w:gridCol w:w="1170"/>
        <w:gridCol w:w="1170"/>
        <w:gridCol w:w="1170"/>
        <w:gridCol w:w="1170"/>
        <w:gridCol w:w="1170"/>
        <w:gridCol w:w="1170"/>
        <w:gridCol w:w="1170"/>
        <w:gridCol w:w="2700"/>
      </w:tblGrid>
      <w:tr>
        <w:tblPrEx/>
        <w:trPr>
          <w:trHeight w:val="1276"/>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935"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gridSpan w:val="10"/>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30" w:type="dxa"/>
            <w:vAlign w:val="center"/>
            <w:textDirection w:val="lrTb"/>
            <w:noWrap w:val="false"/>
          </w:tcPr>
          <w:p>
            <w:pPr>
              <w:jc w:val="left"/>
            </w:pPr>
            <w:r>
              <w:rPr>
                <w:rFonts w:ascii="Times New Roman" w:hAnsi="Times New Roman" w:eastAsia="Times New Roman" w:cs="Times New Roman"/>
                <w:b w:val="0"/>
                <w:i w:val="0"/>
                <w:strike w:val="0"/>
                <w:color w:val="000000"/>
                <w:sz w:val="20"/>
                <w:u w:val="none"/>
                <w:vertAlign w:val="baseline"/>
              </w:rPr>
              <w:t xml:space="preserve">Приложение</w:t>
              <w:br/>
              <w:t xml:space="preserve">к Тарифам комиссионного вознаграждения на услуги АО «Россельхозбанк» юридическим лицам, с</w:t>
            </w:r>
            <w:r>
              <w:rPr>
                <w:rFonts w:ascii="Times New Roman" w:hAnsi="Times New Roman" w:eastAsia="Times New Roman" w:cs="Times New Roman"/>
                <w:b w:val="0"/>
                <w:i w:val="0"/>
                <w:strike w:val="0"/>
                <w:color w:val="000000"/>
                <w:sz w:val="20"/>
                <w:u w:val="none"/>
                <w:vertAlign w:val="baseline"/>
              </w:rPr>
              <w:t xml:space="preserve">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br/>
              <w:t xml:space="preserve">(приказ АО «Россельхозбанк» от 01.08.2013 № 386-ОД)</w:t>
            </w:r>
            <w:r/>
          </w:p>
        </w:tc>
      </w:tr>
      <w:tr>
        <w:tblPrEx/>
        <w:trPr>
          <w:trHeight w:val="321"/>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935"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gridSpan w:val="10"/>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30" w:type="dxa"/>
            <w:vAlign w:val="top"/>
            <w:textDirection w:val="lrTb"/>
            <w:noWrap w:val="false"/>
          </w:tcPr>
          <w:p>
            <w:pPr>
              <w:jc w:val="left"/>
            </w:pPr>
            <w:r>
              <w:rPr>
                <w:rFonts w:ascii="Times New Roman" w:hAnsi="Times New Roman" w:eastAsia="Times New Roman" w:cs="Times New Roman"/>
                <w:b w:val="0"/>
                <w:i/>
                <w:strike w:val="0"/>
                <w:color w:val="000000"/>
                <w:sz w:val="20"/>
                <w:u w:val="none"/>
                <w:vertAlign w:val="baseline"/>
              </w:rPr>
            </w:r>
            <w:r/>
          </w:p>
        </w:tc>
      </w:tr>
      <w:tr>
        <w:tblPrEx/>
        <w:trPr>
          <w:trHeight w:val="709"/>
        </w:trPr>
        <w:tc>
          <w:tcPr>
            <w:gridSpan w:val="17"/>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2185" w:type="dxa"/>
            <w:vAlign w:val="center"/>
            <w:textDirection w:val="lrTb"/>
            <w:noWrap w:val="false"/>
          </w:tcPr>
          <w:p>
            <w:pPr>
              <w:jc w:val="center"/>
            </w:pPr>
            <w:r>
              <w:rPr>
                <w:rFonts w:ascii="Times New Roman" w:hAnsi="Times New Roman" w:eastAsia="Times New Roman" w:cs="Times New Roman"/>
                <w:b/>
                <w:i w:val="0"/>
                <w:strike w:val="0"/>
                <w:color w:val="000000"/>
                <w:sz w:val="28"/>
                <w:u w:val="none"/>
                <w:vertAlign w:val="baseline"/>
              </w:rPr>
              <w:t xml:space="preserve">Тарифы комиссионного вознаграждения на услугу "Торговый эквайринг"</w:t>
            </w:r>
            <w:r/>
          </w:p>
        </w:tc>
      </w:tr>
      <w:tr>
        <w:tblPrEx/>
        <w:trPr>
          <w:trHeight w:val="0"/>
        </w:trPr>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935"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2700" w:type="dxa"/>
            <w:vAlign w:val="bottom"/>
            <w:textDirection w:val="lrTb"/>
            <w:noWrap w:val="false"/>
          </w:tcPr>
          <w:p>
            <w:r>
              <w:rPr>
                <w:rFonts w:ascii="Calibri" w:hAnsi="Calibri" w:eastAsia="Calibri" w:cs="Calibri"/>
                <w:b w:val="0"/>
                <w:i w:val="0"/>
                <w:strike w:val="0"/>
                <w:color w:val="000000"/>
                <w:sz w:val="22"/>
                <w:u w:val="none"/>
                <w:vertAlign w:val="baseline"/>
              </w:rPr>
            </w:r>
            <w:r/>
          </w:p>
        </w:tc>
      </w:tr>
      <w:tr>
        <w:tblPrEx/>
        <w:trPr>
          <w:trHeight w:val="1065"/>
        </w:trPr>
        <w:tc>
          <w:tcPr>
            <w:shd w:val="clear" w:color="d8d8d8" w:fill="d8d8d8"/>
            <w:tcBorders>
              <w:top w:val="single" w:color="000000" w:sz="12" w:space="0"/>
              <w:left w:val="single" w:color="000000" w:sz="12" w:space="0"/>
              <w:bottom w:val="single" w:color="000000" w:sz="6" w:space="0"/>
              <w:right w:val="single" w:color="000000" w:sz="6" w:space="0"/>
            </w:tcBorders>
            <w:tcMar>
              <w:left w:w="0" w:type="dxa"/>
              <w:top w:w="0" w:type="dxa"/>
              <w:right w:w="0" w:type="dxa"/>
              <w:bottom w:w="0" w:type="dxa"/>
            </w:tcMar>
            <w:tcW w:w="1935" w:type="dxa"/>
            <w:vAlign w:val="center"/>
            <w:textDirection w:val="lrTb"/>
            <w:noWrap w:val="false"/>
          </w:tcPr>
          <w:p>
            <w:pPr>
              <w:rPr>
                <w:sz w:val="22"/>
                <w:szCs w:val="22"/>
              </w:rPr>
            </w:pPr>
            <w:r>
              <w:rPr>
                <w:rFonts w:ascii="Times New Roman" w:hAnsi="Times New Roman" w:eastAsia="Times New Roman" w:cs="Times New Roman"/>
                <w:b/>
                <w:i w:val="0"/>
                <w:strike w:val="0"/>
                <w:color w:val="000000"/>
                <w:sz w:val="18"/>
                <w:szCs w:val="22"/>
                <w:u w:val="none"/>
                <w:vertAlign w:val="baseline"/>
              </w:rPr>
              <w:t xml:space="preserve">Наименование профиля деятельности Клиента</w:t>
            </w:r>
            <w:r>
              <w:rPr>
                <w:sz w:val="22"/>
                <w:szCs w:val="22"/>
              </w:rPr>
            </w:r>
            <w:r>
              <w:rPr>
                <w:sz w:val="22"/>
                <w:szCs w:val="22"/>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Государственные и коммунальные услуги</w:t>
            </w:r>
            <w:r>
              <w:rPr>
                <w:sz w:val="22"/>
                <w:szCs w:val="22"/>
              </w:rPr>
            </w:r>
            <w:r>
              <w:rPr>
                <w:sz w:val="22"/>
                <w:szCs w:val="22"/>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Фаст фуд</w:t>
            </w:r>
            <w:r>
              <w:rPr>
                <w:sz w:val="22"/>
                <w:szCs w:val="22"/>
              </w:rPr>
            </w:r>
            <w:r>
              <w:rPr>
                <w:sz w:val="22"/>
                <w:szCs w:val="22"/>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Супермаркет</w:t>
            </w:r>
            <w:r>
              <w:rPr>
                <w:sz w:val="22"/>
                <w:szCs w:val="22"/>
              </w:rPr>
            </w:r>
            <w:r>
              <w:rPr>
                <w:sz w:val="22"/>
                <w:szCs w:val="22"/>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АЗС</w:t>
            </w:r>
            <w:r>
              <w:rPr>
                <w:sz w:val="22"/>
                <w:szCs w:val="22"/>
              </w:rPr>
            </w:r>
            <w:r>
              <w:rPr>
                <w:sz w:val="22"/>
                <w:szCs w:val="22"/>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Медицина</w:t>
            </w:r>
            <w:r>
              <w:rPr>
                <w:sz w:val="22"/>
                <w:szCs w:val="22"/>
              </w:rPr>
            </w:r>
            <w:r>
              <w:rPr>
                <w:sz w:val="22"/>
                <w:szCs w:val="22"/>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Аптеки</w:t>
            </w:r>
            <w:r>
              <w:rPr>
                <w:sz w:val="22"/>
                <w:szCs w:val="22"/>
              </w:rPr>
            </w:r>
            <w:r>
              <w:rPr>
                <w:sz w:val="22"/>
                <w:szCs w:val="22"/>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Образование</w:t>
            </w:r>
            <w:r>
              <w:rPr>
                <w:sz w:val="22"/>
                <w:szCs w:val="22"/>
              </w:rPr>
            </w:r>
            <w:r>
              <w:rPr>
                <w:sz w:val="22"/>
                <w:szCs w:val="22"/>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38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Прочие</w:t>
            </w:r>
            <w:r>
              <w:rPr>
                <w:sz w:val="22"/>
                <w:szCs w:val="22"/>
              </w:rPr>
            </w:r>
            <w:r>
              <w:rPr>
                <w:sz w:val="22"/>
                <w:szCs w:val="22"/>
              </w:rPr>
            </w:r>
          </w:p>
        </w:tc>
      </w:tr>
      <w:tr>
        <w:tblPrEx/>
        <w:trPr>
          <w:trHeight w:val="1463"/>
        </w:trPr>
        <w:tc>
          <w:tcPr>
            <w:shd w:val="clear" w:color="d8d8d8" w:fill="d8d8d8"/>
            <w:tcBorders>
              <w:top w:val="single" w:color="000000" w:sz="6" w:space="0"/>
              <w:left w:val="single" w:color="000000" w:sz="12" w:space="0"/>
              <w:bottom w:val="single" w:color="000000" w:sz="6" w:space="0"/>
              <w:right w:val="single" w:color="000000" w:sz="6" w:space="0"/>
            </w:tcBorders>
            <w:tcMar>
              <w:left w:w="0" w:type="dxa"/>
              <w:top w:w="0" w:type="dxa"/>
              <w:right w:w="0" w:type="dxa"/>
              <w:bottom w:w="0" w:type="dxa"/>
            </w:tcMar>
            <w:tcW w:w="1935"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МСС-код, соответствующий профилю деятельности клиента</w:t>
            </w:r>
            <w:r>
              <w:rPr>
                <w:sz w:val="22"/>
                <w:szCs w:val="22"/>
              </w:rPr>
            </w:r>
            <w:r>
              <w:rPr>
                <w:sz w:val="22"/>
                <w:szCs w:val="22"/>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4900, 9399</w:t>
            </w:r>
            <w:r>
              <w:rPr>
                <w:sz w:val="22"/>
                <w:szCs w:val="22"/>
              </w:rPr>
            </w:r>
            <w:r>
              <w:rPr>
                <w:sz w:val="22"/>
                <w:szCs w:val="22"/>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5814</w:t>
            </w:r>
            <w:r>
              <w:rPr>
                <w:sz w:val="22"/>
                <w:szCs w:val="22"/>
              </w:rPr>
            </w:r>
            <w:r>
              <w:rPr>
                <w:sz w:val="22"/>
                <w:szCs w:val="22"/>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5411</w:t>
            </w:r>
            <w:r>
              <w:rPr>
                <w:sz w:val="22"/>
                <w:szCs w:val="22"/>
              </w:rPr>
            </w:r>
            <w:r>
              <w:rPr>
                <w:sz w:val="22"/>
                <w:szCs w:val="22"/>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5541</w:t>
            </w:r>
            <w:r>
              <w:rPr>
                <w:sz w:val="22"/>
                <w:szCs w:val="22"/>
              </w:rPr>
            </w:r>
            <w:r>
              <w:rPr>
                <w:sz w:val="22"/>
                <w:szCs w:val="22"/>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4119, 5047, 5975, 5976, 8011, 8021, 8031, 8041, 8042, 8043, 8049, 8050, 8062,  8071, 8099</w:t>
            </w:r>
            <w:r>
              <w:rPr>
                <w:sz w:val="22"/>
                <w:szCs w:val="22"/>
              </w:rPr>
            </w:r>
            <w:r>
              <w:rPr>
                <w:sz w:val="22"/>
                <w:szCs w:val="22"/>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5912</w:t>
            </w:r>
            <w:r>
              <w:rPr>
                <w:sz w:val="22"/>
                <w:szCs w:val="22"/>
              </w:rPr>
            </w:r>
            <w:r>
              <w:rPr>
                <w:sz w:val="22"/>
                <w:szCs w:val="22"/>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8211, 8220, 8241, 8244, 8249, 8299</w:t>
            </w:r>
            <w:r>
              <w:rPr>
                <w:sz w:val="22"/>
                <w:szCs w:val="22"/>
              </w:rPr>
            </w:r>
            <w:r>
              <w:rPr>
                <w:sz w:val="22"/>
                <w:szCs w:val="22"/>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38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кроме 4900, 9399, 5814, 5411, 5541, 4119, 5047, 5975, 5976, 8011, 8021, 8031, 8041, 8042, 8043, 8049, 8050, 8062,  8071, 8099, 5912, 8211, 8220, 8241, 8244, 8249, 8299</w:t>
            </w:r>
            <w:r>
              <w:rPr>
                <w:sz w:val="22"/>
                <w:szCs w:val="22"/>
              </w:rPr>
            </w:r>
            <w:r>
              <w:rPr>
                <w:sz w:val="22"/>
                <w:szCs w:val="22"/>
              </w:rPr>
            </w:r>
          </w:p>
        </w:tc>
      </w:tr>
      <w:tr>
        <w:tblPrEx/>
        <w:trPr>
          <w:trHeight w:val="315"/>
        </w:trPr>
        <w:tc>
          <w:tcPr>
            <w:shd w:val="clear" w:color="d8d8d8" w:fill="d8d8d8"/>
            <w:tcBorders>
              <w:top w:val="single" w:color="000000" w:sz="6" w:space="0"/>
              <w:left w:val="single" w:color="000000" w:sz="12" w:space="0"/>
              <w:bottom w:val="single" w:color="000000" w:sz="12" w:space="0"/>
              <w:right w:val="single" w:color="000000" w:sz="6" w:space="0"/>
            </w:tcBorders>
            <w:tcMar>
              <w:left w:w="0" w:type="dxa"/>
              <w:top w:w="0" w:type="dxa"/>
              <w:right w:w="0" w:type="dxa"/>
              <w:bottom w:w="0" w:type="dxa"/>
            </w:tcMar>
            <w:tcW w:w="1935"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2</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3</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5</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6</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8</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9</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11</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12</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13</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14</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15</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16</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17</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18</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19</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12" w:space="0"/>
            </w:tcBorders>
            <w:tcMar>
              <w:left w:w="0" w:type="dxa"/>
              <w:top w:w="0" w:type="dxa"/>
              <w:right w:w="0" w:type="dxa"/>
              <w:bottom w:w="0" w:type="dxa"/>
            </w:tcMar>
            <w:tcW w:w="270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20</w:t>
            </w:r>
            <w:r>
              <w:rPr>
                <w:sz w:val="22"/>
                <w:szCs w:val="22"/>
              </w:rPr>
            </w:r>
            <w:r>
              <w:rPr>
                <w:sz w:val="22"/>
                <w:szCs w:val="22"/>
              </w:rPr>
            </w:r>
          </w:p>
        </w:tc>
      </w:tr>
      <w:tr>
        <w:tblPrEx/>
        <w:trPr>
          <w:trHeight w:val="975"/>
        </w:trPr>
        <w:tc>
          <w:tcPr>
            <w:tcBorders>
              <w:top w:val="single" w:color="000000" w:sz="12" w:space="0"/>
              <w:left w:val="single" w:color="000000" w:sz="12" w:space="0"/>
              <w:bottom w:val="single" w:color="000000" w:sz="12" w:space="0"/>
              <w:right w:val="single" w:color="000000" w:sz="6" w:space="0"/>
            </w:tcBorders>
            <w:tcMar>
              <w:left w:w="0" w:type="dxa"/>
              <w:top w:w="0" w:type="dxa"/>
              <w:right w:w="0" w:type="dxa"/>
              <w:bottom w:w="0" w:type="dxa"/>
            </w:tcMar>
            <w:tcW w:w="1935"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Размер финансового оборота (в месяц на один электронный терминал, руб.)</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совершение операции* (% от каждой операции)</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технологическое взаимодейсвие** (ежемесячно,руб.)</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совершение операции* (% от каждой операции)</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технологическое взаимодейсвие** (ежемесячно,руб.)</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совершение операции* (% от каждой операции)</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технологическое взаимодейсвие** (ежемесячно,руб.)</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совершение операции* (% от каждой операции)</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технологическое взаимодейсвие** (ежемесячно,руб.)</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совершение операции* (% от каждой операции)</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технологическое взаимодейсвие** (ежемесячно,руб.)</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совершение операции* (% от каждой операции)</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технологическое взаимодейсвие** (ежемесячно,руб.)</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совершение операции* (% от каждой операции)</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технологическое взаимодейсвие** (ежемесячно,руб.)</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совершение операции* (% от каждой операции)</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12" w:space="0"/>
            </w:tcBorders>
            <w:tcMar>
              <w:left w:w="0" w:type="dxa"/>
              <w:top w:w="0" w:type="dxa"/>
              <w:right w:w="0" w:type="dxa"/>
              <w:bottom w:w="0" w:type="dxa"/>
            </w:tcMar>
            <w:tcW w:w="270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технологическое взаимодейсвие** (ежемесячно,руб.)</w:t>
            </w:r>
            <w:r>
              <w:rPr>
                <w:sz w:val="22"/>
                <w:szCs w:val="22"/>
              </w:rPr>
            </w:r>
            <w:r>
              <w:rPr>
                <w:sz w:val="22"/>
                <w:szCs w:val="22"/>
              </w:rPr>
            </w:r>
          </w:p>
        </w:tc>
      </w:tr>
      <w:tr>
        <w:tblPrEx/>
        <w:trPr>
          <w:trHeight w:val="0"/>
        </w:trPr>
        <w:tc>
          <w:tcPr>
            <w:tcBorders>
              <w:top w:val="single" w:color="000000" w:sz="12" w:space="0"/>
              <w:left w:val="single" w:color="000000" w:sz="12" w:space="0"/>
              <w:bottom w:val="single" w:color="000000" w:sz="6" w:space="0"/>
              <w:right w:val="single" w:color="000000" w:sz="6" w:space="0"/>
            </w:tcBorders>
            <w:tcMar>
              <w:left w:w="0" w:type="dxa"/>
              <w:top w:w="0" w:type="dxa"/>
              <w:right w:w="0" w:type="dxa"/>
              <w:bottom w:w="0" w:type="dxa"/>
            </w:tcMar>
            <w:tcW w:w="1935"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6"/>
                <w:szCs w:val="22"/>
                <w:u w:val="none"/>
                <w:vertAlign w:val="baseline"/>
              </w:rPr>
              <w:t xml:space="preserve">до 100 000 вкл.</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1,89%</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1 200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1,89%</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1 200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1 330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2,20%</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1 500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1 200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1 300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1 500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2,35%</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12" w:space="0"/>
            </w:tcBorders>
            <w:tcMar>
              <w:left w:w="0" w:type="dxa"/>
              <w:top w:w="0" w:type="dxa"/>
              <w:right w:w="0" w:type="dxa"/>
              <w:bottom w:w="0" w:type="dxa"/>
            </w:tcMar>
            <w:tcW w:w="270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1 200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r>
      <w:tr>
        <w:tblPrEx/>
        <w:trPr>
          <w:trHeight w:val="0"/>
        </w:trPr>
        <w:tc>
          <w:tcPr>
            <w:tcBorders>
              <w:top w:val="single" w:color="000000" w:sz="6" w:space="0"/>
              <w:left w:val="single" w:color="000000" w:sz="12" w:space="0"/>
              <w:bottom w:val="single" w:color="000000" w:sz="6" w:space="0"/>
              <w:right w:val="single" w:color="000000" w:sz="6" w:space="0"/>
            </w:tcBorders>
            <w:tcMar>
              <w:left w:w="0" w:type="dxa"/>
              <w:top w:w="0" w:type="dxa"/>
              <w:right w:w="0" w:type="dxa"/>
              <w:bottom w:w="0" w:type="dxa"/>
            </w:tcMar>
            <w:tcW w:w="1935"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6"/>
                <w:szCs w:val="22"/>
                <w:u w:val="none"/>
                <w:vertAlign w:val="baseline"/>
              </w:rPr>
              <w:t xml:space="preserve">100 001- 300 000 вкл.</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1,69%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900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1,69%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900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900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900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900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900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900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2,29%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12" w:space="0"/>
            </w:tcBorders>
            <w:tcMar>
              <w:left w:w="0" w:type="dxa"/>
              <w:top w:w="0" w:type="dxa"/>
              <w:right w:w="0" w:type="dxa"/>
              <w:bottom w:w="0" w:type="dxa"/>
            </w:tcMar>
            <w:tcW w:w="270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900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r>
      <w:tr>
        <w:tblPrEx/>
        <w:trPr>
          <w:trHeight w:val="0"/>
        </w:trPr>
        <w:tc>
          <w:tcPr>
            <w:tcBorders>
              <w:top w:val="single" w:color="000000" w:sz="6" w:space="0"/>
              <w:left w:val="single" w:color="000000" w:sz="12" w:space="0"/>
              <w:bottom w:val="single" w:color="000000" w:sz="6" w:space="0"/>
              <w:right w:val="single" w:color="000000" w:sz="6" w:space="0"/>
            </w:tcBorders>
            <w:tcMar>
              <w:left w:w="0" w:type="dxa"/>
              <w:top w:w="0" w:type="dxa"/>
              <w:right w:w="0" w:type="dxa"/>
              <w:bottom w:w="0" w:type="dxa"/>
            </w:tcMar>
            <w:tcW w:w="1935"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6"/>
                <w:szCs w:val="22"/>
                <w:u w:val="none"/>
                <w:vertAlign w:val="baseline"/>
              </w:rPr>
              <w:t xml:space="preserve">300 001- 500 000 вкл.</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1,39%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1,49%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1,79%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1,79%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1,79%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1,89%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1,79%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2,29%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12" w:space="0"/>
            </w:tcBorders>
            <w:tcMar>
              <w:left w:w="0" w:type="dxa"/>
              <w:top w:w="0" w:type="dxa"/>
              <w:right w:w="0" w:type="dxa"/>
              <w:bottom w:w="0" w:type="dxa"/>
            </w:tcMar>
            <w:tcW w:w="270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600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r>
      <w:tr>
        <w:tblPrEx/>
        <w:trPr>
          <w:trHeight w:val="0"/>
        </w:trPr>
        <w:tc>
          <w:tcPr>
            <w:tcBorders>
              <w:top w:val="single" w:color="000000" w:sz="6" w:space="0"/>
              <w:left w:val="single" w:color="000000" w:sz="12" w:space="0"/>
              <w:bottom w:val="single" w:color="000000" w:sz="6" w:space="0"/>
              <w:right w:val="single" w:color="000000" w:sz="6" w:space="0"/>
            </w:tcBorders>
            <w:tcMar>
              <w:left w:w="0" w:type="dxa"/>
              <w:top w:w="0" w:type="dxa"/>
              <w:right w:w="0" w:type="dxa"/>
              <w:bottom w:w="0" w:type="dxa"/>
            </w:tcMar>
            <w:tcW w:w="1935"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6"/>
                <w:szCs w:val="22"/>
                <w:u w:val="none"/>
                <w:vertAlign w:val="baseline"/>
              </w:rPr>
              <w:t xml:space="preserve">500 001- 1000 000 вкл.</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1,09%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1,29%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1,69%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1,59%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1,59%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1,79%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1,59%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2,19%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12" w:space="0"/>
            </w:tcBorders>
            <w:tcMar>
              <w:left w:w="0" w:type="dxa"/>
              <w:top w:w="0" w:type="dxa"/>
              <w:right w:w="0" w:type="dxa"/>
              <w:bottom w:w="0" w:type="dxa"/>
            </w:tcMar>
            <w:tcW w:w="270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r>
      <w:tr>
        <w:tblPrEx/>
        <w:trPr>
          <w:trHeight w:val="315"/>
        </w:trPr>
        <w:tc>
          <w:tcPr>
            <w:tcBorders>
              <w:top w:val="single" w:color="000000" w:sz="6" w:space="0"/>
              <w:left w:val="single" w:color="000000" w:sz="12" w:space="0"/>
              <w:bottom w:val="single" w:color="000000" w:sz="12" w:space="0"/>
              <w:right w:val="single" w:color="000000" w:sz="6" w:space="0"/>
            </w:tcBorders>
            <w:tcMar>
              <w:left w:w="0" w:type="dxa"/>
              <w:top w:w="0" w:type="dxa"/>
              <w:right w:w="0" w:type="dxa"/>
              <w:bottom w:w="0" w:type="dxa"/>
            </w:tcMar>
            <w:tcW w:w="1935"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6"/>
                <w:szCs w:val="22"/>
                <w:u w:val="none"/>
                <w:vertAlign w:val="baseline"/>
              </w:rPr>
              <w:t xml:space="preserve">1 000 001 и более</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0,89%</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0,99%</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1,49%</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1,39%</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1,39%</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1,59%</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1,39%</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2,09%</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12" w:space="0"/>
            </w:tcBorders>
            <w:tcMar>
              <w:left w:w="0" w:type="dxa"/>
              <w:top w:w="0" w:type="dxa"/>
              <w:right w:w="0" w:type="dxa"/>
              <w:bottom w:w="0" w:type="dxa"/>
            </w:tcMar>
            <w:tcW w:w="270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r>
      <w:tr>
        <w:tblPrEx/>
        <w:trPr>
          <w:trHeight w:val="40"/>
        </w:trPr>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935" w:type="dxa"/>
            <w:vAlign w:val="center"/>
            <w:textDirection w:val="lrTb"/>
            <w:noWrap w:val="false"/>
          </w:tcPr>
          <w:p>
            <w:pPr>
              <w:jc w:val="left"/>
            </w:pPr>
            <w:r>
              <w:rPr>
                <w:rFonts w:ascii="Times New Roman" w:hAnsi="Times New Roman" w:eastAsia="Times New Roman" w:cs="Times New Roman"/>
                <w:b w:val="0"/>
                <w:i w:val="0"/>
                <w:strike w:val="0"/>
                <w:color w:val="000000"/>
                <w:sz w:val="20"/>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270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r>
      <w:tr>
        <w:tblPrEx/>
        <w:trPr>
          <w:trHeight w:val="0"/>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935" w:type="dxa"/>
            <w:vAlign w:val="center"/>
            <w:textDirection w:val="lrTb"/>
            <w:noWrap w:val="false"/>
          </w:tcPr>
          <w:p>
            <w:pPr>
              <w:jc w:val="left"/>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70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r>
      <w:tr>
        <w:tblPrEx/>
        <w:trPr>
          <w:trHeight w:val="0"/>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935" w:type="dxa"/>
            <w:vAlign w:val="bottom"/>
            <w:textDirection w:val="lrTb"/>
            <w:noWrap w:val="false"/>
          </w:tcPr>
          <w:p>
            <w:r>
              <w:rPr>
                <w:rFonts w:ascii="Times New Roman" w:hAnsi="Times New Roman" w:eastAsia="Times New Roman" w:cs="Times New Roman"/>
                <w:b/>
                <w:i w:val="0"/>
                <w:strike w:val="0"/>
                <w:color w:val="000000"/>
                <w:sz w:val="22"/>
                <w:u w:val="none"/>
                <w:vertAlign w:val="baseline"/>
              </w:rPr>
              <w:t xml:space="preserve">Порядок применения Тарифа:</w:t>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70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r>
      <w:tr>
        <w:tblPrEx/>
        <w:trPr>
          <w:trHeight w:val="1245"/>
        </w:trPr>
        <w:tc>
          <w:tcPr>
            <w:gridSpan w:val="17"/>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2185" w:type="dxa"/>
            <w:vAlign w:val="bottom"/>
            <w:textDirection w:val="lrTb"/>
            <w:noWrap w:val="false"/>
          </w:tcPr>
          <w:p>
            <w:pPr>
              <w:jc w:val="left"/>
              <w:rPr>
                <w:highlight w:val="none"/>
              </w:rPr>
            </w:pPr>
            <w:r>
              <w:rPr>
                <w:rFonts w:ascii="Times New Roman" w:hAnsi="Times New Roman" w:eastAsia="Times New Roman" w:cs="Times New Roman"/>
                <w:b w:val="0"/>
                <w:i w:val="0"/>
                <w:strike w:val="0"/>
                <w:color w:val="000000"/>
                <w:sz w:val="20"/>
                <w:highlight w:val="none"/>
                <w:u w:val="none"/>
                <w:vertAlign w:val="baseline"/>
              </w:rPr>
              <w:t xml:space="preserve">* </w:t>
            </w:r>
            <w:r>
              <w:rPr>
                <w:rFonts w:ascii="Times New Roman" w:hAnsi="Times New Roman" w:eastAsia="Times New Roman" w:cs="Times New Roman"/>
                <w:b w:val="0"/>
                <w:i w:val="0"/>
                <w:strike w:val="0"/>
                <w:color w:val="000000"/>
                <w:sz w:val="20"/>
                <w:highlight w:val="none"/>
                <w:u w:val="none"/>
              </w:rPr>
              <w:t xml:space="preserve">Р</w:t>
            </w:r>
            <w:r>
              <w:rPr>
                <w:rFonts w:ascii="Times New Roman" w:hAnsi="Times New Roman" w:eastAsia="Times New Roman" w:cs="Times New Roman"/>
                <w:b w:val="0"/>
                <w:i w:val="0"/>
                <w:strike w:val="0"/>
                <w:color w:val="000000"/>
                <w:sz w:val="20"/>
                <w:highlight w:val="none"/>
                <w:u w:val="none"/>
              </w:rPr>
              <w:t xml:space="preserve">а</w:t>
            </w:r>
            <w:r>
              <w:rPr>
                <w:rFonts w:ascii="Times New Roman" w:hAnsi="Times New Roman" w:eastAsia="Times New Roman" w:cs="Times New Roman"/>
                <w:b w:val="0"/>
                <w:i w:val="0"/>
                <w:strike w:val="0"/>
                <w:color w:val="000000"/>
                <w:sz w:val="20"/>
                <w:highlight w:val="none"/>
                <w:u w:val="none"/>
              </w:rPr>
              <w:t xml:space="preserve">змер комиссии за совершение операции для применения в текущем месяце будет рассчитываться, исходя из профиля деятельности торговых точек клиента (в соответствии с МСС-кодом) и среднего оборота от расчетов по банковским картам в предыдущем календарном месяц</w:t>
            </w:r>
            <w:r>
              <w:rPr>
                <w:rFonts w:ascii="Times New Roman" w:hAnsi="Times New Roman" w:eastAsia="Times New Roman" w:cs="Times New Roman"/>
                <w:b w:val="0"/>
                <w:i w:val="0"/>
                <w:strike w:val="0"/>
                <w:color w:val="000000"/>
                <w:sz w:val="20"/>
                <w:highlight w:val="none"/>
                <w:u w:val="none"/>
              </w:rPr>
              <w:t xml:space="preserve">е, приходящегося на один электронный терминал/сервис «SoftPOS решение»</w:t>
            </w:r>
            <w:r>
              <w:rPr>
                <w:rFonts w:ascii="Times New Roman" w:hAnsi="Times New Roman" w:eastAsia="Times New Roman" w:cs="Times New Roman"/>
                <w:b w:val="0"/>
                <w:i w:val="0"/>
                <w:strike w:val="0"/>
                <w:color w:val="000000"/>
                <w:sz w:val="20"/>
                <w:highlight w:val="none"/>
                <w:u w:val="none"/>
              </w:rPr>
              <w:t xml:space="preserve">.</w:t>
            </w:r>
            <w:r>
              <w:rPr>
                <w:highlight w:val="none"/>
              </w:rPr>
            </w:r>
            <w:r>
              <w:rPr>
                <w:highlight w:val="none"/>
              </w:rPr>
            </w:r>
          </w:p>
        </w:tc>
      </w:tr>
      <w:tr>
        <w:tblPrEx/>
        <w:trPr>
          <w:trHeight w:val="900"/>
        </w:trPr>
        <w:tc>
          <w:tcPr>
            <w:gridSpan w:val="17"/>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2185" w:type="dxa"/>
            <w:vAlign w:val="bottom"/>
            <w:textDirection w:val="lrTb"/>
            <w:noWrap w:val="false"/>
          </w:tcPr>
          <w:p>
            <w:pPr>
              <w:jc w:val="left"/>
              <w:rPr>
                <w:highlight w:val="none"/>
              </w:rPr>
            </w:pPr>
            <w:r>
              <w:rPr>
                <w:rFonts w:ascii="Times New Roman" w:hAnsi="Times New Roman" w:eastAsia="Times New Roman" w:cs="Times New Roman"/>
                <w:b w:val="0"/>
                <w:i w:val="0"/>
                <w:strike w:val="0"/>
                <w:color w:val="000000"/>
                <w:sz w:val="20"/>
                <w:highlight w:val="none"/>
                <w:u w:val="none"/>
                <w:vertAlign w:val="baseline"/>
              </w:rPr>
              <w:t xml:space="preserve">** </w:t>
            </w:r>
            <w:r>
              <w:rPr>
                <w:rFonts w:ascii="Times New Roman" w:hAnsi="Times New Roman" w:eastAsia="Times New Roman" w:cs="Times New Roman"/>
                <w:b w:val="0"/>
                <w:i w:val="0"/>
                <w:strike w:val="0"/>
                <w:color w:val="000000"/>
                <w:sz w:val="20"/>
                <w:highlight w:val="none"/>
                <w:u w:val="none"/>
              </w:rPr>
              <w:t xml:space="preserve">Комиссия за технологическое взаимодействие - фиксированная величина, оплачиваемая клиентом, за каждый электронный терминал (комиссия за технологическое взаимодействие для сервиса «SoftPOS решение» не взимается)</w:t>
            </w:r>
            <w:r>
              <w:rPr>
                <w:rFonts w:ascii="Times New Roman" w:hAnsi="Times New Roman" w:eastAsia="Times New Roman" w:cs="Times New Roman"/>
                <w:b w:val="0"/>
                <w:i w:val="0"/>
                <w:strike w:val="0"/>
                <w:color w:val="000000"/>
                <w:sz w:val="20"/>
                <w:highlight w:val="none"/>
                <w:u w:val="none"/>
              </w:rPr>
              <w:t xml:space="preserve">. </w:t>
            </w:r>
            <w:r>
              <w:rPr>
                <w:highlight w:val="none"/>
              </w:rPr>
            </w:r>
            <w:r>
              <w:rPr>
                <w:highlight w:val="none"/>
              </w:rPr>
            </w:r>
          </w:p>
        </w:tc>
      </w:tr>
    </w:tbl>
    <w:p>
      <w:pPr>
        <w:jc w:val="both"/>
        <w:tabs>
          <w:tab w:val="left" w:pos="284" w:leader="none"/>
          <w:tab w:val="left" w:pos="993" w:leader="none"/>
        </w:tabs>
        <w:rPr>
          <w:sz w:val="20"/>
          <w:szCs w:val="20"/>
        </w:rPr>
      </w:pPr>
      <w:r>
        <w:rPr>
          <w:sz w:val="20"/>
          <w:szCs w:val="20"/>
          <w:highlight w:val="none"/>
        </w:rPr>
      </w:r>
      <w:r>
        <w:rPr>
          <w:sz w:val="20"/>
          <w:szCs w:val="20"/>
        </w:rPr>
      </w:r>
      <w:r>
        <w:rPr>
          <w:sz w:val="20"/>
          <w:szCs w:val="20"/>
        </w:rPr>
      </w:r>
    </w:p>
    <w:sectPr>
      <w:footnotePr/>
      <w:endnotePr/>
      <w:type w:val="nextPage"/>
      <w:pgSz w:w="16838" w:h="11906" w:orient="landscape"/>
      <w:pgMar w:top="1287" w:right="720" w:bottom="720" w:left="1276"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Courier New">
    <w:panose1 w:val="02070409020205020404"/>
  </w:font>
  <w:font w:name="Wingdings">
    <w:panose1 w:val="05000000000000000000"/>
  </w:font>
  <w:font w:name="Tahoma">
    <w:panose1 w:val="020B0604030504040204"/>
  </w:font>
  <w:font w:name="Calibri">
    <w:panose1 w:val="020F0502020204030204"/>
  </w:font>
  <w:font w:name="TimesET">
    <w:panose1 w:val="02000603000000000000"/>
  </w:font>
  <w:font w:name="Times New Roman">
    <w:panose1 w:val="020206030504050203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03"/>
      </w:pPr>
      <w:r>
        <w:rPr>
          <w:rStyle w:val="1102"/>
        </w:rPr>
        <w:footnoteRef/>
      </w:r>
      <w:r>
        <w:t xml:space="preserve"> </w:t>
      </w: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3">
    <w:p>
      <w:pPr>
        <w:pStyle w:val="1103"/>
      </w:pPr>
      <w:r>
        <w:rPr>
          <w:rStyle w:val="1102"/>
        </w:rPr>
        <w:footnoteRef/>
      </w:r>
      <w:r>
        <w:t xml:space="preserve"> </w:t>
      </w: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p>
      <w:pPr>
        <w:pStyle w:val="1103"/>
      </w:pPr>
      <w:r/>
      <w:r/>
    </w:p>
  </w:footnote>
  <w:footnote w:id="4">
    <w:p>
      <w:pPr>
        <w:pStyle w:val="1103"/>
        <w:jc w:val="both"/>
      </w:pPr>
      <w:r>
        <w:rPr>
          <w:rStyle w:val="1102"/>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03"/>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03"/>
      </w:pPr>
      <w:r>
        <w:rPr>
          <w:rStyle w:val="1102"/>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03"/>
      </w:pPr>
      <w:r>
        <w:t xml:space="preserve">В соответствии с пунктом 10.2 приказа АО «Россельхозбанк» от 01.08.2013 № 386-ОД.</w:t>
      </w:r>
      <w:r/>
    </w:p>
  </w:footnote>
  <w:footnote w:id="6">
    <w:p>
      <w:pPr>
        <w:pStyle w:val="1089"/>
        <w:ind w:right="-17"/>
        <w:jc w:val="both"/>
        <w:spacing w:before="40" w:after="40"/>
        <w:tabs>
          <w:tab w:val="left" w:pos="4464" w:leader="none"/>
          <w:tab w:val="left" w:pos="5760" w:leader="none"/>
        </w:tabs>
        <w:rPr>
          <w:sz w:val="20"/>
          <w:szCs w:val="20"/>
        </w:rPr>
      </w:pPr>
      <w:r>
        <w:rPr>
          <w:rStyle w:val="1102"/>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w:t>
      </w:r>
      <w:r>
        <w:rPr>
          <w:sz w:val="20"/>
          <w:szCs w:val="20"/>
        </w:rPr>
        <w:t xml:space="preserve">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1103"/>
        <w:rPr>
          <w:sz w:val="18"/>
          <w:szCs w:val="18"/>
        </w:rPr>
      </w:pPr>
      <w:r>
        <w:rPr>
          <w:rStyle w:val="1102"/>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8">
    <w:p>
      <w:pPr>
        <w:pStyle w:val="1103"/>
        <w:jc w:val="both"/>
      </w:pPr>
      <w:r>
        <w:rPr>
          <w:rStyle w:val="110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9">
    <w:p>
      <w:pPr>
        <w:pStyle w:val="1103"/>
        <w:jc w:val="both"/>
      </w:pPr>
      <w:r>
        <w:rPr>
          <w:rStyle w:val="110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089"/>
        <w:jc w:val="both"/>
        <w:rPr>
          <w:bCs/>
          <w:sz w:val="18"/>
          <w:szCs w:val="18"/>
        </w:rPr>
      </w:pPr>
      <w:r>
        <w:rPr>
          <w:rStyle w:val="1102"/>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1">
    <w:p>
      <w:pPr>
        <w:pStyle w:val="1089"/>
        <w:jc w:val="both"/>
        <w:rPr>
          <w:sz w:val="18"/>
          <w:szCs w:val="18"/>
        </w:rPr>
      </w:pPr>
      <w:r>
        <w:rPr>
          <w:rStyle w:val="1102"/>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89"/>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2</w:t>
    </w:r>
    <w:r>
      <w:rPr>
        <w:sz w:val="20"/>
        <w:szCs w:val="20"/>
      </w:rPr>
      <w:fldChar w:fldCharType="end"/>
    </w:r>
    <w:r>
      <w:rPr>
        <w:sz w:val="20"/>
        <w:szCs w:val="20"/>
      </w:rPr>
    </w:r>
    <w:r>
      <w:rPr>
        <w:sz w:val="20"/>
        <w:szCs w:val="20"/>
      </w:rPr>
    </w:r>
  </w:p>
  <w:p>
    <w:pPr>
      <w:pStyle w:val="1089"/>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4"/>
      <w:rPr>
        <w:color w:val="ffffff"/>
      </w:rPr>
    </w:pPr>
    <w:r>
      <w:rPr>
        <w:color w:val="ffffff"/>
      </w:rPr>
      <w:t xml:space="preserve">2013.11.06</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5">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7">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8">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9">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0">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1">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2">
    <w:multiLevelType w:val="hybridMultilevel"/>
    <w:lvl w:ilvl="0">
      <w:start w:val="1"/>
      <w:numFmt w:val="decimal"/>
      <w:isLgl w:val="false"/>
      <w:suff w:val="tab"/>
      <w:lvlText w:val="%1."/>
      <w:lvlJc w:val="left"/>
      <w:pPr>
        <w:ind w:left="1215" w:hanging="360"/>
      </w:pPr>
    </w:lvl>
    <w:lvl w:ilvl="1">
      <w:start w:val="1"/>
      <w:numFmt w:val="lowerLetter"/>
      <w:isLgl w:val="false"/>
      <w:suff w:val="tab"/>
      <w:lvlText w:val="%2."/>
      <w:lvlJc w:val="left"/>
      <w:pPr>
        <w:ind w:left="1935" w:hanging="360"/>
      </w:pPr>
    </w:lvl>
    <w:lvl w:ilvl="2">
      <w:start w:val="1"/>
      <w:numFmt w:val="lowerRoman"/>
      <w:isLgl w:val="false"/>
      <w:suff w:val="tab"/>
      <w:lvlText w:val="%3."/>
      <w:lvlJc w:val="right"/>
      <w:pPr>
        <w:ind w:left="2655" w:hanging="180"/>
      </w:pPr>
    </w:lvl>
    <w:lvl w:ilvl="3">
      <w:start w:val="1"/>
      <w:numFmt w:val="decimal"/>
      <w:isLgl w:val="false"/>
      <w:suff w:val="tab"/>
      <w:lvlText w:val="%4."/>
      <w:lvlJc w:val="left"/>
      <w:pPr>
        <w:ind w:left="3375" w:hanging="360"/>
      </w:pPr>
    </w:lvl>
    <w:lvl w:ilvl="4">
      <w:start w:val="1"/>
      <w:numFmt w:val="lowerLetter"/>
      <w:isLgl w:val="false"/>
      <w:suff w:val="tab"/>
      <w:lvlText w:val="%5."/>
      <w:lvlJc w:val="left"/>
      <w:pPr>
        <w:ind w:left="4095" w:hanging="360"/>
      </w:pPr>
    </w:lvl>
    <w:lvl w:ilvl="5">
      <w:start w:val="1"/>
      <w:numFmt w:val="lowerRoman"/>
      <w:isLgl w:val="false"/>
      <w:suff w:val="tab"/>
      <w:lvlText w:val="%6."/>
      <w:lvlJc w:val="right"/>
      <w:pPr>
        <w:ind w:left="4815" w:hanging="180"/>
      </w:pPr>
    </w:lvl>
    <w:lvl w:ilvl="6">
      <w:start w:val="1"/>
      <w:numFmt w:val="decimal"/>
      <w:isLgl w:val="false"/>
      <w:suff w:val="tab"/>
      <w:lvlText w:val="%7."/>
      <w:lvlJc w:val="left"/>
      <w:pPr>
        <w:ind w:left="5535" w:hanging="360"/>
      </w:pPr>
    </w:lvl>
    <w:lvl w:ilvl="7">
      <w:start w:val="1"/>
      <w:numFmt w:val="lowerLetter"/>
      <w:isLgl w:val="false"/>
      <w:suff w:val="tab"/>
      <w:lvlText w:val="%8."/>
      <w:lvlJc w:val="left"/>
      <w:pPr>
        <w:ind w:left="6255" w:hanging="360"/>
      </w:pPr>
    </w:lvl>
    <w:lvl w:ilvl="8">
      <w:start w:val="1"/>
      <w:numFmt w:val="lowerRoman"/>
      <w:isLgl w:val="false"/>
      <w:suff w:val="tab"/>
      <w:lvlText w:val="%9."/>
      <w:lvlJc w:val="right"/>
      <w:pPr>
        <w:ind w:left="6975" w:hanging="180"/>
      </w:pPr>
    </w:lvl>
  </w:abstractNum>
  <w:abstractNum w:abstractNumId="13">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14">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5">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6">
    <w:multiLevelType w:val="hybridMultilevel"/>
    <w:lvl w:ilvl="0">
      <w:start w:val="1"/>
      <w:numFmt w:val="decimal"/>
      <w:isLgl w:val="false"/>
      <w:suff w:val="tab"/>
      <w:lvlText w:val="%1."/>
      <w:lvlJc w:val="left"/>
      <w:pPr>
        <w:ind w:left="540" w:hanging="360"/>
        <w:tabs>
          <w:tab w:val="num" w:pos="540" w:leader="none"/>
        </w:tabs>
      </w:pPr>
    </w:lvl>
    <w:lvl w:ilvl="1">
      <w:start w:val="1"/>
      <w:numFmt w:val="bullet"/>
      <w:isLgl w:val="false"/>
      <w:suff w:val="tab"/>
      <w:lvlText w:val=""/>
      <w:lvlJc w:val="left"/>
      <w:pPr>
        <w:ind w:left="1260" w:hanging="360"/>
        <w:tabs>
          <w:tab w:val="num" w:pos="1260" w:leader="none"/>
        </w:tabs>
      </w:pPr>
      <w:rPr>
        <w:rFonts w:ascii="Symbol" w:hAnsi="Symbol" w:cs="Symbol"/>
      </w:rPr>
    </w:lvl>
    <w:lvl w:ilvl="2">
      <w:start w:val="1"/>
      <w:numFmt w:val="lowerRoman"/>
      <w:isLgl w:val="false"/>
      <w:suff w:val="tab"/>
      <w:lvlText w:val="%3."/>
      <w:lvlJc w:val="right"/>
      <w:pPr>
        <w:ind w:left="1980" w:hanging="180"/>
        <w:tabs>
          <w:tab w:val="num" w:pos="1980" w:leader="none"/>
        </w:tabs>
      </w:pPr>
    </w:lvl>
    <w:lvl w:ilvl="3">
      <w:start w:val="1"/>
      <w:numFmt w:val="decimal"/>
      <w:isLgl w:val="false"/>
      <w:suff w:val="tab"/>
      <w:lvlText w:val="%4."/>
      <w:lvlJc w:val="left"/>
      <w:pPr>
        <w:ind w:left="2700" w:hanging="360"/>
        <w:tabs>
          <w:tab w:val="num" w:pos="2700" w:leader="none"/>
        </w:tabs>
      </w:pPr>
    </w:lvl>
    <w:lvl w:ilvl="4">
      <w:start w:val="1"/>
      <w:numFmt w:val="lowerLetter"/>
      <w:isLgl w:val="false"/>
      <w:suff w:val="tab"/>
      <w:lvlText w:val="%5."/>
      <w:lvlJc w:val="left"/>
      <w:pPr>
        <w:ind w:left="3420" w:hanging="360"/>
        <w:tabs>
          <w:tab w:val="num" w:pos="3420" w:leader="none"/>
        </w:tabs>
      </w:pPr>
    </w:lvl>
    <w:lvl w:ilvl="5">
      <w:start w:val="1"/>
      <w:numFmt w:val="lowerRoman"/>
      <w:isLgl w:val="false"/>
      <w:suff w:val="tab"/>
      <w:lvlText w:val="%6."/>
      <w:lvlJc w:val="right"/>
      <w:pPr>
        <w:ind w:left="4140" w:hanging="180"/>
        <w:tabs>
          <w:tab w:val="num" w:pos="4140" w:leader="none"/>
        </w:tabs>
      </w:pPr>
    </w:lvl>
    <w:lvl w:ilvl="6">
      <w:start w:val="1"/>
      <w:numFmt w:val="decimal"/>
      <w:isLgl w:val="false"/>
      <w:suff w:val="tab"/>
      <w:lvlText w:val="%7."/>
      <w:lvlJc w:val="left"/>
      <w:pPr>
        <w:ind w:left="4860" w:hanging="360"/>
        <w:tabs>
          <w:tab w:val="num" w:pos="4860" w:leader="none"/>
        </w:tabs>
      </w:pPr>
    </w:lvl>
    <w:lvl w:ilvl="7">
      <w:start w:val="1"/>
      <w:numFmt w:val="lowerLetter"/>
      <w:isLgl w:val="false"/>
      <w:suff w:val="tab"/>
      <w:lvlText w:val="%8."/>
      <w:lvlJc w:val="left"/>
      <w:pPr>
        <w:ind w:left="5580" w:hanging="360"/>
        <w:tabs>
          <w:tab w:val="num" w:pos="5580" w:leader="none"/>
        </w:tabs>
      </w:pPr>
    </w:lvl>
    <w:lvl w:ilvl="8">
      <w:start w:val="1"/>
      <w:numFmt w:val="lowerRoman"/>
      <w:isLgl w:val="false"/>
      <w:suff w:val="tab"/>
      <w:lvlText w:val="%9."/>
      <w:lvlJc w:val="right"/>
      <w:pPr>
        <w:ind w:left="6300" w:hanging="180"/>
        <w:tabs>
          <w:tab w:val="num" w:pos="6300" w:leader="none"/>
        </w:tabs>
      </w:pPr>
    </w:lvl>
  </w:abstractNum>
  <w:abstractNum w:abstractNumId="1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8">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9">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0">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1">
    <w:multiLevelType w:val="hybridMultilevel"/>
    <w:lvl w:ilvl="0">
      <w:start w:val="1"/>
      <w:numFmt w:val="bullet"/>
      <w:isLgl w:val="false"/>
      <w:suff w:val="tab"/>
      <w:lvlText w:val="o"/>
      <w:lvlJc w:val="left"/>
      <w:pPr>
        <w:ind w:left="360" w:hanging="360"/>
        <w:tabs>
          <w:tab w:val="num" w:pos="360" w:leader="none"/>
        </w:tabs>
      </w:pPr>
      <w:rPr>
        <w:rFonts w:ascii="Courier New" w:hAnsi="Courier New" w:cs="Courier New"/>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22">
    <w:multiLevelType w:val="hybridMultilevel"/>
    <w:lvl w:ilvl="0">
      <w:start w:val="0"/>
      <w:numFmt w:val="bullet"/>
      <w:isLgl w:val="false"/>
      <w:suff w:val="tab"/>
      <w:lvlText w:val="-"/>
      <w:lvlJc w:val="left"/>
      <w:pPr>
        <w:ind w:left="360" w:hanging="360"/>
        <w:tabs>
          <w:tab w:val="num" w:pos="360" w:leader="none"/>
        </w:tabs>
      </w:pPr>
      <w:rPr>
        <w:rFonts w:ascii="Times New Roman" w:hAnsi="Times New Roman" w:eastAsia="Times New Roman"/>
      </w:rPr>
    </w:lvl>
    <w:lvl w:ilvl="1">
      <w:start w:val="1"/>
      <w:numFmt w:val="bullet"/>
      <w:isLgl w:val="false"/>
      <w:suff w:val="tab"/>
      <w:lvlText w:val="o"/>
      <w:lvlJc w:val="left"/>
      <w:pPr>
        <w:ind w:hanging="360"/>
        <w:tabs>
          <w:tab w:val="num" w:pos="0" w:leader="none"/>
        </w:tabs>
      </w:pPr>
      <w:rPr>
        <w:rFonts w:ascii="Courier New" w:hAnsi="Courier New" w:cs="Courier New"/>
      </w:rPr>
    </w:lvl>
    <w:lvl w:ilvl="2">
      <w:start w:val="1"/>
      <w:numFmt w:val="bullet"/>
      <w:isLgl w:val="false"/>
      <w:suff w:val="tab"/>
      <w:lvlText w:val=""/>
      <w:lvlJc w:val="left"/>
      <w:pPr>
        <w:ind w:left="720" w:hanging="360"/>
        <w:tabs>
          <w:tab w:val="num" w:pos="720" w:leader="none"/>
        </w:tabs>
      </w:pPr>
      <w:rPr>
        <w:rFonts w:ascii="Wingdings" w:hAnsi="Wingdings"/>
      </w:rPr>
    </w:lvl>
    <w:lvl w:ilvl="3">
      <w:start w:val="1"/>
      <w:numFmt w:val="bullet"/>
      <w:isLgl w:val="false"/>
      <w:suff w:val="tab"/>
      <w:lvlText w:val=""/>
      <w:lvlJc w:val="left"/>
      <w:pPr>
        <w:ind w:left="1440" w:hanging="360"/>
        <w:tabs>
          <w:tab w:val="num" w:pos="1440" w:leader="none"/>
        </w:tabs>
      </w:pPr>
      <w:rPr>
        <w:rFonts w:ascii="Symbol" w:hAnsi="Symbol" w:cs="Symbol"/>
      </w:rPr>
    </w:lvl>
    <w:lvl w:ilvl="4">
      <w:start w:val="1"/>
      <w:numFmt w:val="bullet"/>
      <w:isLgl w:val="false"/>
      <w:suff w:val="tab"/>
      <w:lvlText w:val="o"/>
      <w:lvlJc w:val="left"/>
      <w:pPr>
        <w:ind w:left="2160" w:hanging="360"/>
        <w:tabs>
          <w:tab w:val="num" w:pos="2160" w:leader="none"/>
        </w:tabs>
      </w:pPr>
      <w:rPr>
        <w:rFonts w:ascii="Courier New" w:hAnsi="Courier New" w:cs="Courier New"/>
      </w:rPr>
    </w:lvl>
    <w:lvl w:ilvl="5">
      <w:start w:val="1"/>
      <w:numFmt w:val="bullet"/>
      <w:isLgl w:val="false"/>
      <w:suff w:val="tab"/>
      <w:lvlText w:val=""/>
      <w:lvlJc w:val="left"/>
      <w:pPr>
        <w:ind w:left="2880" w:hanging="360"/>
        <w:tabs>
          <w:tab w:val="num" w:pos="2880" w:leader="none"/>
        </w:tabs>
      </w:pPr>
      <w:rPr>
        <w:rFonts w:ascii="Wingdings" w:hAnsi="Wingdings" w:cs="Wingdings"/>
      </w:rPr>
    </w:lvl>
    <w:lvl w:ilvl="6">
      <w:start w:val="1"/>
      <w:numFmt w:val="bullet"/>
      <w:isLgl w:val="false"/>
      <w:suff w:val="tab"/>
      <w:lvlText w:val=""/>
      <w:lvlJc w:val="left"/>
      <w:pPr>
        <w:ind w:left="3600" w:hanging="360"/>
        <w:tabs>
          <w:tab w:val="num" w:pos="3600" w:leader="none"/>
        </w:tabs>
      </w:pPr>
      <w:rPr>
        <w:rFonts w:ascii="Symbol" w:hAnsi="Symbol" w:cs="Symbol"/>
      </w:rPr>
    </w:lvl>
    <w:lvl w:ilvl="7">
      <w:start w:val="1"/>
      <w:numFmt w:val="bullet"/>
      <w:isLgl w:val="false"/>
      <w:suff w:val="tab"/>
      <w:lvlText w:val="o"/>
      <w:lvlJc w:val="left"/>
      <w:pPr>
        <w:ind w:left="4320" w:hanging="360"/>
        <w:tabs>
          <w:tab w:val="num" w:pos="4320" w:leader="none"/>
        </w:tabs>
      </w:pPr>
      <w:rPr>
        <w:rFonts w:ascii="Courier New" w:hAnsi="Courier New" w:cs="Courier New"/>
      </w:rPr>
    </w:lvl>
    <w:lvl w:ilvl="8">
      <w:start w:val="1"/>
      <w:numFmt w:val="bullet"/>
      <w:isLgl w:val="false"/>
      <w:suff w:val="tab"/>
      <w:lvlText w:val=""/>
      <w:lvlJc w:val="left"/>
      <w:pPr>
        <w:ind w:left="5040" w:hanging="360"/>
        <w:tabs>
          <w:tab w:val="num" w:pos="5040" w:leader="none"/>
        </w:tabs>
      </w:pPr>
      <w:rPr>
        <w:rFonts w:ascii="Wingdings" w:hAnsi="Wingdings" w:cs="Wingdings"/>
      </w:rPr>
    </w:lvl>
  </w:abstractNum>
  <w:abstractNum w:abstractNumId="23">
    <w:multiLevelType w:val="hybridMultilevel"/>
    <w:lvl w:ilvl="0">
      <w:start w:val="1"/>
      <w:numFmt w:val="bullet"/>
      <w:isLgl w:val="false"/>
      <w:suff w:val="tab"/>
      <w:lvlText w:val=""/>
      <w:lvlJc w:val="left"/>
      <w:pPr>
        <w:ind w:left="360" w:hanging="360"/>
        <w:tabs>
          <w:tab w:val="num" w:pos="360" w:leader="none"/>
        </w:tabs>
      </w:pPr>
      <w:rPr>
        <w:rFonts w:ascii="Wingdings" w:hAnsi="Wingdings"/>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24">
    <w:multiLevelType w:val="hybridMultilevel"/>
    <w:lvl w:ilvl="0">
      <w:start w:val="1"/>
      <w:numFmt w:val="bullet"/>
      <w:isLgl w:val="false"/>
      <w:suff w:val="tab"/>
      <w:lvlText w:val=""/>
      <w:lvlJc w:val="left"/>
      <w:pPr>
        <w:ind w:left="255" w:hanging="255"/>
        <w:tabs>
          <w:tab w:val="num" w:pos="255" w:leader="none"/>
        </w:tabs>
      </w:pPr>
      <w:rPr>
        <w:rFonts w:ascii="Symbol" w:hAnsi="Symbol"/>
        <w:color w:val="000000"/>
      </w:rPr>
    </w:lvl>
    <w:lvl w:ilvl="1">
      <w:start w:val="1"/>
      <w:numFmt w:val="bullet"/>
      <w:isLgl w:val="false"/>
      <w:suff w:val="tab"/>
      <w:lvlText w:val="o"/>
      <w:lvlJc w:val="left"/>
      <w:pPr>
        <w:ind w:left="731" w:hanging="360"/>
        <w:tabs>
          <w:tab w:val="num" w:pos="731" w:leader="none"/>
        </w:tabs>
      </w:pPr>
      <w:rPr>
        <w:rFonts w:ascii="Courier New" w:hAnsi="Courier New"/>
      </w:rPr>
    </w:lvl>
    <w:lvl w:ilvl="2">
      <w:start w:val="1"/>
      <w:numFmt w:val="bullet"/>
      <w:isLgl w:val="false"/>
      <w:suff w:val="tab"/>
      <w:lvlText w:val=""/>
      <w:lvlJc w:val="left"/>
      <w:pPr>
        <w:ind w:left="1451" w:hanging="360"/>
        <w:tabs>
          <w:tab w:val="num" w:pos="1451" w:leader="none"/>
        </w:tabs>
      </w:pPr>
      <w:rPr>
        <w:rFonts w:ascii="Wingdings" w:hAnsi="Wingdings"/>
      </w:rPr>
    </w:lvl>
    <w:lvl w:ilvl="3">
      <w:start w:val="1"/>
      <w:numFmt w:val="bullet"/>
      <w:isLgl w:val="false"/>
      <w:suff w:val="tab"/>
      <w:lvlText w:val=""/>
      <w:lvlJc w:val="left"/>
      <w:pPr>
        <w:ind w:left="2171" w:hanging="360"/>
        <w:tabs>
          <w:tab w:val="num" w:pos="2171" w:leader="none"/>
        </w:tabs>
      </w:pPr>
      <w:rPr>
        <w:rFonts w:ascii="Symbol" w:hAnsi="Symbol"/>
      </w:rPr>
    </w:lvl>
    <w:lvl w:ilvl="4">
      <w:start w:val="1"/>
      <w:numFmt w:val="bullet"/>
      <w:isLgl w:val="false"/>
      <w:suff w:val="tab"/>
      <w:lvlText w:val="o"/>
      <w:lvlJc w:val="left"/>
      <w:pPr>
        <w:ind w:left="2891" w:hanging="360"/>
        <w:tabs>
          <w:tab w:val="num" w:pos="2891" w:leader="none"/>
        </w:tabs>
      </w:pPr>
      <w:rPr>
        <w:rFonts w:ascii="Courier New" w:hAnsi="Courier New"/>
      </w:rPr>
    </w:lvl>
    <w:lvl w:ilvl="5">
      <w:start w:val="1"/>
      <w:numFmt w:val="bullet"/>
      <w:isLgl w:val="false"/>
      <w:suff w:val="tab"/>
      <w:lvlText w:val=""/>
      <w:lvlJc w:val="left"/>
      <w:pPr>
        <w:ind w:left="3611" w:hanging="360"/>
        <w:tabs>
          <w:tab w:val="num" w:pos="3611" w:leader="none"/>
        </w:tabs>
      </w:pPr>
      <w:rPr>
        <w:rFonts w:ascii="Wingdings" w:hAnsi="Wingdings"/>
      </w:rPr>
    </w:lvl>
    <w:lvl w:ilvl="6">
      <w:start w:val="1"/>
      <w:numFmt w:val="bullet"/>
      <w:isLgl w:val="false"/>
      <w:suff w:val="tab"/>
      <w:lvlText w:val=""/>
      <w:lvlJc w:val="left"/>
      <w:pPr>
        <w:ind w:left="4331" w:hanging="360"/>
        <w:tabs>
          <w:tab w:val="num" w:pos="4331" w:leader="none"/>
        </w:tabs>
      </w:pPr>
      <w:rPr>
        <w:rFonts w:ascii="Symbol" w:hAnsi="Symbol"/>
      </w:rPr>
    </w:lvl>
    <w:lvl w:ilvl="7">
      <w:start w:val="1"/>
      <w:numFmt w:val="bullet"/>
      <w:isLgl w:val="false"/>
      <w:suff w:val="tab"/>
      <w:lvlText w:val="o"/>
      <w:lvlJc w:val="left"/>
      <w:pPr>
        <w:ind w:left="5051" w:hanging="360"/>
        <w:tabs>
          <w:tab w:val="num" w:pos="5051" w:leader="none"/>
        </w:tabs>
      </w:pPr>
      <w:rPr>
        <w:rFonts w:ascii="Courier New" w:hAnsi="Courier New"/>
      </w:rPr>
    </w:lvl>
    <w:lvl w:ilvl="8">
      <w:start w:val="1"/>
      <w:numFmt w:val="bullet"/>
      <w:isLgl w:val="false"/>
      <w:suff w:val="tab"/>
      <w:lvlText w:val=""/>
      <w:lvlJc w:val="left"/>
      <w:pPr>
        <w:ind w:left="5771" w:hanging="360"/>
        <w:tabs>
          <w:tab w:val="num" w:pos="5771" w:leader="none"/>
        </w:tabs>
      </w:pPr>
      <w:rPr>
        <w:rFonts w:ascii="Wingdings" w:hAnsi="Wingdings"/>
      </w:rPr>
    </w:lvl>
  </w:abstractNum>
  <w:abstractNum w:abstractNumId="25">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28">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9">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0">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1">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2">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4">
    <w:multiLevelType w:val="hybridMultilevel"/>
    <w:lvl w:ilvl="0">
      <w:start w:val="0"/>
      <w:numFmt w:val="bullet"/>
      <w:isLgl w:val="false"/>
      <w:suff w:val="tab"/>
      <w:lvlText w:val="-"/>
      <w:lvlJc w:val="left"/>
      <w:pPr>
        <w:ind w:left="624" w:hanging="397"/>
        <w:tabs>
          <w:tab w:val="num" w:pos="624"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num w:numId="1">
    <w:abstractNumId w:val="19"/>
  </w:num>
  <w:num w:numId="2">
    <w:abstractNumId w:val="31"/>
  </w:num>
  <w:num w:numId="3">
    <w:abstractNumId w:val="15"/>
  </w:num>
  <w:num w:numId="4">
    <w:abstractNumId w:val="18"/>
  </w:num>
  <w:num w:numId="5">
    <w:abstractNumId w:val="33"/>
  </w:num>
  <w:num w:numId="6">
    <w:abstractNumId w:val="14"/>
  </w:num>
  <w:num w:numId="7">
    <w:abstractNumId w:val="29"/>
  </w:num>
  <w:num w:numId="8">
    <w:abstractNumId w:val="9"/>
  </w:num>
  <w:num w:numId="9">
    <w:abstractNumId w:val="8"/>
  </w:num>
  <w:num w:numId="10">
    <w:abstractNumId w:val="6"/>
  </w:num>
  <w:num w:numId="11">
    <w:abstractNumId w:val="34"/>
  </w:num>
  <w:num w:numId="12">
    <w:abstractNumId w:val="22"/>
  </w:num>
  <w:num w:numId="13">
    <w:abstractNumId w:val="23"/>
  </w:num>
  <w:num w:numId="14">
    <w:abstractNumId w:val="16"/>
  </w:num>
  <w:num w:numId="15">
    <w:abstractNumId w:val="7"/>
  </w:num>
  <w:num w:numId="16">
    <w:abstractNumId w:val="13"/>
  </w:num>
  <w:num w:numId="17">
    <w:abstractNumId w:val="4"/>
  </w:num>
  <w:num w:numId="18">
    <w:abstractNumId w:val="10"/>
  </w:num>
  <w:num w:numId="19">
    <w:abstractNumId w:val="11"/>
  </w:num>
  <w:num w:numId="20">
    <w:abstractNumId w:val="33"/>
  </w:num>
  <w:num w:numId="21">
    <w:abstractNumId w:val="21"/>
  </w:num>
  <w:num w:numId="22">
    <w:abstractNumId w:val="1"/>
  </w:num>
  <w:num w:numId="23">
    <w:abstractNumId w:val="0"/>
  </w:num>
  <w:num w:numId="24">
    <w:abstractNumId w:val="17"/>
  </w:num>
  <w:num w:numId="25">
    <w:abstractNumId w:val="12"/>
  </w:num>
  <w:num w:numId="26">
    <w:abstractNumId w:val="20"/>
  </w:num>
  <w:num w:numId="27">
    <w:abstractNumId w:val="2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7"/>
  </w:num>
  <w:num w:numId="33">
    <w:abstractNumId w:val="24"/>
  </w:num>
  <w:num w:numId="34">
    <w:abstractNumId w:val="26"/>
  </w:num>
  <w:num w:numId="35">
    <w:abstractNumId w:val="5"/>
  </w:num>
  <w:num w:numId="36">
    <w:abstractNumId w:val="25"/>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11">
    <w:name w:val="Heading 1"/>
    <w:basedOn w:val="1089"/>
    <w:next w:val="1089"/>
    <w:link w:val="912"/>
    <w:uiPriority w:val="9"/>
    <w:qFormat/>
    <w:pPr>
      <w:keepLines/>
      <w:keepNext/>
      <w:spacing w:before="480" w:after="200"/>
      <w:outlineLvl w:val="0"/>
    </w:pPr>
    <w:rPr>
      <w:rFonts w:ascii="Arial" w:hAnsi="Arial" w:eastAsia="Arial" w:cs="Arial"/>
      <w:sz w:val="40"/>
      <w:szCs w:val="40"/>
    </w:rPr>
  </w:style>
  <w:style w:type="character" w:styleId="912">
    <w:name w:val="Heading 1 Char"/>
    <w:link w:val="911"/>
    <w:uiPriority w:val="9"/>
    <w:rPr>
      <w:rFonts w:ascii="Arial" w:hAnsi="Arial" w:eastAsia="Arial" w:cs="Arial"/>
      <w:sz w:val="40"/>
      <w:szCs w:val="40"/>
    </w:rPr>
  </w:style>
  <w:style w:type="paragraph" w:styleId="913">
    <w:name w:val="Heading 2"/>
    <w:basedOn w:val="1089"/>
    <w:next w:val="1089"/>
    <w:link w:val="914"/>
    <w:uiPriority w:val="9"/>
    <w:unhideWhenUsed/>
    <w:qFormat/>
    <w:pPr>
      <w:keepLines/>
      <w:keepNext/>
      <w:spacing w:before="360" w:after="200"/>
      <w:outlineLvl w:val="1"/>
    </w:pPr>
    <w:rPr>
      <w:rFonts w:ascii="Arial" w:hAnsi="Arial" w:eastAsia="Arial" w:cs="Arial"/>
      <w:sz w:val="34"/>
    </w:rPr>
  </w:style>
  <w:style w:type="character" w:styleId="914">
    <w:name w:val="Heading 2 Char"/>
    <w:link w:val="913"/>
    <w:uiPriority w:val="9"/>
    <w:rPr>
      <w:rFonts w:ascii="Arial" w:hAnsi="Arial" w:eastAsia="Arial" w:cs="Arial"/>
      <w:sz w:val="34"/>
    </w:rPr>
  </w:style>
  <w:style w:type="paragraph" w:styleId="915">
    <w:name w:val="Heading 3"/>
    <w:basedOn w:val="1089"/>
    <w:next w:val="1089"/>
    <w:link w:val="916"/>
    <w:uiPriority w:val="9"/>
    <w:unhideWhenUsed/>
    <w:qFormat/>
    <w:pPr>
      <w:keepLines/>
      <w:keepNext/>
      <w:spacing w:before="320" w:after="200"/>
      <w:outlineLvl w:val="2"/>
    </w:pPr>
    <w:rPr>
      <w:rFonts w:ascii="Arial" w:hAnsi="Arial" w:eastAsia="Arial" w:cs="Arial"/>
      <w:sz w:val="30"/>
      <w:szCs w:val="30"/>
    </w:rPr>
  </w:style>
  <w:style w:type="character" w:styleId="916">
    <w:name w:val="Heading 3 Char"/>
    <w:link w:val="915"/>
    <w:uiPriority w:val="9"/>
    <w:rPr>
      <w:rFonts w:ascii="Arial" w:hAnsi="Arial" w:eastAsia="Arial" w:cs="Arial"/>
      <w:sz w:val="30"/>
      <w:szCs w:val="30"/>
    </w:rPr>
  </w:style>
  <w:style w:type="paragraph" w:styleId="917">
    <w:name w:val="Heading 4"/>
    <w:basedOn w:val="1089"/>
    <w:next w:val="1089"/>
    <w:link w:val="918"/>
    <w:uiPriority w:val="9"/>
    <w:unhideWhenUsed/>
    <w:qFormat/>
    <w:pPr>
      <w:keepLines/>
      <w:keepNext/>
      <w:spacing w:before="320" w:after="200"/>
      <w:outlineLvl w:val="3"/>
    </w:pPr>
    <w:rPr>
      <w:rFonts w:ascii="Arial" w:hAnsi="Arial" w:eastAsia="Arial" w:cs="Arial"/>
      <w:b/>
      <w:bCs/>
      <w:sz w:val="26"/>
      <w:szCs w:val="26"/>
    </w:rPr>
  </w:style>
  <w:style w:type="character" w:styleId="918">
    <w:name w:val="Heading 4 Char"/>
    <w:link w:val="917"/>
    <w:uiPriority w:val="9"/>
    <w:rPr>
      <w:rFonts w:ascii="Arial" w:hAnsi="Arial" w:eastAsia="Arial" w:cs="Arial"/>
      <w:b/>
      <w:bCs/>
      <w:sz w:val="26"/>
      <w:szCs w:val="26"/>
    </w:rPr>
  </w:style>
  <w:style w:type="paragraph" w:styleId="919">
    <w:name w:val="Heading 5"/>
    <w:basedOn w:val="1089"/>
    <w:next w:val="1089"/>
    <w:link w:val="920"/>
    <w:uiPriority w:val="9"/>
    <w:unhideWhenUsed/>
    <w:qFormat/>
    <w:pPr>
      <w:keepLines/>
      <w:keepNext/>
      <w:spacing w:before="320" w:after="200"/>
      <w:outlineLvl w:val="4"/>
    </w:pPr>
    <w:rPr>
      <w:rFonts w:ascii="Arial" w:hAnsi="Arial" w:eastAsia="Arial" w:cs="Arial"/>
      <w:b/>
      <w:bCs/>
      <w:sz w:val="24"/>
      <w:szCs w:val="24"/>
    </w:rPr>
  </w:style>
  <w:style w:type="character" w:styleId="920">
    <w:name w:val="Heading 5 Char"/>
    <w:link w:val="919"/>
    <w:uiPriority w:val="9"/>
    <w:rPr>
      <w:rFonts w:ascii="Arial" w:hAnsi="Arial" w:eastAsia="Arial" w:cs="Arial"/>
      <w:b/>
      <w:bCs/>
      <w:sz w:val="24"/>
      <w:szCs w:val="24"/>
    </w:rPr>
  </w:style>
  <w:style w:type="paragraph" w:styleId="921">
    <w:name w:val="Heading 6"/>
    <w:basedOn w:val="1089"/>
    <w:next w:val="1089"/>
    <w:link w:val="922"/>
    <w:uiPriority w:val="9"/>
    <w:unhideWhenUsed/>
    <w:qFormat/>
    <w:pPr>
      <w:keepLines/>
      <w:keepNext/>
      <w:spacing w:before="320" w:after="200"/>
      <w:outlineLvl w:val="5"/>
    </w:pPr>
    <w:rPr>
      <w:rFonts w:ascii="Arial" w:hAnsi="Arial" w:eastAsia="Arial" w:cs="Arial"/>
      <w:b/>
      <w:bCs/>
      <w:sz w:val="22"/>
      <w:szCs w:val="22"/>
    </w:rPr>
  </w:style>
  <w:style w:type="character" w:styleId="922">
    <w:name w:val="Heading 6 Char"/>
    <w:link w:val="921"/>
    <w:uiPriority w:val="9"/>
    <w:rPr>
      <w:rFonts w:ascii="Arial" w:hAnsi="Arial" w:eastAsia="Arial" w:cs="Arial"/>
      <w:b/>
      <w:bCs/>
      <w:sz w:val="22"/>
      <w:szCs w:val="22"/>
    </w:rPr>
  </w:style>
  <w:style w:type="paragraph" w:styleId="923">
    <w:name w:val="Heading 7"/>
    <w:basedOn w:val="1089"/>
    <w:next w:val="1089"/>
    <w:link w:val="924"/>
    <w:uiPriority w:val="9"/>
    <w:unhideWhenUsed/>
    <w:qFormat/>
    <w:pPr>
      <w:keepLines/>
      <w:keepNext/>
      <w:spacing w:before="320" w:after="200"/>
      <w:outlineLvl w:val="6"/>
    </w:pPr>
    <w:rPr>
      <w:rFonts w:ascii="Arial" w:hAnsi="Arial" w:eastAsia="Arial" w:cs="Arial"/>
      <w:b/>
      <w:bCs/>
      <w:i/>
      <w:iCs/>
      <w:sz w:val="22"/>
      <w:szCs w:val="22"/>
    </w:rPr>
  </w:style>
  <w:style w:type="character" w:styleId="924">
    <w:name w:val="Heading 7 Char"/>
    <w:link w:val="923"/>
    <w:uiPriority w:val="9"/>
    <w:rPr>
      <w:rFonts w:ascii="Arial" w:hAnsi="Arial" w:eastAsia="Arial" w:cs="Arial"/>
      <w:b/>
      <w:bCs/>
      <w:i/>
      <w:iCs/>
      <w:sz w:val="22"/>
      <w:szCs w:val="22"/>
    </w:rPr>
  </w:style>
  <w:style w:type="paragraph" w:styleId="925">
    <w:name w:val="Heading 8"/>
    <w:basedOn w:val="1089"/>
    <w:next w:val="1089"/>
    <w:link w:val="926"/>
    <w:uiPriority w:val="9"/>
    <w:unhideWhenUsed/>
    <w:qFormat/>
    <w:pPr>
      <w:keepLines/>
      <w:keepNext/>
      <w:spacing w:before="320" w:after="200"/>
      <w:outlineLvl w:val="7"/>
    </w:pPr>
    <w:rPr>
      <w:rFonts w:ascii="Arial" w:hAnsi="Arial" w:eastAsia="Arial" w:cs="Arial"/>
      <w:i/>
      <w:iCs/>
      <w:sz w:val="22"/>
      <w:szCs w:val="22"/>
    </w:rPr>
  </w:style>
  <w:style w:type="character" w:styleId="926">
    <w:name w:val="Heading 8 Char"/>
    <w:link w:val="925"/>
    <w:uiPriority w:val="9"/>
    <w:rPr>
      <w:rFonts w:ascii="Arial" w:hAnsi="Arial" w:eastAsia="Arial" w:cs="Arial"/>
      <w:i/>
      <w:iCs/>
      <w:sz w:val="22"/>
      <w:szCs w:val="22"/>
    </w:rPr>
  </w:style>
  <w:style w:type="paragraph" w:styleId="927">
    <w:name w:val="Heading 9"/>
    <w:basedOn w:val="1089"/>
    <w:next w:val="1089"/>
    <w:link w:val="928"/>
    <w:uiPriority w:val="9"/>
    <w:unhideWhenUsed/>
    <w:qFormat/>
    <w:pPr>
      <w:keepLines/>
      <w:keepNext/>
      <w:spacing w:before="320" w:after="200"/>
      <w:outlineLvl w:val="8"/>
    </w:pPr>
    <w:rPr>
      <w:rFonts w:ascii="Arial" w:hAnsi="Arial" w:eastAsia="Arial" w:cs="Arial"/>
      <w:i/>
      <w:iCs/>
      <w:sz w:val="21"/>
      <w:szCs w:val="21"/>
    </w:rPr>
  </w:style>
  <w:style w:type="character" w:styleId="928">
    <w:name w:val="Heading 9 Char"/>
    <w:link w:val="927"/>
    <w:uiPriority w:val="9"/>
    <w:rPr>
      <w:rFonts w:ascii="Arial" w:hAnsi="Arial" w:eastAsia="Arial" w:cs="Arial"/>
      <w:i/>
      <w:iCs/>
      <w:sz w:val="21"/>
      <w:szCs w:val="21"/>
    </w:rPr>
  </w:style>
  <w:style w:type="paragraph" w:styleId="929">
    <w:name w:val="List Paragraph"/>
    <w:basedOn w:val="1089"/>
    <w:uiPriority w:val="34"/>
    <w:qFormat/>
    <w:pPr>
      <w:contextualSpacing/>
      <w:ind w:left="720"/>
    </w:pPr>
  </w:style>
  <w:style w:type="paragraph" w:styleId="930">
    <w:name w:val="No Spacing"/>
    <w:uiPriority w:val="1"/>
    <w:qFormat/>
    <w:pPr>
      <w:spacing w:before="0" w:after="0" w:line="240" w:lineRule="auto"/>
    </w:pPr>
  </w:style>
  <w:style w:type="paragraph" w:styleId="931">
    <w:name w:val="Title"/>
    <w:basedOn w:val="1089"/>
    <w:next w:val="1089"/>
    <w:link w:val="932"/>
    <w:uiPriority w:val="10"/>
    <w:qFormat/>
    <w:pPr>
      <w:contextualSpacing/>
      <w:spacing w:before="300" w:after="200"/>
    </w:pPr>
    <w:rPr>
      <w:sz w:val="48"/>
      <w:szCs w:val="48"/>
    </w:rPr>
  </w:style>
  <w:style w:type="character" w:styleId="932">
    <w:name w:val="Title Char"/>
    <w:link w:val="931"/>
    <w:uiPriority w:val="10"/>
    <w:rPr>
      <w:sz w:val="48"/>
      <w:szCs w:val="48"/>
    </w:rPr>
  </w:style>
  <w:style w:type="paragraph" w:styleId="933">
    <w:name w:val="Subtitle"/>
    <w:basedOn w:val="1089"/>
    <w:next w:val="1089"/>
    <w:link w:val="934"/>
    <w:uiPriority w:val="11"/>
    <w:qFormat/>
    <w:pPr>
      <w:spacing w:before="200" w:after="200"/>
    </w:pPr>
    <w:rPr>
      <w:sz w:val="24"/>
      <w:szCs w:val="24"/>
    </w:rPr>
  </w:style>
  <w:style w:type="character" w:styleId="934">
    <w:name w:val="Subtitle Char"/>
    <w:link w:val="933"/>
    <w:uiPriority w:val="11"/>
    <w:rPr>
      <w:sz w:val="24"/>
      <w:szCs w:val="24"/>
    </w:rPr>
  </w:style>
  <w:style w:type="paragraph" w:styleId="935">
    <w:name w:val="Quote"/>
    <w:basedOn w:val="1089"/>
    <w:next w:val="1089"/>
    <w:link w:val="936"/>
    <w:uiPriority w:val="29"/>
    <w:qFormat/>
    <w:pPr>
      <w:ind w:left="720" w:right="720"/>
    </w:pPr>
    <w:rPr>
      <w:i/>
    </w:rPr>
  </w:style>
  <w:style w:type="character" w:styleId="936">
    <w:name w:val="Quote Char"/>
    <w:link w:val="935"/>
    <w:uiPriority w:val="29"/>
    <w:rPr>
      <w:i/>
    </w:rPr>
  </w:style>
  <w:style w:type="paragraph" w:styleId="937">
    <w:name w:val="Intense Quote"/>
    <w:basedOn w:val="1089"/>
    <w:next w:val="1089"/>
    <w:link w:val="93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38">
    <w:name w:val="Intense Quote Char"/>
    <w:link w:val="937"/>
    <w:uiPriority w:val="30"/>
    <w:rPr>
      <w:i/>
    </w:rPr>
  </w:style>
  <w:style w:type="paragraph" w:styleId="939">
    <w:name w:val="Header"/>
    <w:basedOn w:val="1089"/>
    <w:link w:val="940"/>
    <w:uiPriority w:val="99"/>
    <w:unhideWhenUsed/>
    <w:pPr>
      <w:spacing w:after="0" w:line="240" w:lineRule="auto"/>
      <w:tabs>
        <w:tab w:val="center" w:pos="7143" w:leader="none"/>
        <w:tab w:val="right" w:pos="14287" w:leader="none"/>
      </w:tabs>
    </w:pPr>
  </w:style>
  <w:style w:type="character" w:styleId="940">
    <w:name w:val="Header Char"/>
    <w:link w:val="939"/>
    <w:uiPriority w:val="99"/>
  </w:style>
  <w:style w:type="paragraph" w:styleId="941">
    <w:name w:val="Footer"/>
    <w:basedOn w:val="1089"/>
    <w:link w:val="944"/>
    <w:uiPriority w:val="99"/>
    <w:unhideWhenUsed/>
    <w:pPr>
      <w:spacing w:after="0" w:line="240" w:lineRule="auto"/>
      <w:tabs>
        <w:tab w:val="center" w:pos="7143" w:leader="none"/>
        <w:tab w:val="right" w:pos="14287" w:leader="none"/>
      </w:tabs>
    </w:pPr>
  </w:style>
  <w:style w:type="character" w:styleId="942">
    <w:name w:val="Footer Char"/>
    <w:link w:val="941"/>
    <w:uiPriority w:val="99"/>
  </w:style>
  <w:style w:type="paragraph" w:styleId="943">
    <w:name w:val="Caption"/>
    <w:basedOn w:val="1089"/>
    <w:next w:val="1089"/>
    <w:link w:val="944"/>
    <w:uiPriority w:val="35"/>
    <w:semiHidden/>
    <w:unhideWhenUsed/>
    <w:qFormat/>
    <w:pPr>
      <w:spacing w:line="276" w:lineRule="auto"/>
    </w:pPr>
    <w:rPr>
      <w:b/>
      <w:bCs/>
      <w:color w:val="4f81bd" w:themeColor="accent1"/>
      <w:sz w:val="18"/>
      <w:szCs w:val="18"/>
    </w:rPr>
  </w:style>
  <w:style w:type="character" w:styleId="944">
    <w:name w:val="Caption Char"/>
    <w:basedOn w:val="943"/>
    <w:link w:val="941"/>
    <w:uiPriority w:val="99"/>
  </w:style>
  <w:style w:type="table" w:styleId="945">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46">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47">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48">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49">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50">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51">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52">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53">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54">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55">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56">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57">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58">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59">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60">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61">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62">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63">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64">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65">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66">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7">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8">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9">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0">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1">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2">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3">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74">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75">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76">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77">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78">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79">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80">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81">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82">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83">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84">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85">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86">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87">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88">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89">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90">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91">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92">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3">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4">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95">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96">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97">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98">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99">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00">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01">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02">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03">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04">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05">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06">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07">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08">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09">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10">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11">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12">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13">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14">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15">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16">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17">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18">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19">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20">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21">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22">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23">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24">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25">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26">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27">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28">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29">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0">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1">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2">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3">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4">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5">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6">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37">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38">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39">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40">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41">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42">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43">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44">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45">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46">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47">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48">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49">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50">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1">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2">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53">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54">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55">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56">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57">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8">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9">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60">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61">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62">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63">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64">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65">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66">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67">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68">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69">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70">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71">
    <w:name w:val="Hyperlink"/>
    <w:uiPriority w:val="99"/>
    <w:unhideWhenUsed/>
    <w:rPr>
      <w:color w:val="0000ff" w:themeColor="hyperlink"/>
      <w:u w:val="single"/>
    </w:rPr>
  </w:style>
  <w:style w:type="paragraph" w:styleId="1072">
    <w:name w:val="footnote text"/>
    <w:basedOn w:val="1089"/>
    <w:link w:val="1073"/>
    <w:uiPriority w:val="99"/>
    <w:semiHidden/>
    <w:unhideWhenUsed/>
    <w:pPr>
      <w:spacing w:after="40" w:line="240" w:lineRule="auto"/>
    </w:pPr>
    <w:rPr>
      <w:sz w:val="18"/>
    </w:rPr>
  </w:style>
  <w:style w:type="character" w:styleId="1073">
    <w:name w:val="Footnote Text Char"/>
    <w:link w:val="1072"/>
    <w:uiPriority w:val="99"/>
    <w:rPr>
      <w:sz w:val="18"/>
    </w:rPr>
  </w:style>
  <w:style w:type="character" w:styleId="1074">
    <w:name w:val="footnote reference"/>
    <w:uiPriority w:val="99"/>
    <w:unhideWhenUsed/>
    <w:rPr>
      <w:vertAlign w:val="superscript"/>
    </w:rPr>
  </w:style>
  <w:style w:type="paragraph" w:styleId="1075">
    <w:name w:val="endnote text"/>
    <w:basedOn w:val="1089"/>
    <w:link w:val="1076"/>
    <w:uiPriority w:val="99"/>
    <w:semiHidden/>
    <w:unhideWhenUsed/>
    <w:pPr>
      <w:spacing w:after="0" w:line="240" w:lineRule="auto"/>
    </w:pPr>
    <w:rPr>
      <w:sz w:val="20"/>
    </w:rPr>
  </w:style>
  <w:style w:type="character" w:styleId="1076">
    <w:name w:val="Endnote Text Char"/>
    <w:link w:val="1075"/>
    <w:uiPriority w:val="99"/>
    <w:rPr>
      <w:sz w:val="20"/>
    </w:rPr>
  </w:style>
  <w:style w:type="character" w:styleId="1077">
    <w:name w:val="endnote reference"/>
    <w:uiPriority w:val="99"/>
    <w:semiHidden/>
    <w:unhideWhenUsed/>
    <w:rPr>
      <w:vertAlign w:val="superscript"/>
    </w:rPr>
  </w:style>
  <w:style w:type="paragraph" w:styleId="1078">
    <w:name w:val="toc 1"/>
    <w:basedOn w:val="1089"/>
    <w:next w:val="1089"/>
    <w:uiPriority w:val="39"/>
    <w:unhideWhenUsed/>
    <w:pPr>
      <w:ind w:left="0" w:right="0" w:firstLine="0"/>
      <w:spacing w:after="57"/>
    </w:pPr>
  </w:style>
  <w:style w:type="paragraph" w:styleId="1079">
    <w:name w:val="toc 2"/>
    <w:basedOn w:val="1089"/>
    <w:next w:val="1089"/>
    <w:uiPriority w:val="39"/>
    <w:unhideWhenUsed/>
    <w:pPr>
      <w:ind w:left="283" w:right="0" w:firstLine="0"/>
      <w:spacing w:after="57"/>
    </w:pPr>
  </w:style>
  <w:style w:type="paragraph" w:styleId="1080">
    <w:name w:val="toc 3"/>
    <w:basedOn w:val="1089"/>
    <w:next w:val="1089"/>
    <w:uiPriority w:val="39"/>
    <w:unhideWhenUsed/>
    <w:pPr>
      <w:ind w:left="567" w:right="0" w:firstLine="0"/>
      <w:spacing w:after="57"/>
    </w:pPr>
  </w:style>
  <w:style w:type="paragraph" w:styleId="1081">
    <w:name w:val="toc 4"/>
    <w:basedOn w:val="1089"/>
    <w:next w:val="1089"/>
    <w:uiPriority w:val="39"/>
    <w:unhideWhenUsed/>
    <w:pPr>
      <w:ind w:left="850" w:right="0" w:firstLine="0"/>
      <w:spacing w:after="57"/>
    </w:pPr>
  </w:style>
  <w:style w:type="paragraph" w:styleId="1082">
    <w:name w:val="toc 5"/>
    <w:basedOn w:val="1089"/>
    <w:next w:val="1089"/>
    <w:uiPriority w:val="39"/>
    <w:unhideWhenUsed/>
    <w:pPr>
      <w:ind w:left="1134" w:right="0" w:firstLine="0"/>
      <w:spacing w:after="57"/>
    </w:pPr>
  </w:style>
  <w:style w:type="paragraph" w:styleId="1083">
    <w:name w:val="toc 6"/>
    <w:basedOn w:val="1089"/>
    <w:next w:val="1089"/>
    <w:uiPriority w:val="39"/>
    <w:unhideWhenUsed/>
    <w:pPr>
      <w:ind w:left="1417" w:right="0" w:firstLine="0"/>
      <w:spacing w:after="57"/>
    </w:pPr>
  </w:style>
  <w:style w:type="paragraph" w:styleId="1084">
    <w:name w:val="toc 7"/>
    <w:basedOn w:val="1089"/>
    <w:next w:val="1089"/>
    <w:uiPriority w:val="39"/>
    <w:unhideWhenUsed/>
    <w:pPr>
      <w:ind w:left="1701" w:right="0" w:firstLine="0"/>
      <w:spacing w:after="57"/>
    </w:pPr>
  </w:style>
  <w:style w:type="paragraph" w:styleId="1085">
    <w:name w:val="toc 8"/>
    <w:basedOn w:val="1089"/>
    <w:next w:val="1089"/>
    <w:uiPriority w:val="39"/>
    <w:unhideWhenUsed/>
    <w:pPr>
      <w:ind w:left="1984" w:right="0" w:firstLine="0"/>
      <w:spacing w:after="57"/>
    </w:pPr>
  </w:style>
  <w:style w:type="paragraph" w:styleId="1086">
    <w:name w:val="toc 9"/>
    <w:basedOn w:val="1089"/>
    <w:next w:val="1089"/>
    <w:uiPriority w:val="39"/>
    <w:unhideWhenUsed/>
    <w:pPr>
      <w:ind w:left="2268" w:right="0" w:firstLine="0"/>
      <w:spacing w:after="57"/>
    </w:pPr>
  </w:style>
  <w:style w:type="paragraph" w:styleId="1087">
    <w:name w:val="TOC Heading"/>
    <w:uiPriority w:val="39"/>
    <w:unhideWhenUsed/>
  </w:style>
  <w:style w:type="paragraph" w:styleId="1088">
    <w:name w:val="table of figures"/>
    <w:basedOn w:val="1089"/>
    <w:next w:val="1089"/>
    <w:uiPriority w:val="99"/>
    <w:unhideWhenUsed/>
    <w:pPr>
      <w:spacing w:after="0" w:afterAutospacing="0"/>
    </w:pPr>
  </w:style>
  <w:style w:type="paragraph" w:styleId="1089" w:default="1">
    <w:name w:val="Normal"/>
    <w:next w:val="1089"/>
    <w:link w:val="1089"/>
    <w:qFormat/>
    <w:rPr>
      <w:sz w:val="24"/>
      <w:szCs w:val="24"/>
      <w:lang w:val="ru-RU" w:eastAsia="ru-RU" w:bidi="ar-SA"/>
    </w:rPr>
  </w:style>
  <w:style w:type="paragraph" w:styleId="1090">
    <w:name w:val="Заголовок 1"/>
    <w:basedOn w:val="1089"/>
    <w:next w:val="1089"/>
    <w:link w:val="1089"/>
    <w:qFormat/>
    <w:pPr>
      <w:ind w:firstLine="709"/>
      <w:jc w:val="both"/>
      <w:keepNext/>
      <w:spacing w:before="240" w:after="60"/>
      <w:outlineLvl w:val="0"/>
    </w:pPr>
    <w:rPr>
      <w:b/>
      <w:bCs/>
      <w:sz w:val="32"/>
      <w:szCs w:val="32"/>
    </w:rPr>
  </w:style>
  <w:style w:type="paragraph" w:styleId="1091">
    <w:name w:val="Заголовок 2"/>
    <w:basedOn w:val="1089"/>
    <w:next w:val="1089"/>
    <w:link w:val="1089"/>
    <w:qFormat/>
    <w:pPr>
      <w:ind w:firstLine="709"/>
      <w:jc w:val="both"/>
      <w:keepNext/>
      <w:spacing w:before="240" w:after="60"/>
      <w:outlineLvl w:val="1"/>
    </w:pPr>
    <w:rPr>
      <w:b/>
      <w:bCs/>
      <w:i/>
      <w:iCs/>
    </w:rPr>
  </w:style>
  <w:style w:type="paragraph" w:styleId="1092">
    <w:name w:val="Заголовок 3"/>
    <w:basedOn w:val="1089"/>
    <w:next w:val="1089"/>
    <w:link w:val="1089"/>
    <w:qFormat/>
    <w:pPr>
      <w:ind w:firstLine="709"/>
      <w:jc w:val="both"/>
      <w:keepNext/>
      <w:spacing w:before="240" w:after="60"/>
      <w:outlineLvl w:val="2"/>
    </w:pPr>
    <w:rPr>
      <w:b/>
      <w:bCs/>
      <w:sz w:val="28"/>
      <w:szCs w:val="28"/>
    </w:rPr>
  </w:style>
  <w:style w:type="paragraph" w:styleId="1093">
    <w:name w:val="Заголовок 4"/>
    <w:basedOn w:val="1089"/>
    <w:next w:val="1089"/>
    <w:link w:val="1089"/>
    <w:qFormat/>
    <w:pPr>
      <w:jc w:val="center"/>
      <w:keepNext/>
      <w:outlineLvl w:val="3"/>
    </w:pPr>
    <w:rPr>
      <w:b/>
      <w:bCs/>
      <w:sz w:val="22"/>
    </w:rPr>
  </w:style>
  <w:style w:type="paragraph" w:styleId="1094">
    <w:name w:val="Заголовок 5"/>
    <w:basedOn w:val="1089"/>
    <w:next w:val="1089"/>
    <w:link w:val="1089"/>
    <w:qFormat/>
    <w:pPr>
      <w:keepNext/>
      <w:outlineLvl w:val="4"/>
    </w:pPr>
    <w:rPr>
      <w:b/>
      <w:bCs/>
      <w:sz w:val="28"/>
      <w:szCs w:val="28"/>
    </w:rPr>
  </w:style>
  <w:style w:type="paragraph" w:styleId="1095">
    <w:name w:val="Заголовок 6"/>
    <w:basedOn w:val="1089"/>
    <w:next w:val="1089"/>
    <w:link w:val="1089"/>
    <w:qFormat/>
    <w:pPr>
      <w:jc w:val="center"/>
      <w:keepNext/>
      <w:outlineLvl w:val="5"/>
    </w:pPr>
    <w:rPr>
      <w:b/>
      <w:bCs/>
    </w:rPr>
  </w:style>
  <w:style w:type="paragraph" w:styleId="1096">
    <w:name w:val="Заголовок 7"/>
    <w:basedOn w:val="1089"/>
    <w:next w:val="1089"/>
    <w:link w:val="1089"/>
    <w:qFormat/>
    <w:pPr>
      <w:jc w:val="center"/>
      <w:keepNext/>
      <w:outlineLvl w:val="6"/>
    </w:pPr>
    <w:rPr>
      <w:b/>
      <w:bCs/>
      <w:sz w:val="32"/>
      <w:szCs w:val="32"/>
    </w:rPr>
  </w:style>
  <w:style w:type="paragraph" w:styleId="1097">
    <w:name w:val="Заголовок 8"/>
    <w:basedOn w:val="1089"/>
    <w:next w:val="1089"/>
    <w:link w:val="1089"/>
    <w:qFormat/>
    <w:pPr>
      <w:keepNext/>
      <w:outlineLvl w:val="7"/>
    </w:pPr>
    <w:rPr>
      <w:b/>
      <w:bCs/>
    </w:rPr>
  </w:style>
  <w:style w:type="paragraph" w:styleId="1098">
    <w:name w:val="Заголовок 9"/>
    <w:basedOn w:val="1089"/>
    <w:next w:val="1089"/>
    <w:link w:val="1089"/>
    <w:qFormat/>
    <w:pPr>
      <w:keepNext/>
      <w:outlineLvl w:val="8"/>
    </w:pPr>
    <w:rPr>
      <w:b/>
      <w:bCs/>
      <w:sz w:val="20"/>
      <w:szCs w:val="20"/>
    </w:rPr>
  </w:style>
  <w:style w:type="character" w:styleId="1099">
    <w:name w:val="Основной шрифт абзаца"/>
    <w:next w:val="1099"/>
    <w:link w:val="1089"/>
    <w:semiHidden/>
  </w:style>
  <w:style w:type="table" w:styleId="1100">
    <w:name w:val="Обычная таблица"/>
    <w:next w:val="1100"/>
    <w:link w:val="1089"/>
    <w:semiHidden/>
    <w:tblPr/>
  </w:style>
  <w:style w:type="numbering" w:styleId="1101">
    <w:name w:val="Нет списка"/>
    <w:next w:val="1101"/>
    <w:link w:val="1089"/>
    <w:semiHidden/>
  </w:style>
  <w:style w:type="character" w:styleId="1102">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next w:val="1102"/>
    <w:link w:val="1089"/>
    <w:qFormat/>
    <w:rPr>
      <w:rFonts w:ascii="Times New Roman" w:hAnsi="Times New Roman" w:cs="Times New Roman"/>
      <w:vertAlign w:val="superscript"/>
    </w:rPr>
  </w:style>
  <w:style w:type="paragraph" w:styleId="1103">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89"/>
    <w:next w:val="1103"/>
    <w:link w:val="1112"/>
    <w:qFormat/>
    <w:rPr>
      <w:sz w:val="20"/>
      <w:szCs w:val="20"/>
    </w:rPr>
  </w:style>
  <w:style w:type="paragraph" w:styleId="1104">
    <w:name w:val="Нормальный"/>
    <w:next w:val="1104"/>
    <w:link w:val="1089"/>
    <w:rPr>
      <w:rFonts w:ascii="TimesET" w:hAnsi="TimesET"/>
      <w:sz w:val="24"/>
      <w:szCs w:val="24"/>
      <w:lang w:val="ru-RU" w:eastAsia="ru-RU" w:bidi="ar-SA"/>
    </w:rPr>
  </w:style>
  <w:style w:type="paragraph" w:styleId="1105">
    <w:name w:val="Оглавление 1"/>
    <w:basedOn w:val="1089"/>
    <w:next w:val="1089"/>
    <w:link w:val="1089"/>
    <w:uiPriority w:val="39"/>
    <w:pPr>
      <w:spacing w:line="360" w:lineRule="auto"/>
      <w:tabs>
        <w:tab w:val="right" w:pos="10065" w:leader="dot"/>
      </w:tabs>
    </w:pPr>
    <w:rPr>
      <w:sz w:val="22"/>
    </w:rPr>
  </w:style>
  <w:style w:type="character" w:styleId="1106">
    <w:name w:val="Гиперссылка"/>
    <w:next w:val="1106"/>
    <w:link w:val="1089"/>
    <w:uiPriority w:val="99"/>
    <w:rPr>
      <w:color w:val="0000ff"/>
      <w:u w:val="single"/>
    </w:rPr>
  </w:style>
  <w:style w:type="paragraph" w:styleId="1107">
    <w:name w:val="Без интервала"/>
    <w:next w:val="1107"/>
    <w:link w:val="1108"/>
    <w:qFormat/>
    <w:rPr>
      <w:rFonts w:ascii="Calibri" w:hAnsi="Calibri"/>
      <w:sz w:val="22"/>
      <w:szCs w:val="22"/>
      <w:lang w:val="ru-RU" w:eastAsia="en-US" w:bidi="ar-SA"/>
    </w:rPr>
  </w:style>
  <w:style w:type="character" w:styleId="1108">
    <w:name w:val="Без интервала Знак"/>
    <w:next w:val="1108"/>
    <w:link w:val="1107"/>
    <w:rPr>
      <w:rFonts w:ascii="Calibri" w:hAnsi="Calibri"/>
      <w:sz w:val="22"/>
      <w:szCs w:val="22"/>
      <w:lang w:val="ru-RU" w:eastAsia="en-US" w:bidi="ar-SA"/>
    </w:rPr>
  </w:style>
  <w:style w:type="paragraph" w:styleId="1109">
    <w:name w:val="Основной текст 2"/>
    <w:basedOn w:val="1089"/>
    <w:next w:val="1109"/>
    <w:link w:val="1089"/>
    <w:rPr>
      <w:b/>
      <w:bCs/>
      <w:sz w:val="20"/>
      <w:szCs w:val="22"/>
    </w:rPr>
  </w:style>
  <w:style w:type="paragraph" w:styleId="1110">
    <w:name w:val="Основной текст с отступом"/>
    <w:basedOn w:val="1089"/>
    <w:next w:val="1110"/>
    <w:link w:val="1089"/>
    <w:pPr>
      <w:ind w:left="283"/>
      <w:spacing w:after="120"/>
    </w:pPr>
  </w:style>
  <w:style w:type="paragraph" w:styleId="1111">
    <w:name w:val="Default"/>
    <w:next w:val="1111"/>
    <w:link w:val="1089"/>
    <w:rPr>
      <w:color w:val="000000"/>
      <w:sz w:val="24"/>
      <w:szCs w:val="24"/>
      <w:lang w:val="ru-RU" w:eastAsia="ru-RU" w:bidi="ar-SA"/>
    </w:rPr>
  </w:style>
  <w:style w:type="character" w:styleId="1112">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12"/>
    <w:link w:val="1103"/>
    <w:rPr>
      <w:lang w:val="ru-RU" w:eastAsia="ru-RU" w:bidi="ar-SA"/>
    </w:rPr>
  </w:style>
  <w:style w:type="paragraph" w:styleId="1113">
    <w:name w:val="Основной текст"/>
    <w:basedOn w:val="1089"/>
    <w:next w:val="1113"/>
    <w:link w:val="1089"/>
    <w:pPr>
      <w:spacing w:after="120"/>
    </w:pPr>
  </w:style>
  <w:style w:type="paragraph" w:styleId="1114">
    <w:name w:val="Верхний колонтитул"/>
    <w:basedOn w:val="1089"/>
    <w:next w:val="1114"/>
    <w:link w:val="1115"/>
    <w:uiPriority w:val="99"/>
    <w:pPr>
      <w:tabs>
        <w:tab w:val="center" w:pos="4677" w:leader="none"/>
        <w:tab w:val="right" w:pos="9355" w:leader="none"/>
      </w:tabs>
    </w:pPr>
  </w:style>
  <w:style w:type="character" w:styleId="1115">
    <w:name w:val="Верхний колонтитул Знак"/>
    <w:next w:val="1115"/>
    <w:link w:val="1114"/>
    <w:uiPriority w:val="99"/>
    <w:rPr>
      <w:sz w:val="24"/>
      <w:szCs w:val="24"/>
    </w:rPr>
  </w:style>
  <w:style w:type="paragraph" w:styleId="1116">
    <w:name w:val="Нижний колонтитул"/>
    <w:basedOn w:val="1089"/>
    <w:next w:val="1116"/>
    <w:link w:val="1117"/>
    <w:pPr>
      <w:tabs>
        <w:tab w:val="center" w:pos="4677" w:leader="none"/>
        <w:tab w:val="right" w:pos="9355" w:leader="none"/>
      </w:tabs>
    </w:pPr>
  </w:style>
  <w:style w:type="character" w:styleId="1117">
    <w:name w:val="Нижний колонтитул Знак"/>
    <w:next w:val="1117"/>
    <w:link w:val="1116"/>
    <w:rPr>
      <w:sz w:val="24"/>
      <w:szCs w:val="24"/>
    </w:rPr>
  </w:style>
  <w:style w:type="paragraph" w:styleId="1118">
    <w:name w:val="Текст выноски"/>
    <w:basedOn w:val="1089"/>
    <w:next w:val="1118"/>
    <w:link w:val="1119"/>
    <w:rPr>
      <w:rFonts w:ascii="Tahoma" w:hAnsi="Tahoma" w:cs="Tahoma"/>
      <w:sz w:val="16"/>
      <w:szCs w:val="16"/>
    </w:rPr>
  </w:style>
  <w:style w:type="character" w:styleId="1119">
    <w:name w:val="Текст выноски Знак"/>
    <w:next w:val="1119"/>
    <w:link w:val="1118"/>
    <w:rPr>
      <w:rFonts w:ascii="Tahoma" w:hAnsi="Tahoma" w:cs="Tahoma"/>
      <w:sz w:val="16"/>
      <w:szCs w:val="16"/>
    </w:rPr>
  </w:style>
  <w:style w:type="paragraph" w:styleId="1120">
    <w:name w:val="Основной текст с отступом 2"/>
    <w:basedOn w:val="1089"/>
    <w:next w:val="1120"/>
    <w:link w:val="1089"/>
    <w:pPr>
      <w:ind w:left="283"/>
      <w:spacing w:after="120" w:line="480" w:lineRule="auto"/>
    </w:pPr>
  </w:style>
  <w:style w:type="paragraph" w:styleId="1121">
    <w:name w:val="ConsNormal"/>
    <w:next w:val="1121"/>
    <w:link w:val="1089"/>
    <w:pPr>
      <w:ind w:firstLine="720"/>
      <w:widowControl w:val="off"/>
    </w:pPr>
    <w:rPr>
      <w:rFonts w:ascii="Arial" w:hAnsi="Arial" w:cs="Arial"/>
      <w:lang w:val="ru-RU" w:eastAsia="ru-RU" w:bidi="ar-SA"/>
    </w:rPr>
  </w:style>
  <w:style w:type="paragraph" w:styleId="1122">
    <w:name w:val="Абзац списка,Список FR уровень 2,Table-Normal,RSHB_Table-Normal,Абзац маркированнный,UL,Шаг процесса,Предусловия,Bullet List,FooterText,numbered,Абзац списка1,Bullet Number,Индексы,Num Bullet 1,1,Абзац 1,Нумерованный список_ФТ,1. Абзац списка,A1-MLST"/>
    <w:basedOn w:val="1089"/>
    <w:next w:val="1122"/>
    <w:link w:val="1123"/>
    <w:uiPriority w:val="34"/>
    <w:qFormat/>
    <w:pPr>
      <w:contextualSpacing/>
      <w:ind w:left="720"/>
      <w:spacing w:after="160" w:line="256" w:lineRule="auto"/>
    </w:pPr>
    <w:rPr>
      <w:rFonts w:ascii="Calibri" w:hAnsi="Calibri" w:eastAsia="Calibri"/>
      <w:sz w:val="22"/>
      <w:szCs w:val="22"/>
      <w:lang w:eastAsia="en-US"/>
    </w:rPr>
  </w:style>
  <w:style w:type="character" w:styleId="1123">
    <w:name w:val="Абзац списка Знак,Список FR уровень 2 Знак,Table-Normal Знак,RSHB_Table-Normal Знак,Абзац маркированнный Знак,UL Знак,Шаг процесса Знак,Предусловия Знак,Bullet List Знак,FooterText Знак,numbered Знак,Абзац списка1 Знак,Bullet Number Знак,Индексы Знак"/>
    <w:next w:val="1123"/>
    <w:link w:val="1122"/>
    <w:uiPriority w:val="34"/>
    <w:rPr>
      <w:rFonts w:ascii="Calibri" w:hAnsi="Calibri" w:eastAsia="Calibri"/>
      <w:sz w:val="22"/>
      <w:szCs w:val="22"/>
      <w:lang w:eastAsia="en-US"/>
    </w:rPr>
  </w:style>
  <w:style w:type="character" w:styleId="1124" w:default="1">
    <w:name w:val="Default Paragraph Font"/>
    <w:uiPriority w:val="1"/>
    <w:semiHidden/>
    <w:unhideWhenUsed/>
  </w:style>
  <w:style w:type="numbering" w:styleId="1125" w:default="1">
    <w:name w:val="No List"/>
    <w:uiPriority w:val="99"/>
    <w:semiHidden/>
    <w:unhideWhenUsed/>
  </w:style>
  <w:style w:type="table" w:styleId="112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RSB</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lastModifiedBy>kolbyshev-sn</cp:lastModifiedBy>
  <cp:revision>14</cp:revision>
  <dcterms:created xsi:type="dcterms:W3CDTF">2024-12-19T11:08:00Z</dcterms:created>
  <dcterms:modified xsi:type="dcterms:W3CDTF">2025-08-22T12:30:22Z</dcterms:modified>
  <cp:version>1048576</cp:version>
</cp:coreProperties>
</file>