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86CC8" w:rsidRDefault="00E86CC8" w:rsidP="00E86CC8">
      <w:pPr>
        <w:jc w:val="center"/>
        <w:rPr>
          <w:bCs/>
          <w:color w:val="000000"/>
        </w:rPr>
      </w:pPr>
      <w:r w:rsidRPr="00FB3E89">
        <w:rPr>
          <w:bCs/>
          <w:color w:val="000000"/>
        </w:rPr>
        <w:t>Сообщение о существенном факте</w:t>
      </w:r>
    </w:p>
    <w:p w:rsidR="00E86CC8" w:rsidRPr="00E86CC8" w:rsidRDefault="00E86CC8" w:rsidP="00E86CC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86CC8">
        <w:rPr>
          <w:bCs/>
          <w:color w:val="000000"/>
        </w:rPr>
        <w:t>«</w:t>
      </w:r>
      <w:r w:rsidR="00BA1386">
        <w:rPr>
          <w:bCs/>
          <w:color w:val="000000"/>
        </w:rPr>
        <w:t>О</w:t>
      </w:r>
      <w:r w:rsidR="00BA1386" w:rsidRPr="00BA1386">
        <w:rPr>
          <w:bCs/>
          <w:color w:val="000000"/>
        </w:rPr>
        <w:t xml:space="preserve"> завершении размещения ценных бумаг</w:t>
      </w:r>
      <w:r w:rsidRPr="00E86CC8">
        <w:rPr>
          <w:bCs/>
          <w:color w:val="000000"/>
        </w:rPr>
        <w:t>»</w:t>
      </w:r>
    </w:p>
    <w:tbl>
      <w:tblPr>
        <w:tblW w:w="10235" w:type="dxa"/>
        <w:tblInd w:w="-2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9322"/>
        <w:gridCol w:w="451"/>
        <w:gridCol w:w="286"/>
      </w:tblGrid>
      <w:tr w:rsidR="00E86CC8" w:rsidRPr="00FB3E89" w:rsidTr="00E86CC8">
        <w:trPr>
          <w:gridBefore w:val="1"/>
          <w:wBefore w:w="176" w:type="dxa"/>
          <w:cantSplit/>
        </w:trPr>
        <w:tc>
          <w:tcPr>
            <w:tcW w:w="10059" w:type="dxa"/>
            <w:gridSpan w:val="3"/>
          </w:tcPr>
          <w:p w:rsidR="00E86CC8" w:rsidRDefault="00E86CC8" w:rsidP="00160281">
            <w:pPr>
              <w:jc w:val="center"/>
            </w:pPr>
          </w:p>
          <w:p w:rsidR="00E86CC8" w:rsidRPr="00FB3E89" w:rsidRDefault="00E86CC8" w:rsidP="00E86CC8">
            <w:pPr>
              <w:numPr>
                <w:ilvl w:val="0"/>
                <w:numId w:val="8"/>
              </w:numPr>
              <w:jc w:val="center"/>
            </w:pPr>
            <w:r w:rsidRPr="00FB3E89">
              <w:t>Общие сведения</w:t>
            </w:r>
          </w:p>
          <w:p w:rsidR="00E86CC8" w:rsidRPr="00FB3E89" w:rsidRDefault="00E86CC8" w:rsidP="00160281">
            <w:pPr>
              <w:jc w:val="center"/>
            </w:pPr>
          </w:p>
        </w:tc>
      </w:tr>
      <w:tr w:rsidR="00E86CC8" w:rsidRPr="00FB3E89" w:rsidTr="00E86CC8">
        <w:trPr>
          <w:gridBefore w:val="1"/>
          <w:wBefore w:w="176" w:type="dxa"/>
        </w:trPr>
        <w:tc>
          <w:tcPr>
            <w:tcW w:w="9773" w:type="dxa"/>
            <w:gridSpan w:val="2"/>
          </w:tcPr>
          <w:tbl>
            <w:tblPr>
              <w:tblW w:w="963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953"/>
            </w:tblGrid>
            <w:tr w:rsidR="00E86CC8" w:rsidRPr="00FB3E89" w:rsidTr="00160281"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57" w:hanging="567"/>
                    <w:jc w:val="both"/>
                  </w:pPr>
                  <w:r w:rsidRPr="00FB3E89">
                    <w:t>1.1.   Полное фирменное наименование (для коммерческой организации) или наименование (для некоммерческой организации) эмитента:</w:t>
                  </w:r>
                </w:p>
              </w:tc>
              <w:tc>
                <w:tcPr>
                  <w:tcW w:w="5953" w:type="dxa"/>
                </w:tcPr>
                <w:p w:rsidR="00E86CC8" w:rsidRPr="00FB3E89" w:rsidRDefault="00E86CC8" w:rsidP="00160281">
                  <w:pPr>
                    <w:ind w:left="120" w:right="57"/>
                    <w:rPr>
                      <w:b/>
                      <w:i/>
                    </w:rPr>
                  </w:pPr>
                  <w:r w:rsidRPr="00FB3E89">
                    <w:rPr>
                      <w:b/>
                      <w:i/>
                    </w:rPr>
                    <w:t>Акционерное общество «Российский Сельскохозяйственный банк»</w:t>
                  </w:r>
                </w:p>
              </w:tc>
            </w:tr>
            <w:tr w:rsidR="00E86CC8" w:rsidRPr="00FB3E89" w:rsidTr="00160281"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57" w:hanging="567"/>
                    <w:jc w:val="both"/>
                  </w:pPr>
                  <w:r w:rsidRPr="00FB3E89">
                    <w:t>1.2.   Адрес эмитента, указанный в едином государственном реестре юридических лиц:</w:t>
                  </w:r>
                </w:p>
              </w:tc>
              <w:tc>
                <w:tcPr>
                  <w:tcW w:w="5953" w:type="dxa"/>
                </w:tcPr>
                <w:p w:rsidR="00E86CC8" w:rsidRPr="00FB3E89" w:rsidRDefault="00E86CC8" w:rsidP="00160281">
                  <w:pPr>
                    <w:ind w:left="120" w:right="57"/>
                    <w:rPr>
                      <w:b/>
                      <w:i/>
                    </w:rPr>
                  </w:pPr>
                  <w:r w:rsidRPr="00FB3E89">
                    <w:rPr>
                      <w:b/>
                      <w:i/>
                    </w:rPr>
                    <w:t>119034, город Москва,  Гагаринский переулок, дом 3</w:t>
                  </w:r>
                </w:p>
              </w:tc>
            </w:tr>
            <w:tr w:rsidR="00E86CC8" w:rsidRPr="00FB3E89" w:rsidTr="00160281"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119" w:hanging="567"/>
                    <w:jc w:val="both"/>
                  </w:pPr>
                  <w:r w:rsidRPr="00FB3E89">
                    <w:t>1.3.   Основной государственный регистрационный номер (ОГРН) эмитента (при наличии):</w:t>
                  </w:r>
                </w:p>
              </w:tc>
              <w:tc>
                <w:tcPr>
                  <w:tcW w:w="5953" w:type="dxa"/>
                </w:tcPr>
                <w:p w:rsidR="00E86CC8" w:rsidRPr="00FB3E89" w:rsidRDefault="00E86CC8" w:rsidP="00160281">
                  <w:pPr>
                    <w:ind w:left="537" w:right="57" w:hanging="417"/>
                    <w:jc w:val="both"/>
                    <w:rPr>
                      <w:b/>
                      <w:i/>
                    </w:rPr>
                  </w:pPr>
                  <w:r w:rsidRPr="00FB3E89">
                    <w:rPr>
                      <w:b/>
                      <w:i/>
                    </w:rPr>
                    <w:t>1027700342890</w:t>
                  </w:r>
                </w:p>
              </w:tc>
            </w:tr>
            <w:tr w:rsidR="00E86CC8" w:rsidRPr="00FB3E89" w:rsidTr="00160281"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57" w:hanging="567"/>
                    <w:jc w:val="both"/>
                  </w:pPr>
                  <w:r w:rsidRPr="00FB3E89">
                    <w:t>1.4.   Идентификационный номер налогоплательщика (ИНН) эмитента (при наличии):</w:t>
                  </w:r>
                </w:p>
              </w:tc>
              <w:tc>
                <w:tcPr>
                  <w:tcW w:w="5953" w:type="dxa"/>
                </w:tcPr>
                <w:p w:rsidR="00E86CC8" w:rsidRPr="00FB3E89" w:rsidRDefault="00E86CC8" w:rsidP="00160281">
                  <w:pPr>
                    <w:ind w:left="537" w:right="57" w:hanging="417"/>
                    <w:jc w:val="both"/>
                    <w:rPr>
                      <w:b/>
                      <w:i/>
                    </w:rPr>
                  </w:pPr>
                  <w:r w:rsidRPr="00FB3E89">
                    <w:rPr>
                      <w:b/>
                      <w:i/>
                    </w:rPr>
                    <w:t>7725114488</w:t>
                  </w:r>
                </w:p>
              </w:tc>
            </w:tr>
            <w:tr w:rsidR="00E86CC8" w:rsidRPr="00FB3E89" w:rsidTr="00160281"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57" w:hanging="567"/>
                    <w:jc w:val="both"/>
                  </w:pPr>
                  <w:r w:rsidRPr="00FB3E89">
                    <w:t>1.5.   Уникальный код эмитента, присвоенный Банком России:</w:t>
                  </w:r>
                </w:p>
              </w:tc>
              <w:tc>
                <w:tcPr>
                  <w:tcW w:w="5953" w:type="dxa"/>
                </w:tcPr>
                <w:p w:rsidR="00E86CC8" w:rsidRPr="00FB3E89" w:rsidRDefault="00E86CC8" w:rsidP="00160281">
                  <w:pPr>
                    <w:ind w:left="537" w:right="57" w:hanging="417"/>
                    <w:jc w:val="both"/>
                    <w:rPr>
                      <w:b/>
                      <w:i/>
                    </w:rPr>
                  </w:pPr>
                  <w:r w:rsidRPr="00FB3E89">
                    <w:rPr>
                      <w:b/>
                      <w:i/>
                    </w:rPr>
                    <w:t>03349-В</w:t>
                  </w:r>
                </w:p>
              </w:tc>
            </w:tr>
            <w:tr w:rsidR="00E86CC8" w:rsidRPr="00FB3E89" w:rsidTr="00160281"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57" w:hanging="567"/>
                    <w:jc w:val="both"/>
                  </w:pPr>
                  <w:r w:rsidRPr="00FB3E89">
                    <w:t>1.6.   Адрес страницы в сети Интернет, используемой эмитентом для раскрытия информации:</w:t>
                  </w:r>
                </w:p>
              </w:tc>
              <w:tc>
                <w:tcPr>
                  <w:tcW w:w="5953" w:type="dxa"/>
                </w:tcPr>
                <w:p w:rsidR="00E86CC8" w:rsidRPr="00FB3E89" w:rsidRDefault="00E86CC8" w:rsidP="00160281">
                  <w:pPr>
                    <w:ind w:left="120" w:right="-27"/>
                    <w:rPr>
                      <w:b/>
                      <w:i/>
                    </w:rPr>
                  </w:pPr>
                  <w:r w:rsidRPr="00FB3E89">
                    <w:rPr>
                      <w:b/>
                      <w:i/>
                      <w:lang w:val="en-US"/>
                    </w:rPr>
                    <w:t>http</w:t>
                  </w:r>
                  <w:r w:rsidRPr="00FB3E89">
                    <w:rPr>
                      <w:b/>
                      <w:i/>
                    </w:rPr>
                    <w:t>://</w:t>
                  </w:r>
                  <w:r w:rsidRPr="00FB3E89">
                    <w:rPr>
                      <w:b/>
                      <w:i/>
                      <w:lang w:val="en-US"/>
                    </w:rPr>
                    <w:t>www</w:t>
                  </w:r>
                  <w:r w:rsidRPr="00FB3E89">
                    <w:rPr>
                      <w:b/>
                      <w:i/>
                    </w:rPr>
                    <w:t>.</w:t>
                  </w:r>
                  <w:r w:rsidRPr="00FB3E89">
                    <w:rPr>
                      <w:b/>
                      <w:i/>
                      <w:lang w:val="en-US"/>
                    </w:rPr>
                    <w:t>e</w:t>
                  </w:r>
                  <w:r w:rsidRPr="00FB3E89">
                    <w:rPr>
                      <w:b/>
                      <w:i/>
                    </w:rPr>
                    <w:t>-</w:t>
                  </w:r>
                  <w:r w:rsidRPr="00FB3E89">
                    <w:rPr>
                      <w:b/>
                      <w:i/>
                      <w:lang w:val="en-US"/>
                    </w:rPr>
                    <w:t>disclosure</w:t>
                  </w:r>
                  <w:r w:rsidRPr="00FB3E89">
                    <w:rPr>
                      <w:b/>
                      <w:i/>
                    </w:rPr>
                    <w:t>.</w:t>
                  </w:r>
                  <w:proofErr w:type="spellStart"/>
                  <w:r w:rsidRPr="00FB3E89">
                    <w:rPr>
                      <w:b/>
                      <w:i/>
                      <w:lang w:val="en-US"/>
                    </w:rPr>
                    <w:t>ru</w:t>
                  </w:r>
                  <w:proofErr w:type="spellEnd"/>
                  <w:r w:rsidRPr="00FB3E89">
                    <w:rPr>
                      <w:b/>
                      <w:i/>
                    </w:rPr>
                    <w:t>/</w:t>
                  </w:r>
                  <w:r w:rsidRPr="00FB3E89">
                    <w:rPr>
                      <w:b/>
                      <w:i/>
                      <w:lang w:val="en-US"/>
                    </w:rPr>
                    <w:t>portal</w:t>
                  </w:r>
                  <w:r w:rsidRPr="00FB3E89">
                    <w:rPr>
                      <w:b/>
                      <w:i/>
                    </w:rPr>
                    <w:t>/</w:t>
                  </w:r>
                  <w:r w:rsidRPr="00FB3E89">
                    <w:rPr>
                      <w:b/>
                      <w:i/>
                      <w:lang w:val="en-US"/>
                    </w:rPr>
                    <w:t>company</w:t>
                  </w:r>
                  <w:r w:rsidRPr="00FB3E89">
                    <w:rPr>
                      <w:b/>
                      <w:i/>
                    </w:rPr>
                    <w:t>.</w:t>
                  </w:r>
                  <w:proofErr w:type="spellStart"/>
                  <w:r w:rsidRPr="00FB3E89">
                    <w:rPr>
                      <w:b/>
                      <w:i/>
                      <w:lang w:val="en-US"/>
                    </w:rPr>
                    <w:t>aspx</w:t>
                  </w:r>
                  <w:proofErr w:type="spellEnd"/>
                  <w:r w:rsidRPr="00FB3E89">
                    <w:rPr>
                      <w:b/>
                      <w:i/>
                    </w:rPr>
                    <w:t>?</w:t>
                  </w:r>
                  <w:r w:rsidRPr="00FB3E89">
                    <w:rPr>
                      <w:b/>
                      <w:i/>
                      <w:lang w:val="en-US"/>
                    </w:rPr>
                    <w:t>id</w:t>
                  </w:r>
                  <w:r w:rsidRPr="00FB3E89">
                    <w:rPr>
                      <w:b/>
                      <w:i/>
                    </w:rPr>
                    <w:t xml:space="preserve">=3207, </w:t>
                  </w:r>
                </w:p>
                <w:p w:rsidR="00E86CC8" w:rsidRPr="00BA1386" w:rsidRDefault="00227557" w:rsidP="00160281">
                  <w:pPr>
                    <w:ind w:left="120" w:right="-27"/>
                    <w:rPr>
                      <w:b/>
                      <w:i/>
                      <w:color w:val="000000"/>
                    </w:rPr>
                  </w:pPr>
                  <w:hyperlink r:id="rId6" w:history="1"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  <w:lang w:val="en-US"/>
                      </w:rPr>
                      <w:t>http</w:t>
                    </w:r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</w:rPr>
                      <w:t>://</w:t>
                    </w:r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  <w:lang w:val="en-US"/>
                      </w:rPr>
                      <w:t>www</w:t>
                    </w:r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</w:rPr>
                      <w:t>.</w:t>
                    </w:r>
                    <w:proofErr w:type="spellStart"/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  <w:lang w:val="en-US"/>
                      </w:rPr>
                      <w:t>rshb</w:t>
                    </w:r>
                    <w:proofErr w:type="spellEnd"/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</w:rPr>
                      <w:t>.</w:t>
                    </w:r>
                    <w:proofErr w:type="spellStart"/>
                    <w:r w:rsidR="00E86CC8" w:rsidRPr="001E2067">
                      <w:rPr>
                        <w:rStyle w:val="ab"/>
                        <w:b/>
                        <w:i/>
                        <w:color w:val="00000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  <w:tr w:rsidR="00E86CC8" w:rsidRPr="00FB3E89" w:rsidTr="00160281">
              <w:trPr>
                <w:trHeight w:val="68"/>
              </w:trPr>
              <w:tc>
                <w:tcPr>
                  <w:tcW w:w="3686" w:type="dxa"/>
                </w:tcPr>
                <w:p w:rsidR="00E86CC8" w:rsidRPr="00FB3E89" w:rsidRDefault="00E86CC8" w:rsidP="00160281">
                  <w:pPr>
                    <w:ind w:left="537" w:right="57" w:hanging="567"/>
                    <w:jc w:val="both"/>
                  </w:pPr>
                  <w:r w:rsidRPr="00FB3E89">
                    <w:t>1.7.   </w:t>
                  </w:r>
                  <w:r w:rsidRPr="00FB3E89">
                    <w:rPr>
                      <w:bCs/>
                    </w:rPr>
                    <w:t>Дата наступления события (существенного факта), о котором составлено сообщение:</w:t>
                  </w:r>
                </w:p>
              </w:tc>
              <w:tc>
                <w:tcPr>
                  <w:tcW w:w="5953" w:type="dxa"/>
                </w:tcPr>
                <w:p w:rsidR="00E86CC8" w:rsidRPr="004513F2" w:rsidRDefault="00320407" w:rsidP="007E6144">
                  <w:pPr>
                    <w:ind w:left="537" w:right="-27" w:hanging="417"/>
                    <w:rPr>
                      <w:b/>
                      <w:i/>
                    </w:rPr>
                  </w:pPr>
                  <w:r w:rsidRPr="00320407">
                    <w:rPr>
                      <w:b/>
                      <w:i/>
                    </w:rPr>
                    <w:t>26.</w:t>
                  </w:r>
                  <w:r>
                    <w:rPr>
                      <w:b/>
                      <w:i/>
                      <w:lang w:val="en-US"/>
                    </w:rPr>
                    <w:t>07</w:t>
                  </w:r>
                  <w:r w:rsidR="00346F46">
                    <w:rPr>
                      <w:b/>
                      <w:i/>
                    </w:rPr>
                    <w:t>.2024</w:t>
                  </w:r>
                </w:p>
              </w:tc>
            </w:tr>
          </w:tbl>
          <w:p w:rsidR="00E86CC8" w:rsidRPr="00FB3E89" w:rsidRDefault="00E86CC8" w:rsidP="00160281">
            <w:pPr>
              <w:ind w:left="57" w:right="57"/>
              <w:jc w:val="both"/>
            </w:pPr>
          </w:p>
        </w:tc>
        <w:tc>
          <w:tcPr>
            <w:tcW w:w="286" w:type="dxa"/>
          </w:tcPr>
          <w:p w:rsidR="00E86CC8" w:rsidRPr="00FB3E89" w:rsidRDefault="00E86CC8" w:rsidP="00160281">
            <w:pPr>
              <w:ind w:left="57" w:right="57"/>
              <w:rPr>
                <w:b/>
                <w:i/>
              </w:rPr>
            </w:pPr>
          </w:p>
        </w:tc>
      </w:tr>
      <w:tr w:rsidR="003C068A" w:rsidRPr="00CC0260" w:rsidTr="00E86CC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37" w:type="dxa"/>
          <w:trHeight w:val="313"/>
        </w:trPr>
        <w:tc>
          <w:tcPr>
            <w:tcW w:w="9498" w:type="dxa"/>
            <w:gridSpan w:val="2"/>
            <w:shd w:val="clear" w:color="auto" w:fill="auto"/>
          </w:tcPr>
          <w:p w:rsidR="00E86CC8" w:rsidRDefault="00E86CC8" w:rsidP="003C068A">
            <w:pPr>
              <w:ind w:left="57"/>
              <w:jc w:val="center"/>
            </w:pPr>
          </w:p>
          <w:p w:rsidR="003C068A" w:rsidRPr="00CC0260" w:rsidRDefault="003C068A" w:rsidP="003C068A">
            <w:pPr>
              <w:ind w:left="57"/>
              <w:jc w:val="center"/>
            </w:pPr>
            <w:r w:rsidRPr="00CC0260">
              <w:t>2. Содержание сообщения</w:t>
            </w:r>
          </w:p>
          <w:p w:rsidR="0007425A" w:rsidRPr="00CC0260" w:rsidRDefault="003C068A" w:rsidP="00D66B87">
            <w:pPr>
              <w:ind w:left="57"/>
              <w:jc w:val="center"/>
            </w:pPr>
            <w:r w:rsidRPr="00CC0260">
              <w:t>«</w:t>
            </w:r>
            <w:r w:rsidR="00BA1386">
              <w:t>О</w:t>
            </w:r>
            <w:r w:rsidRPr="00CC0260">
              <w:t xml:space="preserve"> завершении размещения ценных бумаг»</w:t>
            </w:r>
          </w:p>
          <w:p w:rsidR="00D66B87" w:rsidRPr="00CC0260" w:rsidRDefault="00D66B87" w:rsidP="00D66B87">
            <w:pPr>
              <w:ind w:left="57"/>
              <w:jc w:val="center"/>
            </w:pPr>
          </w:p>
        </w:tc>
      </w:tr>
      <w:tr w:rsidR="003C068A" w:rsidRPr="00CC0260" w:rsidTr="00E86CC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37" w:type="dxa"/>
          <w:trHeight w:val="725"/>
        </w:trPr>
        <w:tc>
          <w:tcPr>
            <w:tcW w:w="9498" w:type="dxa"/>
            <w:gridSpan w:val="2"/>
            <w:shd w:val="clear" w:color="auto" w:fill="auto"/>
          </w:tcPr>
          <w:p w:rsidR="00283802" w:rsidRPr="00CC0260" w:rsidRDefault="00774C8D" w:rsidP="00E86CC8">
            <w:pPr>
              <w:tabs>
                <w:tab w:val="left" w:pos="602"/>
              </w:tabs>
              <w:ind w:left="602" w:hanging="602"/>
              <w:jc w:val="both"/>
              <w:rPr>
                <w:snapToGrid w:val="0"/>
                <w:color w:val="000000"/>
              </w:rPr>
            </w:pPr>
            <w:r w:rsidRPr="00CC0260">
              <w:rPr>
                <w:bCs/>
                <w:snapToGrid w:val="0"/>
                <w:color w:val="000000"/>
              </w:rPr>
              <w:t>2.1.</w:t>
            </w:r>
            <w:r w:rsidR="0090020D" w:rsidRPr="00CC0260">
              <w:rPr>
                <w:bCs/>
                <w:snapToGrid w:val="0"/>
                <w:color w:val="000000"/>
              </w:rPr>
              <w:t>  </w:t>
            </w:r>
            <w:r w:rsidR="005B613F" w:rsidRPr="00CC0260">
              <w:rPr>
                <w:bCs/>
                <w:snapToGrid w:val="0"/>
                <w:color w:val="000000"/>
              </w:rPr>
              <w:t> </w:t>
            </w:r>
            <w:r w:rsidR="00E031F2" w:rsidRPr="00E031F2">
              <w:t>Идентифи</w:t>
            </w:r>
            <w:r w:rsidR="0043147E">
              <w:t>кационные признаки ценных бумаг</w:t>
            </w:r>
            <w:r w:rsidR="00283802" w:rsidRPr="007E6144">
              <w:rPr>
                <w:bCs/>
              </w:rPr>
              <w:t>:</w:t>
            </w:r>
            <w:r w:rsidR="00283802" w:rsidRPr="00CC0260">
              <w:rPr>
                <w:snapToGrid w:val="0"/>
                <w:color w:val="000000"/>
              </w:rPr>
              <w:t xml:space="preserve"> </w:t>
            </w:r>
          </w:p>
          <w:p w:rsidR="00E031F2" w:rsidRDefault="00E031F2" w:rsidP="00E031F2">
            <w:pPr>
              <w:ind w:left="426" w:hanging="426"/>
              <w:jc w:val="both"/>
              <w:rPr>
                <w:b/>
                <w:i/>
              </w:rPr>
            </w:pPr>
            <w:r w:rsidRPr="00E031F2">
              <w:t xml:space="preserve">          </w:t>
            </w:r>
            <w:r w:rsidRPr="00CA72D0">
              <w:t xml:space="preserve">Вид: </w:t>
            </w:r>
            <w:r w:rsidRPr="00A45CA1">
              <w:rPr>
                <w:b/>
                <w:i/>
              </w:rPr>
              <w:t>биржевые облигации;</w:t>
            </w:r>
          </w:p>
          <w:p w:rsidR="00E031F2" w:rsidRPr="00422359" w:rsidRDefault="00E031F2" w:rsidP="00E031F2">
            <w:pPr>
              <w:ind w:left="601"/>
              <w:jc w:val="both"/>
              <w:rPr>
                <w:b/>
                <w:i/>
              </w:rPr>
            </w:pPr>
            <w:r w:rsidRPr="00CA72D0">
              <w:t>Серия:</w:t>
            </w:r>
            <w:r>
              <w:rPr>
                <w:b/>
                <w:i/>
              </w:rPr>
              <w:t xml:space="preserve"> БO</w:t>
            </w:r>
            <w:r w:rsidR="00346F46">
              <w:rPr>
                <w:b/>
                <w:i/>
              </w:rPr>
              <w:t>-</w:t>
            </w:r>
            <w:r w:rsidR="00320407" w:rsidRPr="00DF08C9">
              <w:rPr>
                <w:b/>
                <w:i/>
              </w:rPr>
              <w:t>20</w:t>
            </w:r>
            <w:r w:rsidR="00950375">
              <w:rPr>
                <w:b/>
                <w:i/>
              </w:rPr>
              <w:t>-</w:t>
            </w:r>
            <w:r w:rsidRPr="00422359">
              <w:rPr>
                <w:b/>
                <w:i/>
              </w:rPr>
              <w:t>002P;</w:t>
            </w:r>
          </w:p>
          <w:p w:rsidR="00E031F2" w:rsidRDefault="00E031F2" w:rsidP="00E031F2">
            <w:pPr>
              <w:ind w:left="601"/>
              <w:jc w:val="both"/>
              <w:rPr>
                <w:bCs/>
              </w:rPr>
            </w:pPr>
            <w:r w:rsidRPr="00E875F9">
              <w:rPr>
                <w:bCs/>
              </w:rPr>
              <w:t>Регистрационный номер выпуска (дополнительного выпуска) ценных бумаг (программы облигаций) и дата его (ее) регистрации (идентификационный номер выпуска (дополнительного выпуска) ценных бумаг и дата его присвоения):</w:t>
            </w:r>
          </w:p>
          <w:p w:rsidR="00E031F2" w:rsidRDefault="00E031F2" w:rsidP="00E031F2">
            <w:pPr>
              <w:ind w:left="601"/>
              <w:jc w:val="both"/>
              <w:rPr>
                <w:b/>
                <w:bCs/>
                <w:i/>
              </w:rPr>
            </w:pPr>
            <w:r w:rsidRPr="00602917">
              <w:rPr>
                <w:b/>
                <w:bCs/>
                <w:i/>
              </w:rPr>
              <w:t xml:space="preserve">Регистрационный номер выпуска </w:t>
            </w:r>
            <w:r>
              <w:rPr>
                <w:b/>
                <w:bCs/>
                <w:i/>
              </w:rPr>
              <w:t xml:space="preserve">ценных бумаг </w:t>
            </w:r>
            <w:proofErr w:type="gramStart"/>
            <w:r>
              <w:rPr>
                <w:b/>
                <w:bCs/>
                <w:i/>
              </w:rPr>
              <w:t xml:space="preserve">эмитента: </w:t>
            </w:r>
            <w:r w:rsidR="00E54111" w:rsidRPr="00E54111">
              <w:rPr>
                <w:b/>
                <w:bCs/>
                <w:i/>
              </w:rPr>
              <w:t xml:space="preserve">  </w:t>
            </w:r>
            <w:proofErr w:type="gramEnd"/>
            <w:r w:rsidR="00E54111" w:rsidRPr="00E54111">
              <w:rPr>
                <w:b/>
                <w:bCs/>
                <w:i/>
              </w:rPr>
              <w:t xml:space="preserve">                                     </w:t>
            </w:r>
            <w:r w:rsidR="00320407">
              <w:rPr>
                <w:b/>
                <w:bCs/>
                <w:i/>
              </w:rPr>
              <w:t>4B02-4</w:t>
            </w:r>
            <w:r w:rsidR="00346F46">
              <w:rPr>
                <w:b/>
                <w:bCs/>
                <w:i/>
              </w:rPr>
              <w:t>1</w:t>
            </w:r>
            <w:r w:rsidRPr="000138CC">
              <w:rPr>
                <w:b/>
                <w:bCs/>
                <w:i/>
              </w:rPr>
              <w:t>-03349-B-002P</w:t>
            </w:r>
            <w:r>
              <w:rPr>
                <w:b/>
                <w:bCs/>
                <w:i/>
              </w:rPr>
              <w:t>.</w:t>
            </w:r>
          </w:p>
          <w:p w:rsidR="00E031F2" w:rsidRPr="00602917" w:rsidRDefault="00E031F2" w:rsidP="00E031F2">
            <w:pPr>
              <w:ind w:left="601"/>
              <w:jc w:val="both"/>
              <w:rPr>
                <w:b/>
                <w:bCs/>
                <w:i/>
              </w:rPr>
            </w:pPr>
            <w:r w:rsidRPr="00602917">
              <w:rPr>
                <w:b/>
                <w:bCs/>
                <w:i/>
              </w:rPr>
              <w:t xml:space="preserve">Дата его регистрации: </w:t>
            </w:r>
            <w:r w:rsidR="00320407" w:rsidRPr="00320407">
              <w:rPr>
                <w:b/>
                <w:bCs/>
                <w:i/>
              </w:rPr>
              <w:t>25</w:t>
            </w:r>
            <w:r w:rsidR="00320407">
              <w:rPr>
                <w:b/>
                <w:bCs/>
                <w:i/>
              </w:rPr>
              <w:t>.03.2024</w:t>
            </w:r>
            <w:r w:rsidRPr="00602917">
              <w:rPr>
                <w:b/>
                <w:bCs/>
                <w:i/>
              </w:rPr>
              <w:t>.</w:t>
            </w:r>
          </w:p>
          <w:p w:rsidR="00E031F2" w:rsidRPr="00950375" w:rsidRDefault="00E031F2" w:rsidP="00E031F2">
            <w:pPr>
              <w:ind w:left="601"/>
              <w:jc w:val="both"/>
              <w:rPr>
                <w:rFonts w:asciiTheme="minorHAnsi" w:hAnsiTheme="minorHAnsi"/>
                <w:b/>
                <w:i/>
                <w:highlight w:val="yellow"/>
              </w:rPr>
            </w:pPr>
            <w:r w:rsidRPr="00E875F9">
              <w:rPr>
                <w:bCs/>
              </w:rPr>
              <w:t>Международный код (номер) идентификации ценных бумаг (ISIN):</w:t>
            </w:r>
            <w:r>
              <w:rPr>
                <w:bCs/>
              </w:rPr>
              <w:t xml:space="preserve"> </w:t>
            </w:r>
            <w:r w:rsidR="00320407" w:rsidRPr="00433B6D">
              <w:rPr>
                <w:b/>
                <w:bCs/>
                <w:i/>
              </w:rPr>
              <w:t>RU000A108ZN7</w:t>
            </w:r>
            <w:r w:rsidR="00950375" w:rsidRPr="00950375">
              <w:rPr>
                <w:b/>
                <w:bCs/>
                <w:i/>
                <w:color w:val="000000"/>
              </w:rPr>
              <w:t>.</w:t>
            </w:r>
          </w:p>
          <w:p w:rsidR="00122A37" w:rsidRPr="003634FF" w:rsidRDefault="00E031F2" w:rsidP="003634FF">
            <w:pPr>
              <w:ind w:left="601"/>
              <w:jc w:val="both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E875F9">
              <w:rPr>
                <w:bCs/>
              </w:rPr>
              <w:t>Международный код классификации финансовых инструментов (CFI):</w:t>
            </w:r>
            <w:r>
              <w:rPr>
                <w:bCs/>
              </w:rPr>
              <w:t xml:space="preserve"> </w:t>
            </w:r>
            <w:r w:rsidR="003634FF" w:rsidRPr="003634FF">
              <w:rPr>
                <w:b/>
                <w:bCs/>
                <w:i/>
              </w:rPr>
              <w:t>DBFUFB</w:t>
            </w:r>
            <w:r w:rsidR="00122A37" w:rsidRPr="003634FF">
              <w:rPr>
                <w:b/>
                <w:bCs/>
                <w:i/>
              </w:rPr>
              <w:t>.</w:t>
            </w:r>
          </w:p>
          <w:p w:rsidR="001D4591" w:rsidRPr="00CC0260" w:rsidRDefault="00E031F2" w:rsidP="00E031F2">
            <w:pPr>
              <w:ind w:left="601"/>
              <w:jc w:val="both"/>
              <w:rPr>
                <w:b/>
                <w:i/>
              </w:rPr>
            </w:pPr>
            <w:r w:rsidRPr="00E875F9">
              <w:rPr>
                <w:bCs/>
              </w:rPr>
              <w:t>Иные идентификационные признаки ценных бумаг, указанные в решении о выпуске ценных бумаг</w:t>
            </w:r>
            <w:r w:rsidRPr="00CA72D0">
              <w:t>:</w:t>
            </w:r>
            <w:r w:rsidRPr="00743267">
              <w:rPr>
                <w:b/>
                <w:i/>
              </w:rPr>
              <w:t xml:space="preserve"> </w:t>
            </w:r>
            <w:r w:rsidR="00320407" w:rsidRPr="00422359">
              <w:rPr>
                <w:b/>
                <w:i/>
              </w:rPr>
              <w:t>биржевые облигации процентные неконвертируемые бездокументарные с централи</w:t>
            </w:r>
            <w:r w:rsidR="00320407">
              <w:rPr>
                <w:b/>
                <w:i/>
              </w:rPr>
              <w:t>зованным учетом прав серии БO-20-</w:t>
            </w:r>
            <w:r w:rsidR="00320407" w:rsidRPr="00422359">
              <w:rPr>
                <w:b/>
                <w:i/>
              </w:rPr>
              <w:t xml:space="preserve">002P, размещаемые </w:t>
            </w:r>
            <w:r w:rsidR="00320407" w:rsidRPr="00C701F9">
              <w:rPr>
                <w:b/>
                <w:bCs/>
                <w:i/>
                <w:iCs/>
              </w:rPr>
              <w:t>путем открытой подписки</w:t>
            </w:r>
            <w:r w:rsidR="00320407" w:rsidRPr="00422359">
              <w:rPr>
                <w:b/>
                <w:i/>
              </w:rPr>
              <w:t xml:space="preserve"> в рамках Программы биржевых </w:t>
            </w:r>
            <w:r w:rsidR="00320407" w:rsidRPr="00422359">
              <w:rPr>
                <w:b/>
                <w:i/>
              </w:rPr>
              <w:lastRenderedPageBreak/>
              <w:t>облигаций серии 002Р, имеющей регистрационный номер 4-03349-B-002P-02Е от 09.</w:t>
            </w:r>
            <w:r w:rsidR="00320407">
              <w:rPr>
                <w:b/>
                <w:i/>
              </w:rPr>
              <w:t>07</w:t>
            </w:r>
            <w:r w:rsidR="00320407" w:rsidRPr="00422359">
              <w:rPr>
                <w:b/>
                <w:i/>
              </w:rPr>
              <w:t xml:space="preserve">.2020 (именуемые по тексту </w:t>
            </w:r>
            <w:r w:rsidR="00320407">
              <w:rPr>
                <w:b/>
                <w:i/>
              </w:rPr>
              <w:t xml:space="preserve">- </w:t>
            </w:r>
            <w:r w:rsidR="00320407" w:rsidRPr="0025770B">
              <w:rPr>
                <w:b/>
                <w:i/>
              </w:rPr>
              <w:t>Биржевые облигации серии</w:t>
            </w:r>
            <w:r w:rsidR="00320407">
              <w:rPr>
                <w:b/>
                <w:i/>
              </w:rPr>
              <w:t xml:space="preserve"> БO-20-002P).</w:t>
            </w:r>
            <w:r w:rsidR="00320407" w:rsidRPr="00743267">
              <w:rPr>
                <w:bCs/>
                <w:i/>
                <w:iCs/>
              </w:rPr>
              <w:t xml:space="preserve">  </w:t>
            </w:r>
          </w:p>
          <w:p w:rsidR="0007425A" w:rsidRPr="00CC0260" w:rsidRDefault="00195F5C" w:rsidP="00195F5C">
            <w:pPr>
              <w:ind w:left="601" w:right="34" w:hanging="568"/>
              <w:jc w:val="both"/>
              <w:rPr>
                <w:rFonts w:eastAsia="Calibri"/>
                <w:b/>
                <w:i/>
              </w:rPr>
            </w:pPr>
            <w:r w:rsidRPr="00CC0260">
              <w:rPr>
                <w:bCs/>
                <w:snapToGrid w:val="0"/>
              </w:rPr>
              <w:t>2.2.</w:t>
            </w:r>
            <w:r w:rsidRPr="00CC0260">
              <w:rPr>
                <w:bCs/>
                <w:snapToGrid w:val="0"/>
                <w:lang w:val="en-US"/>
              </w:rPr>
              <w:t> </w:t>
            </w:r>
            <w:r w:rsidR="00464440" w:rsidRPr="00CC0260">
              <w:rPr>
                <w:bCs/>
                <w:snapToGrid w:val="0"/>
              </w:rPr>
              <w:t>  </w:t>
            </w:r>
            <w:r w:rsidRPr="007E6144">
              <w:rPr>
                <w:bCs/>
                <w:snapToGrid w:val="0"/>
              </w:rPr>
              <w:t xml:space="preserve">Срок </w:t>
            </w:r>
            <w:r w:rsidR="00E86CC8" w:rsidRPr="007E6144">
              <w:rPr>
                <w:bCs/>
                <w:snapToGrid w:val="0"/>
              </w:rPr>
              <w:t>(</w:t>
            </w:r>
            <w:r w:rsidR="00E86CC8" w:rsidRPr="007E6144">
              <w:t>порядок определения срока)</w:t>
            </w:r>
            <w:r w:rsidR="00E86CC8" w:rsidRPr="007E6144">
              <w:rPr>
                <w:bCs/>
                <w:snapToGrid w:val="0"/>
              </w:rPr>
              <w:t xml:space="preserve"> </w:t>
            </w:r>
            <w:r w:rsidRPr="007E6144">
              <w:rPr>
                <w:bCs/>
                <w:snapToGrid w:val="0"/>
              </w:rPr>
              <w:t>погашения</w:t>
            </w:r>
            <w:r w:rsidR="00997BFE" w:rsidRPr="007E6144">
              <w:rPr>
                <w:bCs/>
                <w:snapToGrid w:val="0"/>
              </w:rPr>
              <w:t xml:space="preserve"> облигаций и</w:t>
            </w:r>
            <w:r w:rsidR="00E86CC8" w:rsidRPr="007E6144">
              <w:rPr>
                <w:bCs/>
                <w:snapToGrid w:val="0"/>
              </w:rPr>
              <w:t>ли</w:t>
            </w:r>
            <w:r w:rsidR="00997BFE" w:rsidRPr="007E6144">
              <w:rPr>
                <w:bCs/>
                <w:snapToGrid w:val="0"/>
              </w:rPr>
              <w:t xml:space="preserve"> опционов</w:t>
            </w:r>
            <w:r w:rsidR="000E61B5" w:rsidRPr="007E6144">
              <w:rPr>
                <w:bCs/>
                <w:snapToGrid w:val="0"/>
              </w:rPr>
              <w:t xml:space="preserve"> эмитента</w:t>
            </w:r>
            <w:r w:rsidR="00BA1386">
              <w:rPr>
                <w:bCs/>
                <w:snapToGrid w:val="0"/>
              </w:rPr>
              <w:t xml:space="preserve"> либо сведения о том, что срок погашения облигаций не определяется (для облигаций без срока погашения)</w:t>
            </w:r>
            <w:r w:rsidRPr="007E6144">
              <w:rPr>
                <w:bCs/>
                <w:snapToGrid w:val="0"/>
              </w:rPr>
              <w:t>:</w:t>
            </w:r>
            <w:r w:rsidR="00BA05B5" w:rsidRPr="00CC0260">
              <w:rPr>
                <w:i/>
              </w:rPr>
              <w:t xml:space="preserve"> </w:t>
            </w:r>
            <w:r w:rsidR="00BA05B5" w:rsidRPr="00CC0260">
              <w:rPr>
                <w:rStyle w:val="a4"/>
                <w:i/>
              </w:rPr>
              <w:t xml:space="preserve">Биржевые облигации серии </w:t>
            </w:r>
            <w:r w:rsidR="00311D23">
              <w:rPr>
                <w:b/>
                <w:i/>
              </w:rPr>
              <w:t>БO</w:t>
            </w:r>
            <w:r w:rsidR="00346F46">
              <w:rPr>
                <w:b/>
                <w:i/>
              </w:rPr>
              <w:t>-</w:t>
            </w:r>
            <w:r w:rsidR="00320407">
              <w:rPr>
                <w:b/>
                <w:i/>
              </w:rPr>
              <w:t>20</w:t>
            </w:r>
            <w:r w:rsidR="00950375">
              <w:rPr>
                <w:b/>
                <w:i/>
              </w:rPr>
              <w:t>-</w:t>
            </w:r>
            <w:r w:rsidR="00B353C3" w:rsidRPr="00422359">
              <w:rPr>
                <w:b/>
                <w:i/>
              </w:rPr>
              <w:t>002P</w:t>
            </w:r>
            <w:r w:rsidR="00B353C3" w:rsidRPr="00CC0260">
              <w:rPr>
                <w:rStyle w:val="a4"/>
                <w:i/>
              </w:rPr>
              <w:t xml:space="preserve"> </w:t>
            </w:r>
            <w:r w:rsidR="00BA05B5" w:rsidRPr="00CC0260">
              <w:rPr>
                <w:rStyle w:val="a4"/>
                <w:i/>
              </w:rPr>
              <w:t xml:space="preserve">погашаются в </w:t>
            </w:r>
            <w:r w:rsidR="00320407">
              <w:rPr>
                <w:rStyle w:val="a4"/>
                <w:i/>
              </w:rPr>
              <w:t>182</w:t>
            </w:r>
            <w:r w:rsidR="00B353C3">
              <w:rPr>
                <w:rStyle w:val="a4"/>
                <w:i/>
              </w:rPr>
              <w:t xml:space="preserve">-й </w:t>
            </w:r>
            <w:r w:rsidR="00BA05B5" w:rsidRPr="00CC0260">
              <w:rPr>
                <w:rStyle w:val="a4"/>
                <w:i/>
              </w:rPr>
              <w:t>день с даты начала размещения Биржевых облигаций серии</w:t>
            </w:r>
            <w:r w:rsidR="00B353C3">
              <w:rPr>
                <w:b/>
                <w:i/>
              </w:rPr>
              <w:t xml:space="preserve"> БO</w:t>
            </w:r>
            <w:r w:rsidR="00346F46">
              <w:rPr>
                <w:b/>
                <w:i/>
              </w:rPr>
              <w:t>-</w:t>
            </w:r>
            <w:r w:rsidR="00320407">
              <w:rPr>
                <w:b/>
                <w:i/>
              </w:rPr>
              <w:t>20</w:t>
            </w:r>
            <w:r w:rsidR="00950375">
              <w:rPr>
                <w:b/>
                <w:i/>
              </w:rPr>
              <w:t>-</w:t>
            </w:r>
            <w:r w:rsidR="00B353C3" w:rsidRPr="00422359">
              <w:rPr>
                <w:b/>
                <w:i/>
              </w:rPr>
              <w:t>002P</w:t>
            </w:r>
            <w:r w:rsidR="00231D46" w:rsidRPr="00CC0260">
              <w:rPr>
                <w:rFonts w:eastAsia="Calibri"/>
                <w:b/>
                <w:i/>
              </w:rPr>
              <w:t>.</w:t>
            </w:r>
          </w:p>
          <w:p w:rsidR="0007425A" w:rsidRPr="00CC0260" w:rsidRDefault="00195F5C" w:rsidP="007A1B46">
            <w:pPr>
              <w:ind w:left="601" w:right="34" w:hanging="568"/>
              <w:jc w:val="both"/>
              <w:rPr>
                <w:b/>
                <w:i/>
                <w:szCs w:val="20"/>
              </w:rPr>
            </w:pPr>
            <w:r w:rsidRPr="00CC0260">
              <w:rPr>
                <w:bCs/>
                <w:snapToGrid w:val="0"/>
              </w:rPr>
              <w:t>2.</w:t>
            </w:r>
            <w:r w:rsidR="0043147E">
              <w:rPr>
                <w:bCs/>
                <w:snapToGrid w:val="0"/>
              </w:rPr>
              <w:t>3</w:t>
            </w:r>
            <w:r w:rsidRPr="00CC0260">
              <w:rPr>
                <w:bCs/>
                <w:snapToGrid w:val="0"/>
              </w:rPr>
              <w:t>.</w:t>
            </w:r>
            <w:r w:rsidRPr="00CC0260">
              <w:rPr>
                <w:bCs/>
                <w:snapToGrid w:val="0"/>
              </w:rPr>
              <w:t> </w:t>
            </w:r>
            <w:r w:rsidRPr="00CC0260">
              <w:rPr>
                <w:bCs/>
                <w:snapToGrid w:val="0"/>
              </w:rPr>
              <w:t> </w:t>
            </w:r>
            <w:r w:rsidR="00E22F84" w:rsidRPr="007E6144">
              <w:rPr>
                <w:bCs/>
                <w:snapToGrid w:val="0"/>
              </w:rPr>
              <w:t>Л</w:t>
            </w:r>
            <w:r w:rsidR="00E22F84" w:rsidRPr="007E6144"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 w:rsidR="007D1540" w:rsidRPr="007E6144">
              <w:rPr>
                <w:bCs/>
                <w:snapToGrid w:val="0"/>
              </w:rPr>
              <w:t>:</w:t>
            </w:r>
            <w:r w:rsidR="007D1540" w:rsidRPr="00CC0260">
              <w:rPr>
                <w:snapToGrid w:val="0"/>
              </w:rPr>
              <w:t xml:space="preserve"> </w:t>
            </w:r>
            <w:r w:rsidR="000F61D3" w:rsidRPr="00CC0260">
              <w:rPr>
                <w:b/>
                <w:i/>
                <w:szCs w:val="20"/>
              </w:rPr>
              <w:t>Публичное акционерное общество «Московская Биржа ММВБ-РТС» (ПАО Московская Биржа).</w:t>
            </w:r>
          </w:p>
          <w:p w:rsidR="0007425A" w:rsidRPr="00CC0260" w:rsidRDefault="0043147E" w:rsidP="007A1B46">
            <w:pPr>
              <w:ind w:left="601" w:right="34" w:hanging="568"/>
              <w:jc w:val="both"/>
              <w:rPr>
                <w:b/>
                <w:i/>
              </w:rPr>
            </w:pPr>
            <w:r>
              <w:rPr>
                <w:bCs/>
                <w:snapToGrid w:val="0"/>
              </w:rPr>
              <w:t>2.4</w:t>
            </w:r>
            <w:r w:rsidR="00195F5C" w:rsidRPr="00CC0260">
              <w:rPr>
                <w:bCs/>
                <w:snapToGrid w:val="0"/>
              </w:rPr>
              <w:t>.</w:t>
            </w:r>
            <w:r w:rsidR="00195F5C" w:rsidRPr="00CC0260">
              <w:rPr>
                <w:bCs/>
                <w:snapToGrid w:val="0"/>
              </w:rPr>
              <w:t> </w:t>
            </w:r>
            <w:r w:rsidR="00195F5C" w:rsidRPr="00CC0260">
              <w:rPr>
                <w:bCs/>
                <w:snapToGrid w:val="0"/>
              </w:rPr>
              <w:t> </w:t>
            </w:r>
            <w:r w:rsidR="00D06121" w:rsidRPr="007E6144">
              <w:rPr>
                <w:bCs/>
                <w:snapToGrid w:val="0"/>
              </w:rPr>
              <w:t>Н</w:t>
            </w:r>
            <w:r w:rsidR="00195F5C" w:rsidRPr="007E6144">
              <w:rPr>
                <w:bCs/>
                <w:snapToGrid w:val="0"/>
              </w:rPr>
              <w:t xml:space="preserve">оминальная стоимость </w:t>
            </w:r>
            <w:r w:rsidR="000E61B5" w:rsidRPr="007E6144">
              <w:rPr>
                <w:bCs/>
                <w:snapToGrid w:val="0"/>
              </w:rPr>
              <w:t>(</w:t>
            </w:r>
            <w:r w:rsidR="00E22F84" w:rsidRPr="007E6144">
              <w:t>для акций и облигаций</w:t>
            </w:r>
            <w:r w:rsidR="000E61B5" w:rsidRPr="007E6144">
              <w:rPr>
                <w:bCs/>
                <w:snapToGrid w:val="0"/>
              </w:rPr>
              <w:t xml:space="preserve">) </w:t>
            </w:r>
            <w:r w:rsidR="00195F5C" w:rsidRPr="007E6144">
              <w:rPr>
                <w:bCs/>
                <w:snapToGrid w:val="0"/>
              </w:rPr>
              <w:t>каждой ценной бумаги:</w:t>
            </w:r>
            <w:r w:rsidR="009F0E4D" w:rsidRPr="00CC0260">
              <w:rPr>
                <w:bCs/>
                <w:snapToGrid w:val="0"/>
              </w:rPr>
              <w:t xml:space="preserve"> </w:t>
            </w:r>
            <w:r w:rsidR="007A1B46" w:rsidRPr="00CC0260">
              <w:rPr>
                <w:b/>
                <w:i/>
              </w:rPr>
              <w:t>1</w:t>
            </w:r>
            <w:r w:rsidR="00195F5C" w:rsidRPr="00CC0260">
              <w:rPr>
                <w:b/>
                <w:i/>
              </w:rPr>
              <w:t> 000 (Одна тысяча) рублей.</w:t>
            </w:r>
          </w:p>
          <w:p w:rsidR="0007425A" w:rsidRPr="00CC0260" w:rsidRDefault="0043147E" w:rsidP="00195F5C">
            <w:pPr>
              <w:tabs>
                <w:tab w:val="left" w:pos="851"/>
              </w:tabs>
              <w:ind w:left="601" w:right="34" w:hanging="568"/>
              <w:jc w:val="both"/>
              <w:rPr>
                <w:b/>
                <w:i/>
                <w:snapToGrid w:val="0"/>
              </w:rPr>
            </w:pPr>
            <w:r>
              <w:rPr>
                <w:bCs/>
                <w:snapToGrid w:val="0"/>
              </w:rPr>
              <w:t>2.5</w:t>
            </w:r>
            <w:r w:rsidR="00195F5C" w:rsidRPr="00CC0260">
              <w:rPr>
                <w:bCs/>
                <w:snapToGrid w:val="0"/>
              </w:rPr>
              <w:t>.</w:t>
            </w:r>
            <w:r w:rsidR="00195F5C" w:rsidRPr="00CC0260">
              <w:rPr>
                <w:bCs/>
                <w:snapToGrid w:val="0"/>
              </w:rPr>
              <w:t> </w:t>
            </w:r>
            <w:r w:rsidR="00195F5C" w:rsidRPr="00CC0260">
              <w:rPr>
                <w:bCs/>
                <w:snapToGrid w:val="0"/>
                <w:lang w:val="en-US"/>
              </w:rPr>
              <w:t> </w:t>
            </w:r>
            <w:r w:rsidR="00195F5C" w:rsidRPr="007E6144">
              <w:rPr>
                <w:bCs/>
                <w:snapToGrid w:val="0"/>
              </w:rPr>
              <w:t>Способ размещения ценных бумаг:</w:t>
            </w:r>
            <w:r w:rsidR="00195F5C" w:rsidRPr="00CC0260">
              <w:rPr>
                <w:bCs/>
                <w:snapToGrid w:val="0"/>
              </w:rPr>
              <w:t xml:space="preserve"> </w:t>
            </w:r>
            <w:r w:rsidR="00531CE6" w:rsidRPr="00CC0260">
              <w:rPr>
                <w:b/>
                <w:i/>
                <w:snapToGrid w:val="0"/>
              </w:rPr>
              <w:t>о</w:t>
            </w:r>
            <w:r w:rsidR="00195F5C" w:rsidRPr="00CC0260">
              <w:rPr>
                <w:b/>
                <w:i/>
                <w:snapToGrid w:val="0"/>
              </w:rPr>
              <w:t>ткрыт</w:t>
            </w:r>
            <w:r w:rsidR="00D06121" w:rsidRPr="00CC0260">
              <w:rPr>
                <w:b/>
                <w:i/>
                <w:snapToGrid w:val="0"/>
              </w:rPr>
              <w:t>ая</w:t>
            </w:r>
            <w:r w:rsidR="00195F5C" w:rsidRPr="00CC0260">
              <w:rPr>
                <w:b/>
                <w:i/>
                <w:snapToGrid w:val="0"/>
              </w:rPr>
              <w:t xml:space="preserve"> подписк</w:t>
            </w:r>
            <w:r w:rsidR="00D06121" w:rsidRPr="00CC0260">
              <w:rPr>
                <w:b/>
                <w:i/>
                <w:snapToGrid w:val="0"/>
              </w:rPr>
              <w:t>а</w:t>
            </w:r>
            <w:r w:rsidR="00195F5C" w:rsidRPr="00CC0260">
              <w:rPr>
                <w:b/>
                <w:i/>
                <w:snapToGrid w:val="0"/>
              </w:rPr>
              <w:t>.</w:t>
            </w:r>
          </w:p>
          <w:p w:rsidR="0007425A" w:rsidRPr="00CC0260" w:rsidRDefault="00774C8D" w:rsidP="0090020D">
            <w:pPr>
              <w:tabs>
                <w:tab w:val="left" w:pos="459"/>
              </w:tabs>
              <w:ind w:left="601" w:hanging="601"/>
              <w:jc w:val="both"/>
              <w:rPr>
                <w:b/>
                <w:bCs/>
                <w:i/>
                <w:snapToGrid w:val="0"/>
                <w:color w:val="000000"/>
              </w:rPr>
            </w:pPr>
            <w:r w:rsidRPr="00CC0260">
              <w:rPr>
                <w:bCs/>
                <w:snapToGrid w:val="0"/>
                <w:color w:val="000000"/>
              </w:rPr>
              <w:t>2.</w:t>
            </w:r>
            <w:r w:rsidR="0043147E">
              <w:rPr>
                <w:bCs/>
                <w:snapToGrid w:val="0"/>
                <w:color w:val="000000"/>
              </w:rPr>
              <w:t>6</w:t>
            </w:r>
            <w:r w:rsidRPr="00CC0260">
              <w:rPr>
                <w:bCs/>
                <w:snapToGrid w:val="0"/>
                <w:color w:val="000000"/>
              </w:rPr>
              <w:t>.</w:t>
            </w:r>
            <w:r w:rsidR="0090020D" w:rsidRPr="00CC0260">
              <w:rPr>
                <w:bCs/>
                <w:snapToGrid w:val="0"/>
                <w:color w:val="000000"/>
              </w:rPr>
              <w:t>   </w:t>
            </w:r>
            <w:r w:rsidR="008A3506" w:rsidRPr="00CC0260">
              <w:rPr>
                <w:bCs/>
                <w:snapToGrid w:val="0"/>
                <w:color w:val="000000"/>
              </w:rPr>
              <w:t> </w:t>
            </w:r>
            <w:r w:rsidR="00283802" w:rsidRPr="007E6144">
              <w:rPr>
                <w:bCs/>
                <w:snapToGrid w:val="0"/>
                <w:color w:val="000000"/>
              </w:rPr>
              <w:t>Дата фактического начала размещения ценных бумаг</w:t>
            </w:r>
            <w:r w:rsidR="00993CA7" w:rsidRPr="007E6144">
              <w:rPr>
                <w:bCs/>
                <w:snapToGrid w:val="0"/>
                <w:color w:val="000000"/>
              </w:rPr>
              <w:t xml:space="preserve"> (дата совершения первой сделки, направленной на отчуждение ценных бумаг первому владельцу)</w:t>
            </w:r>
            <w:r w:rsidR="00283802" w:rsidRPr="007E6144">
              <w:rPr>
                <w:bCs/>
                <w:snapToGrid w:val="0"/>
                <w:color w:val="000000"/>
              </w:rPr>
              <w:t>:</w:t>
            </w:r>
            <w:r w:rsidR="00B7619F">
              <w:rPr>
                <w:bCs/>
                <w:snapToGrid w:val="0"/>
                <w:color w:val="000000"/>
              </w:rPr>
              <w:t xml:space="preserve"> </w:t>
            </w:r>
            <w:r w:rsidR="00320407">
              <w:rPr>
                <w:b/>
                <w:bCs/>
                <w:i/>
                <w:snapToGrid w:val="0"/>
                <w:color w:val="000000"/>
              </w:rPr>
              <w:t>16</w:t>
            </w:r>
            <w:r w:rsidR="00346F46">
              <w:rPr>
                <w:b/>
                <w:bCs/>
                <w:i/>
                <w:snapToGrid w:val="0"/>
                <w:color w:val="000000"/>
              </w:rPr>
              <w:t>.0</w:t>
            </w:r>
            <w:r w:rsidR="00320407">
              <w:rPr>
                <w:b/>
                <w:bCs/>
                <w:i/>
                <w:snapToGrid w:val="0"/>
                <w:color w:val="000000"/>
              </w:rPr>
              <w:t>7</w:t>
            </w:r>
            <w:r w:rsidR="00346F46">
              <w:rPr>
                <w:b/>
                <w:bCs/>
                <w:i/>
                <w:snapToGrid w:val="0"/>
                <w:color w:val="000000"/>
              </w:rPr>
              <w:t>.2024</w:t>
            </w:r>
            <w:r w:rsidR="00283802" w:rsidRPr="004756DB">
              <w:rPr>
                <w:b/>
                <w:bCs/>
                <w:i/>
                <w:snapToGrid w:val="0"/>
                <w:color w:val="000000"/>
              </w:rPr>
              <w:t>.</w:t>
            </w:r>
          </w:p>
          <w:p w:rsidR="0007425A" w:rsidRPr="008E22E8" w:rsidRDefault="00774C8D" w:rsidP="0090020D">
            <w:pPr>
              <w:tabs>
                <w:tab w:val="left" w:pos="459"/>
              </w:tabs>
              <w:ind w:left="601" w:hanging="601"/>
              <w:jc w:val="both"/>
              <w:rPr>
                <w:b/>
                <w:i/>
                <w:snapToGrid w:val="0"/>
                <w:color w:val="000000"/>
              </w:rPr>
            </w:pPr>
            <w:r w:rsidRPr="00CC0260">
              <w:rPr>
                <w:bCs/>
                <w:snapToGrid w:val="0"/>
                <w:color w:val="000000"/>
              </w:rPr>
              <w:t>2.</w:t>
            </w:r>
            <w:r w:rsidR="0043147E">
              <w:rPr>
                <w:bCs/>
                <w:snapToGrid w:val="0"/>
                <w:color w:val="000000"/>
              </w:rPr>
              <w:t>7</w:t>
            </w:r>
            <w:r w:rsidRPr="00CC0260">
              <w:rPr>
                <w:bCs/>
                <w:snapToGrid w:val="0"/>
                <w:color w:val="000000"/>
              </w:rPr>
              <w:t>.</w:t>
            </w:r>
            <w:r w:rsidR="0090020D" w:rsidRPr="00CC0260">
              <w:rPr>
                <w:bCs/>
                <w:snapToGrid w:val="0"/>
                <w:color w:val="000000"/>
              </w:rPr>
              <w:t>   </w:t>
            </w:r>
            <w:r w:rsidR="00283802" w:rsidRPr="007E6144">
              <w:rPr>
                <w:bCs/>
                <w:snapToGrid w:val="0"/>
                <w:color w:val="000000"/>
              </w:rPr>
              <w:t xml:space="preserve">Дата </w:t>
            </w:r>
            <w:r w:rsidR="009E392F" w:rsidRPr="007E6144">
              <w:t xml:space="preserve">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</w:t>
            </w:r>
            <w:r w:rsidR="009E392F" w:rsidRPr="008E22E8">
              <w:t>установленного срока размещения ценных бумаг)</w:t>
            </w:r>
            <w:r w:rsidR="00283802" w:rsidRPr="008E22E8">
              <w:rPr>
                <w:bCs/>
                <w:snapToGrid w:val="0"/>
                <w:color w:val="000000"/>
              </w:rPr>
              <w:t>:</w:t>
            </w:r>
            <w:r w:rsidR="00B7619F" w:rsidRPr="008E22E8">
              <w:rPr>
                <w:bCs/>
                <w:snapToGrid w:val="0"/>
                <w:color w:val="000000"/>
              </w:rPr>
              <w:t xml:space="preserve"> </w:t>
            </w:r>
            <w:r w:rsidR="00320407" w:rsidRPr="008E22E8">
              <w:rPr>
                <w:b/>
                <w:bCs/>
                <w:i/>
                <w:snapToGrid w:val="0"/>
                <w:color w:val="000000"/>
              </w:rPr>
              <w:t>26</w:t>
            </w:r>
            <w:r w:rsidR="00346F46" w:rsidRPr="008E22E8">
              <w:rPr>
                <w:b/>
                <w:bCs/>
                <w:i/>
                <w:snapToGrid w:val="0"/>
                <w:color w:val="000000"/>
              </w:rPr>
              <w:t>.0</w:t>
            </w:r>
            <w:r w:rsidR="00320407" w:rsidRPr="008E22E8">
              <w:rPr>
                <w:b/>
                <w:bCs/>
                <w:i/>
                <w:snapToGrid w:val="0"/>
                <w:color w:val="000000"/>
              </w:rPr>
              <w:t>7</w:t>
            </w:r>
            <w:r w:rsidR="00346F46" w:rsidRPr="008E22E8">
              <w:rPr>
                <w:b/>
                <w:bCs/>
                <w:i/>
                <w:snapToGrid w:val="0"/>
                <w:color w:val="000000"/>
              </w:rPr>
              <w:t>.2024</w:t>
            </w:r>
            <w:r w:rsidR="000101F6" w:rsidRPr="008E22E8">
              <w:rPr>
                <w:b/>
                <w:bCs/>
                <w:i/>
                <w:snapToGrid w:val="0"/>
                <w:color w:val="000000"/>
              </w:rPr>
              <w:t>.</w:t>
            </w:r>
          </w:p>
          <w:p w:rsidR="0007425A" w:rsidRPr="008E22E8" w:rsidRDefault="00C4677B" w:rsidP="00B2450F">
            <w:pPr>
              <w:tabs>
                <w:tab w:val="left" w:pos="459"/>
              </w:tabs>
              <w:ind w:left="601" w:hanging="601"/>
              <w:jc w:val="both"/>
              <w:rPr>
                <w:b/>
                <w:i/>
              </w:rPr>
            </w:pPr>
            <w:r w:rsidRPr="008E22E8">
              <w:rPr>
                <w:bCs/>
                <w:snapToGrid w:val="0"/>
                <w:color w:val="000000"/>
              </w:rPr>
              <w:t>2.</w:t>
            </w:r>
            <w:r w:rsidR="0043147E" w:rsidRPr="008E22E8">
              <w:rPr>
                <w:bCs/>
                <w:snapToGrid w:val="0"/>
                <w:color w:val="000000"/>
              </w:rPr>
              <w:t>8</w:t>
            </w:r>
            <w:r w:rsidRPr="008E22E8">
              <w:rPr>
                <w:bCs/>
                <w:snapToGrid w:val="0"/>
                <w:color w:val="000000"/>
              </w:rPr>
              <w:t>.</w:t>
            </w:r>
            <w:r w:rsidR="0090020D" w:rsidRPr="008E22E8">
              <w:rPr>
                <w:bCs/>
                <w:snapToGrid w:val="0"/>
                <w:color w:val="000000"/>
              </w:rPr>
              <w:t>   </w:t>
            </w:r>
            <w:r w:rsidR="008A3506" w:rsidRPr="008E22E8">
              <w:rPr>
                <w:bCs/>
                <w:snapToGrid w:val="0"/>
                <w:color w:val="000000"/>
              </w:rPr>
              <w:t> </w:t>
            </w:r>
            <w:r w:rsidR="00283802" w:rsidRPr="008E22E8">
              <w:rPr>
                <w:bCs/>
                <w:snapToGrid w:val="0"/>
                <w:color w:val="000000"/>
              </w:rPr>
              <w:t>Количество фактически размещенных ценных бумаг:</w:t>
            </w:r>
            <w:r w:rsidR="00E57DA4" w:rsidRPr="008E22E8">
              <w:rPr>
                <w:bCs/>
                <w:snapToGrid w:val="0"/>
                <w:color w:val="000000"/>
              </w:rPr>
              <w:t xml:space="preserve"> 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>1</w:t>
            </w:r>
            <w:r w:rsidR="003C5E32" w:rsidRPr="008E22E8">
              <w:rPr>
                <w:b/>
                <w:bCs/>
                <w:i/>
                <w:snapToGrid w:val="0"/>
                <w:color w:val="000000"/>
              </w:rPr>
              <w:t> 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>908</w:t>
            </w:r>
            <w:r w:rsidR="003C5E32" w:rsidRPr="008E22E8">
              <w:rPr>
                <w:b/>
                <w:bCs/>
                <w:i/>
                <w:snapToGrid w:val="0"/>
                <w:color w:val="000000"/>
              </w:rPr>
              <w:t> 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>087</w:t>
            </w:r>
            <w:r w:rsidR="00F157F5" w:rsidRPr="008E22E8">
              <w:rPr>
                <w:b/>
                <w:bCs/>
                <w:i/>
                <w:snapToGrid w:val="0"/>
                <w:color w:val="000000"/>
              </w:rPr>
              <w:t xml:space="preserve"> </w:t>
            </w:r>
            <w:r w:rsidR="00CC0260" w:rsidRPr="008E22E8">
              <w:rPr>
                <w:b/>
                <w:bCs/>
                <w:i/>
                <w:snapToGrid w:val="0"/>
                <w:color w:val="000000"/>
              </w:rPr>
              <w:t>(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>один</w:t>
            </w:r>
            <w:r w:rsidR="003C5E32" w:rsidRPr="008E22E8">
              <w:rPr>
                <w:b/>
                <w:bCs/>
                <w:i/>
                <w:snapToGrid w:val="0"/>
                <w:color w:val="000000"/>
              </w:rPr>
              <w:t xml:space="preserve"> миллион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 xml:space="preserve"> девятьсот восемь тысяч восемьдесят семь</w:t>
            </w:r>
            <w:r w:rsidR="00CC0260" w:rsidRPr="008E22E8">
              <w:rPr>
                <w:b/>
                <w:bCs/>
                <w:i/>
                <w:snapToGrid w:val="0"/>
                <w:color w:val="000000"/>
              </w:rPr>
              <w:t>)</w:t>
            </w:r>
            <w:r w:rsidR="00F157F5" w:rsidRPr="008E22E8">
              <w:rPr>
                <w:b/>
                <w:bCs/>
                <w:i/>
                <w:snapToGrid w:val="0"/>
                <w:color w:val="000000"/>
              </w:rPr>
              <w:t xml:space="preserve"> штук</w:t>
            </w:r>
            <w:r w:rsidR="00283802" w:rsidRPr="008E22E8">
              <w:rPr>
                <w:b/>
                <w:i/>
              </w:rPr>
              <w:t>.</w:t>
            </w:r>
          </w:p>
          <w:p w:rsidR="0007425A" w:rsidRPr="008E22E8" w:rsidRDefault="00F6736F" w:rsidP="00F6736F">
            <w:pPr>
              <w:tabs>
                <w:tab w:val="left" w:pos="459"/>
              </w:tabs>
              <w:ind w:left="601" w:hanging="709"/>
              <w:jc w:val="both"/>
              <w:rPr>
                <w:b/>
                <w:i/>
              </w:rPr>
            </w:pPr>
            <w:r w:rsidRPr="008E22E8">
              <w:rPr>
                <w:bCs/>
              </w:rPr>
              <w:t xml:space="preserve"> </w:t>
            </w:r>
            <w:r w:rsidR="00283802" w:rsidRPr="008E22E8">
              <w:rPr>
                <w:bCs/>
              </w:rPr>
              <w:t>2.</w:t>
            </w:r>
            <w:r w:rsidR="0043147E" w:rsidRPr="008E22E8">
              <w:rPr>
                <w:bCs/>
              </w:rPr>
              <w:t>9</w:t>
            </w:r>
            <w:r w:rsidR="00283802" w:rsidRPr="008E22E8">
              <w:rPr>
                <w:bCs/>
              </w:rPr>
              <w:t>.</w:t>
            </w:r>
            <w:r w:rsidR="0090020D" w:rsidRPr="008E22E8">
              <w:rPr>
                <w:bCs/>
              </w:rPr>
              <w:t> </w:t>
            </w:r>
            <w:r w:rsidR="008A3506" w:rsidRPr="008E22E8">
              <w:rPr>
                <w:bCs/>
              </w:rPr>
              <w:t> </w:t>
            </w:r>
            <w:r w:rsidR="00320407" w:rsidRPr="008E22E8">
              <w:rPr>
                <w:bCs/>
              </w:rPr>
              <w:t xml:space="preserve">  </w:t>
            </w:r>
            <w:r w:rsidR="00283802" w:rsidRPr="008E22E8">
              <w:rPr>
                <w:bCs/>
              </w:rPr>
              <w:t>Доля фактически размещенных ценных бумаг от общего количества ценных бумаг выпуска</w:t>
            </w:r>
            <w:r w:rsidR="00BA05B5" w:rsidRPr="008E22E8">
              <w:rPr>
                <w:bCs/>
              </w:rPr>
              <w:t xml:space="preserve"> (дополнительного выпуска)</w:t>
            </w:r>
            <w:r w:rsidR="00283802" w:rsidRPr="008E22E8">
              <w:rPr>
                <w:bCs/>
              </w:rPr>
              <w:t xml:space="preserve">, подлежавших размещению: </w:t>
            </w:r>
            <w:r w:rsidR="00283802" w:rsidRPr="008E22E8">
              <w:rPr>
                <w:b/>
                <w:bCs/>
                <w:i/>
              </w:rPr>
              <w:t>Доля фактиче</w:t>
            </w:r>
            <w:r w:rsidR="005B613F" w:rsidRPr="008E22E8">
              <w:rPr>
                <w:b/>
                <w:bCs/>
                <w:i/>
              </w:rPr>
              <w:t xml:space="preserve">ски размещенных </w:t>
            </w:r>
            <w:r w:rsidR="00BA05B5" w:rsidRPr="008E22E8">
              <w:rPr>
                <w:b/>
                <w:bCs/>
                <w:i/>
              </w:rPr>
              <w:t xml:space="preserve">Биржевых облигаций серии </w:t>
            </w:r>
            <w:r w:rsidR="00203A79" w:rsidRPr="008E22E8">
              <w:rPr>
                <w:b/>
                <w:i/>
              </w:rPr>
              <w:t>БO</w:t>
            </w:r>
            <w:r w:rsidR="00320407" w:rsidRPr="008E22E8">
              <w:rPr>
                <w:b/>
                <w:i/>
              </w:rPr>
              <w:t>-20</w:t>
            </w:r>
            <w:r w:rsidR="00950375" w:rsidRPr="008E22E8">
              <w:rPr>
                <w:b/>
                <w:i/>
              </w:rPr>
              <w:t>-</w:t>
            </w:r>
            <w:r w:rsidR="00B353C3" w:rsidRPr="008E22E8">
              <w:rPr>
                <w:b/>
                <w:i/>
              </w:rPr>
              <w:t>002P</w:t>
            </w:r>
            <w:r w:rsidR="00B353C3" w:rsidRPr="008E22E8">
              <w:rPr>
                <w:b/>
                <w:bCs/>
                <w:i/>
              </w:rPr>
              <w:t xml:space="preserve"> </w:t>
            </w:r>
            <w:r w:rsidR="005B613F" w:rsidRPr="008E22E8">
              <w:rPr>
                <w:b/>
                <w:bCs/>
                <w:i/>
              </w:rPr>
              <w:t>равна</w:t>
            </w:r>
            <w:r w:rsidR="00283802" w:rsidRPr="008E22E8">
              <w:rPr>
                <w:b/>
                <w:bCs/>
                <w:i/>
              </w:rPr>
              <w:t xml:space="preserve"> </w:t>
            </w:r>
            <w:r w:rsidR="008E22E8" w:rsidRPr="008E22E8">
              <w:rPr>
                <w:b/>
                <w:bCs/>
                <w:i/>
              </w:rPr>
              <w:t>38,16</w:t>
            </w:r>
            <w:r w:rsidR="00283802" w:rsidRPr="008E22E8">
              <w:rPr>
                <w:b/>
                <w:i/>
              </w:rPr>
              <w:t>%</w:t>
            </w:r>
            <w:r w:rsidR="000A3331" w:rsidRPr="008E22E8">
              <w:rPr>
                <w:b/>
                <w:i/>
              </w:rPr>
              <w:t>.</w:t>
            </w:r>
            <w:r w:rsidR="00BA05B5" w:rsidRPr="008E22E8">
              <w:rPr>
                <w:b/>
                <w:i/>
              </w:rPr>
              <w:t xml:space="preserve"> </w:t>
            </w:r>
          </w:p>
          <w:p w:rsidR="002846C1" w:rsidRPr="008E22E8" w:rsidRDefault="0043147E" w:rsidP="002846C1">
            <w:pPr>
              <w:tabs>
                <w:tab w:val="left" w:pos="459"/>
              </w:tabs>
              <w:ind w:left="601" w:hanging="601"/>
              <w:jc w:val="both"/>
              <w:rPr>
                <w:b/>
                <w:i/>
              </w:rPr>
            </w:pPr>
            <w:r w:rsidRPr="008E22E8">
              <w:rPr>
                <w:bCs/>
              </w:rPr>
              <w:t>2.10</w:t>
            </w:r>
            <w:r w:rsidR="005259AC" w:rsidRPr="008E22E8">
              <w:rPr>
                <w:bCs/>
              </w:rPr>
              <w:t>.</w:t>
            </w:r>
            <w:r w:rsidR="0090020D" w:rsidRPr="008E22E8">
              <w:rPr>
                <w:bCs/>
              </w:rPr>
              <w:t> </w:t>
            </w:r>
            <w:r w:rsidR="00283802" w:rsidRPr="008E22E8">
              <w:rPr>
                <w:bCs/>
              </w:rPr>
              <w:t xml:space="preserve">Фактическая цена </w:t>
            </w:r>
            <w:r w:rsidR="0012540A" w:rsidRPr="008E22E8">
              <w:rPr>
                <w:bCs/>
              </w:rPr>
              <w:t xml:space="preserve">(цены) </w:t>
            </w:r>
            <w:r w:rsidR="00283802" w:rsidRPr="008E22E8">
              <w:rPr>
                <w:bCs/>
              </w:rPr>
              <w:t>размещения ценных бумаг и количество ценных бумаг,</w:t>
            </w:r>
            <w:r w:rsidR="00375674" w:rsidRPr="008E22E8">
              <w:rPr>
                <w:bCs/>
              </w:rPr>
              <w:t xml:space="preserve"> </w:t>
            </w:r>
            <w:r w:rsidR="000E61B5" w:rsidRPr="008E22E8">
              <w:rPr>
                <w:bCs/>
              </w:rPr>
              <w:t>размещенных по каждой из цен размещения</w:t>
            </w:r>
            <w:r w:rsidR="00283802" w:rsidRPr="008E22E8">
              <w:rPr>
                <w:bCs/>
              </w:rPr>
              <w:t>:</w:t>
            </w:r>
            <w:r w:rsidR="00283802" w:rsidRPr="008E22E8">
              <w:t xml:space="preserve"> </w:t>
            </w:r>
            <w:r w:rsidR="00283802" w:rsidRPr="008E22E8">
              <w:rPr>
                <w:b/>
                <w:i/>
              </w:rPr>
              <w:t xml:space="preserve">Фактическая цена размещения </w:t>
            </w:r>
            <w:r w:rsidR="00BA05B5" w:rsidRPr="008E22E8">
              <w:rPr>
                <w:b/>
                <w:i/>
              </w:rPr>
              <w:t xml:space="preserve">Биржевых облигаций </w:t>
            </w:r>
            <w:r w:rsidR="00283802" w:rsidRPr="008E22E8">
              <w:rPr>
                <w:b/>
                <w:i/>
              </w:rPr>
              <w:t xml:space="preserve">серии </w:t>
            </w:r>
            <w:r w:rsidR="00B353C3" w:rsidRPr="008E22E8">
              <w:rPr>
                <w:b/>
                <w:i/>
              </w:rPr>
              <w:t>БO</w:t>
            </w:r>
            <w:r w:rsidR="00346F46" w:rsidRPr="008E22E8">
              <w:rPr>
                <w:b/>
                <w:i/>
              </w:rPr>
              <w:t>-</w:t>
            </w:r>
            <w:r w:rsidR="00320407" w:rsidRPr="008E22E8">
              <w:rPr>
                <w:b/>
                <w:i/>
              </w:rPr>
              <w:t>20</w:t>
            </w:r>
            <w:r w:rsidR="00950375" w:rsidRPr="008E22E8">
              <w:rPr>
                <w:b/>
                <w:i/>
              </w:rPr>
              <w:t>-</w:t>
            </w:r>
            <w:r w:rsidR="00B353C3" w:rsidRPr="008E22E8">
              <w:rPr>
                <w:b/>
                <w:i/>
              </w:rPr>
              <w:t xml:space="preserve">002P </w:t>
            </w:r>
            <w:r w:rsidR="00283802" w:rsidRPr="008E22E8">
              <w:rPr>
                <w:b/>
                <w:i/>
              </w:rPr>
              <w:t xml:space="preserve">равна 100 (Сто) процентов от номинальной стоимости </w:t>
            </w:r>
            <w:r w:rsidR="00BA05B5" w:rsidRPr="008E22E8">
              <w:rPr>
                <w:b/>
                <w:i/>
              </w:rPr>
              <w:t xml:space="preserve">Биржевых облигаций </w:t>
            </w:r>
            <w:r w:rsidR="007E46C5" w:rsidRPr="008E22E8">
              <w:rPr>
                <w:b/>
                <w:i/>
              </w:rPr>
              <w:t xml:space="preserve">серии </w:t>
            </w:r>
            <w:r w:rsidR="00311D23" w:rsidRPr="008E22E8">
              <w:rPr>
                <w:b/>
                <w:i/>
              </w:rPr>
              <w:t>БO</w:t>
            </w:r>
            <w:r w:rsidR="00346F46" w:rsidRPr="008E22E8">
              <w:rPr>
                <w:b/>
                <w:i/>
              </w:rPr>
              <w:t>-</w:t>
            </w:r>
            <w:r w:rsidR="00320407" w:rsidRPr="008E22E8">
              <w:rPr>
                <w:b/>
                <w:i/>
              </w:rPr>
              <w:t>20</w:t>
            </w:r>
            <w:r w:rsidR="00950375" w:rsidRPr="008E22E8">
              <w:rPr>
                <w:b/>
                <w:i/>
              </w:rPr>
              <w:t>-</w:t>
            </w:r>
            <w:r w:rsidR="00B353C3" w:rsidRPr="008E22E8">
              <w:rPr>
                <w:b/>
                <w:i/>
              </w:rPr>
              <w:t xml:space="preserve">002P </w:t>
            </w:r>
            <w:r w:rsidR="00283802" w:rsidRPr="008E22E8">
              <w:rPr>
                <w:b/>
                <w:i/>
              </w:rPr>
              <w:t xml:space="preserve">и составляет 1 000 (Одну тысячу) рублей за одну </w:t>
            </w:r>
            <w:r w:rsidR="001D4FC0" w:rsidRPr="008E22E8">
              <w:rPr>
                <w:b/>
                <w:i/>
              </w:rPr>
              <w:t>Биржевую о</w:t>
            </w:r>
            <w:r w:rsidR="00283802" w:rsidRPr="008E22E8">
              <w:rPr>
                <w:b/>
                <w:i/>
              </w:rPr>
              <w:t>блигацию</w:t>
            </w:r>
            <w:r w:rsidR="00653BC7" w:rsidRPr="008E22E8">
              <w:rPr>
                <w:b/>
                <w:i/>
              </w:rPr>
              <w:t xml:space="preserve"> серии</w:t>
            </w:r>
            <w:r w:rsidR="009E392F" w:rsidRPr="008E22E8">
              <w:rPr>
                <w:b/>
                <w:i/>
              </w:rPr>
              <w:t xml:space="preserve"> </w:t>
            </w:r>
            <w:r w:rsidR="00B353C3" w:rsidRPr="008E22E8">
              <w:rPr>
                <w:b/>
                <w:i/>
              </w:rPr>
              <w:t>БO</w:t>
            </w:r>
            <w:r w:rsidR="00346F46" w:rsidRPr="008E22E8">
              <w:rPr>
                <w:b/>
                <w:i/>
              </w:rPr>
              <w:t>-</w:t>
            </w:r>
            <w:r w:rsidR="00320407" w:rsidRPr="008E22E8">
              <w:rPr>
                <w:b/>
                <w:i/>
              </w:rPr>
              <w:t>20</w:t>
            </w:r>
            <w:r w:rsidR="00950375" w:rsidRPr="008E22E8">
              <w:rPr>
                <w:b/>
                <w:i/>
              </w:rPr>
              <w:t>-</w:t>
            </w:r>
            <w:r w:rsidR="00B353C3" w:rsidRPr="008E22E8">
              <w:rPr>
                <w:b/>
                <w:i/>
              </w:rPr>
              <w:t>002P</w:t>
            </w:r>
            <w:r w:rsidR="00283802" w:rsidRPr="008E22E8">
              <w:rPr>
                <w:b/>
                <w:i/>
              </w:rPr>
              <w:t>.</w:t>
            </w:r>
            <w:r w:rsidR="00283802" w:rsidRPr="008E22E8">
              <w:t xml:space="preserve"> </w:t>
            </w:r>
            <w:r w:rsidR="001D4591" w:rsidRPr="008E22E8">
              <w:rPr>
                <w:b/>
                <w:bCs/>
                <w:i/>
              </w:rPr>
              <w:t xml:space="preserve">Количество размещенных </w:t>
            </w:r>
            <w:r w:rsidR="009F0E4D" w:rsidRPr="008E22E8">
              <w:rPr>
                <w:b/>
                <w:bCs/>
                <w:i/>
              </w:rPr>
              <w:t>ценных бумаг</w:t>
            </w:r>
            <w:r w:rsidR="00CC0260" w:rsidRPr="008E22E8">
              <w:rPr>
                <w:b/>
                <w:bCs/>
                <w:i/>
              </w:rPr>
              <w:t xml:space="preserve"> </w:t>
            </w:r>
            <w:r w:rsidR="000C1AF3" w:rsidRPr="008E22E8">
              <w:rPr>
                <w:b/>
                <w:i/>
              </w:rPr>
              <w:t>-</w:t>
            </w:r>
            <w:r w:rsidR="00283802" w:rsidRPr="008E22E8">
              <w:rPr>
                <w:b/>
                <w:i/>
              </w:rPr>
              <w:t xml:space="preserve"> 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>1 908 087 (один миллион девятьсот восемь тысяч восемьдесят семь)</w:t>
            </w:r>
            <w:r w:rsidR="003C5E32" w:rsidRPr="008E22E8">
              <w:rPr>
                <w:b/>
                <w:bCs/>
                <w:i/>
                <w:snapToGrid w:val="0"/>
                <w:color w:val="000000"/>
              </w:rPr>
              <w:t xml:space="preserve"> штук</w:t>
            </w:r>
            <w:r w:rsidR="00B13259" w:rsidRPr="008E22E8">
              <w:rPr>
                <w:b/>
                <w:i/>
              </w:rPr>
              <w:t>.</w:t>
            </w:r>
          </w:p>
          <w:p w:rsidR="005259AC" w:rsidRPr="00CC0260" w:rsidRDefault="00774C8D" w:rsidP="00CC0260">
            <w:pPr>
              <w:tabs>
                <w:tab w:val="left" w:pos="459"/>
              </w:tabs>
              <w:ind w:left="601" w:hanging="601"/>
              <w:jc w:val="both"/>
              <w:rPr>
                <w:b/>
                <w:i/>
              </w:rPr>
            </w:pPr>
            <w:r w:rsidRPr="008E22E8">
              <w:rPr>
                <w:bCs/>
              </w:rPr>
              <w:t>2.1</w:t>
            </w:r>
            <w:r w:rsidR="0043147E" w:rsidRPr="008E22E8">
              <w:rPr>
                <w:bCs/>
              </w:rPr>
              <w:t>1</w:t>
            </w:r>
            <w:r w:rsidRPr="008E22E8">
              <w:rPr>
                <w:bCs/>
              </w:rPr>
              <w:t>.</w:t>
            </w:r>
            <w:r w:rsidR="0090020D" w:rsidRPr="008E22E8">
              <w:rPr>
                <w:bCs/>
              </w:rPr>
              <w:t> </w:t>
            </w:r>
            <w:r w:rsidR="00283802" w:rsidRPr="008E22E8">
              <w:rPr>
                <w:bCs/>
              </w:rPr>
              <w:t xml:space="preserve">Форма </w:t>
            </w:r>
            <w:r w:rsidR="009E392F" w:rsidRPr="008E22E8">
              <w:t>оплаты размещенных ценных бумаг, а если размещенные ценные бумаги оплачивались денежными средствами и иным имуществом (</w:t>
            </w:r>
            <w:proofErr w:type="spellStart"/>
            <w:r w:rsidR="009E392F" w:rsidRPr="008E22E8">
              <w:t>неденежными</w:t>
            </w:r>
            <w:proofErr w:type="spellEnd"/>
            <w:r w:rsidR="009E392F" w:rsidRPr="008E22E8">
              <w:t xml:space="preserve">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      </w:r>
            <w:proofErr w:type="spellStart"/>
            <w:r w:rsidR="009E392F" w:rsidRPr="008E22E8">
              <w:t>неденежными</w:t>
            </w:r>
            <w:proofErr w:type="spellEnd"/>
            <w:r w:rsidR="009E392F" w:rsidRPr="008E22E8">
              <w:t xml:space="preserve"> средствами)</w:t>
            </w:r>
            <w:r w:rsidR="00283802" w:rsidRPr="008E22E8">
              <w:rPr>
                <w:bCs/>
              </w:rPr>
              <w:t xml:space="preserve">: </w:t>
            </w:r>
            <w:r w:rsidR="00462C7D" w:rsidRPr="008E22E8">
              <w:rPr>
                <w:b/>
                <w:bCs/>
                <w:i/>
              </w:rPr>
              <w:t xml:space="preserve">Денежными средствами </w:t>
            </w:r>
            <w:r w:rsidR="00283802" w:rsidRPr="008E22E8">
              <w:rPr>
                <w:b/>
                <w:i/>
              </w:rPr>
              <w:t xml:space="preserve">в </w:t>
            </w:r>
            <w:r w:rsidR="00462C7D" w:rsidRPr="008E22E8">
              <w:rPr>
                <w:b/>
                <w:i/>
              </w:rPr>
              <w:t xml:space="preserve">рублях </w:t>
            </w:r>
            <w:r w:rsidR="00531CE6" w:rsidRPr="008E22E8">
              <w:rPr>
                <w:b/>
                <w:i/>
              </w:rPr>
              <w:t>Рос</w:t>
            </w:r>
            <w:r w:rsidR="00B76F99" w:rsidRPr="008E22E8">
              <w:rPr>
                <w:b/>
                <w:i/>
              </w:rPr>
              <w:t xml:space="preserve">сийской </w:t>
            </w:r>
            <w:r w:rsidR="00531CE6" w:rsidRPr="008E22E8">
              <w:rPr>
                <w:b/>
                <w:i/>
              </w:rPr>
              <w:t>Федерации</w:t>
            </w:r>
            <w:r w:rsidR="00B76F99" w:rsidRPr="008E22E8">
              <w:rPr>
                <w:b/>
                <w:i/>
              </w:rPr>
              <w:t xml:space="preserve"> </w:t>
            </w:r>
            <w:r w:rsidR="00283802" w:rsidRPr="008E22E8">
              <w:rPr>
                <w:b/>
                <w:i/>
              </w:rPr>
              <w:t>в</w:t>
            </w:r>
            <w:r w:rsidR="00B76F99" w:rsidRPr="008E22E8">
              <w:rPr>
                <w:b/>
                <w:i/>
              </w:rPr>
              <w:t xml:space="preserve"> безналичном </w:t>
            </w:r>
            <w:r w:rsidR="00283802" w:rsidRPr="008E22E8">
              <w:rPr>
                <w:b/>
                <w:i/>
              </w:rPr>
              <w:t>порядке</w:t>
            </w:r>
            <w:r w:rsidR="00B76F99" w:rsidRPr="008E22E8">
              <w:rPr>
                <w:b/>
                <w:i/>
              </w:rPr>
              <w:t xml:space="preserve"> </w:t>
            </w:r>
            <w:r w:rsidR="00283802" w:rsidRPr="008E22E8">
              <w:rPr>
                <w:b/>
                <w:i/>
              </w:rPr>
              <w:t>оплачен</w:t>
            </w:r>
            <w:r w:rsidR="00F157F5" w:rsidRPr="008E22E8">
              <w:rPr>
                <w:b/>
                <w:i/>
              </w:rPr>
              <w:t>о</w:t>
            </w:r>
            <w:r w:rsidR="00283802" w:rsidRPr="008E22E8">
              <w:rPr>
                <w:b/>
                <w:i/>
              </w:rPr>
              <w:t xml:space="preserve"> </w:t>
            </w:r>
            <w:r w:rsidR="008E22E8" w:rsidRPr="008E22E8">
              <w:rPr>
                <w:b/>
                <w:bCs/>
                <w:i/>
                <w:snapToGrid w:val="0"/>
                <w:color w:val="000000"/>
              </w:rPr>
              <w:t xml:space="preserve">1 908 087 (один миллион девятьсот восемь тысяч восемьдесят семь) </w:t>
            </w:r>
            <w:r w:rsidR="001D4FC0" w:rsidRPr="008E22E8">
              <w:rPr>
                <w:b/>
                <w:i/>
              </w:rPr>
              <w:t>Биржев</w:t>
            </w:r>
            <w:r w:rsidR="00F157F5" w:rsidRPr="008E22E8">
              <w:rPr>
                <w:b/>
                <w:i/>
              </w:rPr>
              <w:t>ых</w:t>
            </w:r>
            <w:r w:rsidR="001D4FC0" w:rsidRPr="008E22E8">
              <w:rPr>
                <w:b/>
                <w:i/>
              </w:rPr>
              <w:t xml:space="preserve"> облигаци</w:t>
            </w:r>
            <w:r w:rsidR="00F157F5" w:rsidRPr="008E22E8">
              <w:rPr>
                <w:b/>
                <w:i/>
              </w:rPr>
              <w:t>й</w:t>
            </w:r>
            <w:r w:rsidR="001D4FC0" w:rsidRPr="008E22E8">
              <w:rPr>
                <w:b/>
                <w:i/>
              </w:rPr>
              <w:t xml:space="preserve"> </w:t>
            </w:r>
            <w:r w:rsidR="00DC1924" w:rsidRPr="008E22E8">
              <w:rPr>
                <w:b/>
                <w:i/>
              </w:rPr>
              <w:t>серии</w:t>
            </w:r>
            <w:r w:rsidR="00B353C3" w:rsidRPr="008E22E8">
              <w:rPr>
                <w:b/>
                <w:i/>
              </w:rPr>
              <w:t xml:space="preserve"> </w:t>
            </w:r>
            <w:r w:rsidR="008E22E8" w:rsidRPr="008E22E8">
              <w:rPr>
                <w:b/>
                <w:i/>
              </w:rPr>
              <w:t xml:space="preserve">           </w:t>
            </w:r>
            <w:r w:rsidR="00B353C3" w:rsidRPr="008E22E8">
              <w:rPr>
                <w:b/>
                <w:i/>
              </w:rPr>
              <w:t>БO</w:t>
            </w:r>
            <w:r w:rsidR="00320407" w:rsidRPr="008E22E8">
              <w:rPr>
                <w:b/>
                <w:i/>
              </w:rPr>
              <w:t>-20</w:t>
            </w:r>
            <w:r w:rsidR="00950375" w:rsidRPr="008E22E8">
              <w:rPr>
                <w:b/>
                <w:i/>
              </w:rPr>
              <w:t>-</w:t>
            </w:r>
            <w:r w:rsidR="00B353C3" w:rsidRPr="008E22E8">
              <w:rPr>
                <w:b/>
                <w:i/>
              </w:rPr>
              <w:t>002P</w:t>
            </w:r>
            <w:r w:rsidR="00283802" w:rsidRPr="008E22E8">
              <w:rPr>
                <w:b/>
                <w:i/>
              </w:rPr>
              <w:t>.</w:t>
            </w:r>
          </w:p>
          <w:p w:rsidR="003C068A" w:rsidRPr="00CC0260" w:rsidRDefault="0054091D" w:rsidP="008D0C2F">
            <w:pPr>
              <w:tabs>
                <w:tab w:val="left" w:pos="69"/>
              </w:tabs>
              <w:autoSpaceDE w:val="0"/>
              <w:autoSpaceDN w:val="0"/>
              <w:adjustRightInd w:val="0"/>
              <w:ind w:left="601" w:hanging="568"/>
              <w:jc w:val="both"/>
            </w:pPr>
            <w:r w:rsidRPr="00CC0260">
              <w:t xml:space="preserve"> </w:t>
            </w:r>
          </w:p>
        </w:tc>
      </w:tr>
      <w:tr w:rsidR="003C068A" w:rsidRPr="00CC0260" w:rsidTr="00444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37" w:type="dxa"/>
          <w:trHeight w:val="63"/>
        </w:trPr>
        <w:tc>
          <w:tcPr>
            <w:tcW w:w="9498" w:type="dxa"/>
            <w:gridSpan w:val="2"/>
            <w:shd w:val="clear" w:color="auto" w:fill="auto"/>
          </w:tcPr>
          <w:p w:rsidR="003C068A" w:rsidRPr="00CC0260" w:rsidRDefault="004130AF" w:rsidP="000C14BA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3. </w:t>
            </w:r>
            <w:r w:rsidRPr="004130AF">
              <w:t>Подпись</w:t>
            </w:r>
          </w:p>
        </w:tc>
      </w:tr>
      <w:tr w:rsidR="003C068A" w:rsidRPr="00A9237C" w:rsidTr="00E86CC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37" w:type="dxa"/>
          <w:trHeight w:val="1953"/>
        </w:trPr>
        <w:tc>
          <w:tcPr>
            <w:tcW w:w="9498" w:type="dxa"/>
            <w:gridSpan w:val="2"/>
            <w:shd w:val="clear" w:color="auto" w:fill="auto"/>
          </w:tcPr>
          <w:p w:rsidR="003C068A" w:rsidRPr="00CC0260" w:rsidRDefault="003C068A" w:rsidP="003C068A">
            <w:pPr>
              <w:pStyle w:val="Default"/>
            </w:pPr>
          </w:p>
          <w:p w:rsidR="00227557" w:rsidRDefault="00227557" w:rsidP="00227557">
            <w:pPr>
              <w:ind w:right="57"/>
              <w:jc w:val="both"/>
              <w:rPr>
                <w:bCs/>
              </w:rPr>
            </w:pPr>
            <w:r w:rsidRPr="0040449F">
              <w:rPr>
                <w:color w:val="000000"/>
              </w:rPr>
              <w:t xml:space="preserve">3.1.   </w:t>
            </w:r>
            <w:r>
              <w:rPr>
                <w:bCs/>
              </w:rPr>
              <w:t xml:space="preserve">Член Правления, Первый заместитель </w:t>
            </w:r>
          </w:p>
          <w:p w:rsidR="00227557" w:rsidRPr="00A9667C" w:rsidRDefault="00227557" w:rsidP="00227557">
            <w:pPr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         Председателя Правления</w:t>
            </w:r>
            <w:r w:rsidRPr="00A9667C">
              <w:rPr>
                <w:bCs/>
              </w:rPr>
              <w:t xml:space="preserve"> АО «</w:t>
            </w:r>
            <w:proofErr w:type="spellStart"/>
            <w:r w:rsidRPr="00A9667C">
              <w:rPr>
                <w:bCs/>
              </w:rPr>
              <w:t>Россельхозбанк</w:t>
            </w:r>
            <w:proofErr w:type="spellEnd"/>
            <w:r w:rsidRPr="00A9667C">
              <w:rPr>
                <w:bCs/>
              </w:rPr>
              <w:t xml:space="preserve">»                                                                   </w:t>
            </w:r>
            <w:r>
              <w:rPr>
                <w:bCs/>
              </w:rPr>
              <w:t xml:space="preserve">               </w:t>
            </w:r>
          </w:p>
          <w:p w:rsidR="00227557" w:rsidRPr="00C6229C" w:rsidRDefault="00227557" w:rsidP="00227557">
            <w:pPr>
              <w:autoSpaceDE w:val="0"/>
              <w:autoSpaceDN w:val="0"/>
              <w:adjustRightInd w:val="0"/>
              <w:ind w:left="457" w:right="-14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36B77">
              <w:rPr>
                <w:color w:val="000000"/>
              </w:rPr>
              <w:t xml:space="preserve">(на основании доверенности от </w:t>
            </w:r>
            <w:r>
              <w:rPr>
                <w:color w:val="000000"/>
              </w:rPr>
              <w:t>02.02</w:t>
            </w:r>
            <w:r w:rsidRPr="00236B77">
              <w:rPr>
                <w:color w:val="000000"/>
              </w:rPr>
              <w:t xml:space="preserve">.2023 № </w:t>
            </w:r>
            <w:r>
              <w:rPr>
                <w:color w:val="000000"/>
              </w:rPr>
              <w:t>39</w:t>
            </w:r>
            <w:r w:rsidRPr="00236B77">
              <w:rPr>
                <w:color w:val="000000"/>
              </w:rPr>
              <w:t>)</w:t>
            </w:r>
            <w:r w:rsidRPr="00C622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К.Ю. Лёвин</w:t>
            </w:r>
          </w:p>
          <w:p w:rsidR="006F79E5" w:rsidRDefault="006F79E5" w:rsidP="00E86CC8">
            <w:pPr>
              <w:pStyle w:val="Default"/>
              <w:tabs>
                <w:tab w:val="left" w:pos="426"/>
              </w:tabs>
            </w:pPr>
            <w:bookmarkStart w:id="0" w:name="_GoBack"/>
            <w:bookmarkEnd w:id="0"/>
          </w:p>
          <w:p w:rsidR="004446F0" w:rsidRDefault="004446F0" w:rsidP="00320407">
            <w:pPr>
              <w:pStyle w:val="Default"/>
              <w:tabs>
                <w:tab w:val="left" w:pos="426"/>
              </w:tabs>
            </w:pPr>
          </w:p>
          <w:p w:rsidR="004446F0" w:rsidRDefault="004446F0" w:rsidP="00320407">
            <w:pPr>
              <w:pStyle w:val="Default"/>
              <w:tabs>
                <w:tab w:val="left" w:pos="426"/>
              </w:tabs>
            </w:pPr>
          </w:p>
          <w:p w:rsidR="003C068A" w:rsidRPr="003634FF" w:rsidRDefault="00733564" w:rsidP="00320407">
            <w:pPr>
              <w:pStyle w:val="Default"/>
              <w:tabs>
                <w:tab w:val="left" w:pos="426"/>
              </w:tabs>
              <w:rPr>
                <w:lang w:val="en-US"/>
              </w:rPr>
            </w:pPr>
            <w:r w:rsidRPr="00F157F5">
              <w:t>3.2. Дата:</w:t>
            </w:r>
            <w:r w:rsidR="00E94E33" w:rsidRPr="00F157F5">
              <w:t xml:space="preserve"> </w:t>
            </w:r>
            <w:r w:rsidR="00320407">
              <w:t>29</w:t>
            </w:r>
            <w:r w:rsidR="00346F46">
              <w:t>.0</w:t>
            </w:r>
            <w:r w:rsidR="00320407">
              <w:t>7</w:t>
            </w:r>
            <w:r w:rsidR="00346F46">
              <w:t>.2024</w:t>
            </w:r>
          </w:p>
        </w:tc>
      </w:tr>
    </w:tbl>
    <w:p w:rsidR="003C068A" w:rsidRDefault="003C068A" w:rsidP="004446F0"/>
    <w:sectPr w:rsidR="003C068A" w:rsidSect="004446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D8C"/>
    <w:multiLevelType w:val="hybridMultilevel"/>
    <w:tmpl w:val="ACC0EC52"/>
    <w:lvl w:ilvl="0" w:tplc="0422E3EC">
      <w:start w:val="1"/>
      <w:numFmt w:val="decimal"/>
      <w:lvlText w:val="1.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D0BEB"/>
    <w:multiLevelType w:val="multilevel"/>
    <w:tmpl w:val="ED0ED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99D3009"/>
    <w:multiLevelType w:val="multilevel"/>
    <w:tmpl w:val="09BE30B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ABF230F"/>
    <w:multiLevelType w:val="multilevel"/>
    <w:tmpl w:val="50BCD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874CE3"/>
    <w:multiLevelType w:val="multilevel"/>
    <w:tmpl w:val="C5886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D7015B0"/>
    <w:multiLevelType w:val="multilevel"/>
    <w:tmpl w:val="42B6B3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 w15:restartNumberingAfterBreak="0">
    <w:nsid w:val="6190126E"/>
    <w:multiLevelType w:val="hybridMultilevel"/>
    <w:tmpl w:val="715C6A64"/>
    <w:lvl w:ilvl="0" w:tplc="F80EDD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02472"/>
    <w:multiLevelType w:val="hybridMultilevel"/>
    <w:tmpl w:val="9E1E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D"/>
    <w:rsid w:val="000101F6"/>
    <w:rsid w:val="00010483"/>
    <w:rsid w:val="00014C91"/>
    <w:rsid w:val="0002133D"/>
    <w:rsid w:val="00023292"/>
    <w:rsid w:val="00024135"/>
    <w:rsid w:val="00027156"/>
    <w:rsid w:val="00033827"/>
    <w:rsid w:val="00034360"/>
    <w:rsid w:val="00036C18"/>
    <w:rsid w:val="000375AE"/>
    <w:rsid w:val="000441B8"/>
    <w:rsid w:val="00044717"/>
    <w:rsid w:val="00047816"/>
    <w:rsid w:val="00052F83"/>
    <w:rsid w:val="0005335E"/>
    <w:rsid w:val="00054CFD"/>
    <w:rsid w:val="00061829"/>
    <w:rsid w:val="0007425A"/>
    <w:rsid w:val="00081147"/>
    <w:rsid w:val="00087563"/>
    <w:rsid w:val="00091FB0"/>
    <w:rsid w:val="00093FB5"/>
    <w:rsid w:val="00094C34"/>
    <w:rsid w:val="00095967"/>
    <w:rsid w:val="000A3331"/>
    <w:rsid w:val="000A631E"/>
    <w:rsid w:val="000B55DF"/>
    <w:rsid w:val="000B6926"/>
    <w:rsid w:val="000B7AF7"/>
    <w:rsid w:val="000C14BA"/>
    <w:rsid w:val="000C1AF3"/>
    <w:rsid w:val="000C66B1"/>
    <w:rsid w:val="000D0794"/>
    <w:rsid w:val="000D2EB5"/>
    <w:rsid w:val="000E10DB"/>
    <w:rsid w:val="000E30DD"/>
    <w:rsid w:val="000E61B5"/>
    <w:rsid w:val="000E70B7"/>
    <w:rsid w:val="000E7860"/>
    <w:rsid w:val="000F051F"/>
    <w:rsid w:val="000F10E8"/>
    <w:rsid w:val="000F61D3"/>
    <w:rsid w:val="000F7055"/>
    <w:rsid w:val="0011549F"/>
    <w:rsid w:val="00122A37"/>
    <w:rsid w:val="001240AB"/>
    <w:rsid w:val="0012540A"/>
    <w:rsid w:val="00125BCD"/>
    <w:rsid w:val="00130153"/>
    <w:rsid w:val="00130FB7"/>
    <w:rsid w:val="00131366"/>
    <w:rsid w:val="0013488C"/>
    <w:rsid w:val="00136CB1"/>
    <w:rsid w:val="0015440D"/>
    <w:rsid w:val="00155672"/>
    <w:rsid w:val="00160DF9"/>
    <w:rsid w:val="0016148C"/>
    <w:rsid w:val="00165878"/>
    <w:rsid w:val="00165913"/>
    <w:rsid w:val="00172713"/>
    <w:rsid w:val="0017551F"/>
    <w:rsid w:val="001774FD"/>
    <w:rsid w:val="00184153"/>
    <w:rsid w:val="001901C8"/>
    <w:rsid w:val="00195F5C"/>
    <w:rsid w:val="001979D0"/>
    <w:rsid w:val="00197B7B"/>
    <w:rsid w:val="001A3701"/>
    <w:rsid w:val="001A700B"/>
    <w:rsid w:val="001B244C"/>
    <w:rsid w:val="001B6F18"/>
    <w:rsid w:val="001C0CAB"/>
    <w:rsid w:val="001C4296"/>
    <w:rsid w:val="001C5201"/>
    <w:rsid w:val="001C76A9"/>
    <w:rsid w:val="001D03BE"/>
    <w:rsid w:val="001D4591"/>
    <w:rsid w:val="001D4FC0"/>
    <w:rsid w:val="001E00CA"/>
    <w:rsid w:val="001E0C59"/>
    <w:rsid w:val="001E2067"/>
    <w:rsid w:val="001E4B90"/>
    <w:rsid w:val="001F15D5"/>
    <w:rsid w:val="002029E5"/>
    <w:rsid w:val="00203A79"/>
    <w:rsid w:val="00206D71"/>
    <w:rsid w:val="002239FE"/>
    <w:rsid w:val="00224868"/>
    <w:rsid w:val="0022739E"/>
    <w:rsid w:val="00227557"/>
    <w:rsid w:val="002301C0"/>
    <w:rsid w:val="002313FF"/>
    <w:rsid w:val="00231D46"/>
    <w:rsid w:val="002353F8"/>
    <w:rsid w:val="00235C38"/>
    <w:rsid w:val="002464E1"/>
    <w:rsid w:val="002502ED"/>
    <w:rsid w:val="0025502F"/>
    <w:rsid w:val="002604F0"/>
    <w:rsid w:val="0026281E"/>
    <w:rsid w:val="00262CFC"/>
    <w:rsid w:val="00264720"/>
    <w:rsid w:val="002650FD"/>
    <w:rsid w:val="00270D62"/>
    <w:rsid w:val="00283802"/>
    <w:rsid w:val="002846C1"/>
    <w:rsid w:val="00287059"/>
    <w:rsid w:val="00287E6C"/>
    <w:rsid w:val="002A5F51"/>
    <w:rsid w:val="002B24E1"/>
    <w:rsid w:val="002B6192"/>
    <w:rsid w:val="002C02FE"/>
    <w:rsid w:val="002C5D51"/>
    <w:rsid w:val="002D5670"/>
    <w:rsid w:val="002E61CD"/>
    <w:rsid w:val="002F209D"/>
    <w:rsid w:val="002F2AB9"/>
    <w:rsid w:val="002F54B7"/>
    <w:rsid w:val="002F55E0"/>
    <w:rsid w:val="003013E3"/>
    <w:rsid w:val="00304237"/>
    <w:rsid w:val="003054E6"/>
    <w:rsid w:val="00311D23"/>
    <w:rsid w:val="00313727"/>
    <w:rsid w:val="00314735"/>
    <w:rsid w:val="0031777F"/>
    <w:rsid w:val="00320407"/>
    <w:rsid w:val="00320430"/>
    <w:rsid w:val="00321066"/>
    <w:rsid w:val="00325617"/>
    <w:rsid w:val="00334A5E"/>
    <w:rsid w:val="00337931"/>
    <w:rsid w:val="00340F0D"/>
    <w:rsid w:val="00346F46"/>
    <w:rsid w:val="003473EC"/>
    <w:rsid w:val="003634FF"/>
    <w:rsid w:val="00366334"/>
    <w:rsid w:val="00366E47"/>
    <w:rsid w:val="00370630"/>
    <w:rsid w:val="0037221E"/>
    <w:rsid w:val="00372282"/>
    <w:rsid w:val="00375674"/>
    <w:rsid w:val="003828E4"/>
    <w:rsid w:val="00387830"/>
    <w:rsid w:val="003936DE"/>
    <w:rsid w:val="003A0100"/>
    <w:rsid w:val="003B2344"/>
    <w:rsid w:val="003B247D"/>
    <w:rsid w:val="003C068A"/>
    <w:rsid w:val="003C08B4"/>
    <w:rsid w:val="003C0A29"/>
    <w:rsid w:val="003C0EA3"/>
    <w:rsid w:val="003C5E32"/>
    <w:rsid w:val="003E6DDD"/>
    <w:rsid w:val="003F13F0"/>
    <w:rsid w:val="003F56C0"/>
    <w:rsid w:val="004005DC"/>
    <w:rsid w:val="00402F5D"/>
    <w:rsid w:val="00405510"/>
    <w:rsid w:val="004067CE"/>
    <w:rsid w:val="004130AF"/>
    <w:rsid w:val="00417538"/>
    <w:rsid w:val="0043147E"/>
    <w:rsid w:val="00431EE4"/>
    <w:rsid w:val="0043252E"/>
    <w:rsid w:val="00433B2E"/>
    <w:rsid w:val="0043405F"/>
    <w:rsid w:val="00436982"/>
    <w:rsid w:val="00437C18"/>
    <w:rsid w:val="004446B2"/>
    <w:rsid w:val="004446F0"/>
    <w:rsid w:val="004513F2"/>
    <w:rsid w:val="00451A54"/>
    <w:rsid w:val="00453583"/>
    <w:rsid w:val="00453A34"/>
    <w:rsid w:val="00453D0B"/>
    <w:rsid w:val="00454EF4"/>
    <w:rsid w:val="00462C7D"/>
    <w:rsid w:val="00464007"/>
    <w:rsid w:val="00464440"/>
    <w:rsid w:val="004644C7"/>
    <w:rsid w:val="004672CA"/>
    <w:rsid w:val="00470816"/>
    <w:rsid w:val="004713A1"/>
    <w:rsid w:val="0047149A"/>
    <w:rsid w:val="00471B5D"/>
    <w:rsid w:val="0047317A"/>
    <w:rsid w:val="00474E12"/>
    <w:rsid w:val="004756DB"/>
    <w:rsid w:val="00482237"/>
    <w:rsid w:val="004825A7"/>
    <w:rsid w:val="00484129"/>
    <w:rsid w:val="00484E1D"/>
    <w:rsid w:val="00486AAF"/>
    <w:rsid w:val="00487316"/>
    <w:rsid w:val="004A3FFD"/>
    <w:rsid w:val="004A5FCF"/>
    <w:rsid w:val="004B2AE0"/>
    <w:rsid w:val="004B4D2B"/>
    <w:rsid w:val="004B56D9"/>
    <w:rsid w:val="004C071F"/>
    <w:rsid w:val="004C2CCC"/>
    <w:rsid w:val="004D4980"/>
    <w:rsid w:val="004D7E07"/>
    <w:rsid w:val="004F004A"/>
    <w:rsid w:val="004F184F"/>
    <w:rsid w:val="004F6AA5"/>
    <w:rsid w:val="004F7C33"/>
    <w:rsid w:val="00506A6A"/>
    <w:rsid w:val="005078FE"/>
    <w:rsid w:val="0051649C"/>
    <w:rsid w:val="00516CD4"/>
    <w:rsid w:val="00524CAA"/>
    <w:rsid w:val="005259AC"/>
    <w:rsid w:val="0053090B"/>
    <w:rsid w:val="0053107A"/>
    <w:rsid w:val="00531CE6"/>
    <w:rsid w:val="00534AEB"/>
    <w:rsid w:val="00536111"/>
    <w:rsid w:val="00537048"/>
    <w:rsid w:val="0054091D"/>
    <w:rsid w:val="0054207C"/>
    <w:rsid w:val="005435B5"/>
    <w:rsid w:val="00543630"/>
    <w:rsid w:val="00547995"/>
    <w:rsid w:val="00556187"/>
    <w:rsid w:val="00557FC1"/>
    <w:rsid w:val="0057426E"/>
    <w:rsid w:val="005745EC"/>
    <w:rsid w:val="00584D4E"/>
    <w:rsid w:val="00592434"/>
    <w:rsid w:val="00593EB6"/>
    <w:rsid w:val="0059616B"/>
    <w:rsid w:val="005A10EA"/>
    <w:rsid w:val="005B0203"/>
    <w:rsid w:val="005B1ACB"/>
    <w:rsid w:val="005B455E"/>
    <w:rsid w:val="005B4CCF"/>
    <w:rsid w:val="005B613F"/>
    <w:rsid w:val="005D4BD0"/>
    <w:rsid w:val="005D5B79"/>
    <w:rsid w:val="005D7B52"/>
    <w:rsid w:val="005E7E3C"/>
    <w:rsid w:val="005F11A3"/>
    <w:rsid w:val="00602955"/>
    <w:rsid w:val="00606599"/>
    <w:rsid w:val="006130B6"/>
    <w:rsid w:val="0062006E"/>
    <w:rsid w:val="00622E0F"/>
    <w:rsid w:val="00625531"/>
    <w:rsid w:val="00633984"/>
    <w:rsid w:val="00635B32"/>
    <w:rsid w:val="006406B3"/>
    <w:rsid w:val="00640887"/>
    <w:rsid w:val="00653BC7"/>
    <w:rsid w:val="00657258"/>
    <w:rsid w:val="006600A4"/>
    <w:rsid w:val="0066203D"/>
    <w:rsid w:val="00663D99"/>
    <w:rsid w:val="00664056"/>
    <w:rsid w:val="00677512"/>
    <w:rsid w:val="006806AF"/>
    <w:rsid w:val="006813BB"/>
    <w:rsid w:val="00682B53"/>
    <w:rsid w:val="00682BF3"/>
    <w:rsid w:val="006840FB"/>
    <w:rsid w:val="00684BDB"/>
    <w:rsid w:val="00685068"/>
    <w:rsid w:val="0068775E"/>
    <w:rsid w:val="0069364B"/>
    <w:rsid w:val="006A367F"/>
    <w:rsid w:val="006B7644"/>
    <w:rsid w:val="006C0781"/>
    <w:rsid w:val="006C18ED"/>
    <w:rsid w:val="006C69B4"/>
    <w:rsid w:val="006D3287"/>
    <w:rsid w:val="006D5214"/>
    <w:rsid w:val="006E4779"/>
    <w:rsid w:val="006E772F"/>
    <w:rsid w:val="006F041D"/>
    <w:rsid w:val="006F6A1A"/>
    <w:rsid w:val="006F79E5"/>
    <w:rsid w:val="00701C78"/>
    <w:rsid w:val="007137B2"/>
    <w:rsid w:val="00715E3C"/>
    <w:rsid w:val="00715F31"/>
    <w:rsid w:val="00724AEB"/>
    <w:rsid w:val="00730B83"/>
    <w:rsid w:val="00730E0D"/>
    <w:rsid w:val="00731F4D"/>
    <w:rsid w:val="00732457"/>
    <w:rsid w:val="0073249A"/>
    <w:rsid w:val="007325CD"/>
    <w:rsid w:val="00733564"/>
    <w:rsid w:val="0073439C"/>
    <w:rsid w:val="007366B8"/>
    <w:rsid w:val="00737AF6"/>
    <w:rsid w:val="0074180B"/>
    <w:rsid w:val="0074404D"/>
    <w:rsid w:val="007464B5"/>
    <w:rsid w:val="00747358"/>
    <w:rsid w:val="007548B7"/>
    <w:rsid w:val="00761DED"/>
    <w:rsid w:val="007622BA"/>
    <w:rsid w:val="00774C8D"/>
    <w:rsid w:val="0077794F"/>
    <w:rsid w:val="00791682"/>
    <w:rsid w:val="00795704"/>
    <w:rsid w:val="007A1B46"/>
    <w:rsid w:val="007C3F2B"/>
    <w:rsid w:val="007C673F"/>
    <w:rsid w:val="007C722C"/>
    <w:rsid w:val="007D0306"/>
    <w:rsid w:val="007D1540"/>
    <w:rsid w:val="007E45D9"/>
    <w:rsid w:val="007E46C5"/>
    <w:rsid w:val="007E590D"/>
    <w:rsid w:val="007E6144"/>
    <w:rsid w:val="007E61D9"/>
    <w:rsid w:val="00803380"/>
    <w:rsid w:val="008033AB"/>
    <w:rsid w:val="00803BBD"/>
    <w:rsid w:val="00815DC1"/>
    <w:rsid w:val="008176AF"/>
    <w:rsid w:val="0082544A"/>
    <w:rsid w:val="00832B75"/>
    <w:rsid w:val="0083385E"/>
    <w:rsid w:val="00834057"/>
    <w:rsid w:val="008357A4"/>
    <w:rsid w:val="0083720E"/>
    <w:rsid w:val="008379F3"/>
    <w:rsid w:val="00843742"/>
    <w:rsid w:val="00846017"/>
    <w:rsid w:val="0085283F"/>
    <w:rsid w:val="008541C3"/>
    <w:rsid w:val="008641FC"/>
    <w:rsid w:val="00865ED9"/>
    <w:rsid w:val="00871E82"/>
    <w:rsid w:val="0087421A"/>
    <w:rsid w:val="008743AC"/>
    <w:rsid w:val="00876217"/>
    <w:rsid w:val="00876C26"/>
    <w:rsid w:val="00883B06"/>
    <w:rsid w:val="00887ADB"/>
    <w:rsid w:val="00892823"/>
    <w:rsid w:val="008A0865"/>
    <w:rsid w:val="008A3506"/>
    <w:rsid w:val="008A3CEA"/>
    <w:rsid w:val="008A4FF6"/>
    <w:rsid w:val="008B03FB"/>
    <w:rsid w:val="008B0EDF"/>
    <w:rsid w:val="008B6492"/>
    <w:rsid w:val="008B6EA8"/>
    <w:rsid w:val="008C150E"/>
    <w:rsid w:val="008C4F20"/>
    <w:rsid w:val="008D0C2F"/>
    <w:rsid w:val="008D201C"/>
    <w:rsid w:val="008D4A9F"/>
    <w:rsid w:val="008D5C00"/>
    <w:rsid w:val="008D78F2"/>
    <w:rsid w:val="008E085B"/>
    <w:rsid w:val="008E22B4"/>
    <w:rsid w:val="008E22E8"/>
    <w:rsid w:val="008E4982"/>
    <w:rsid w:val="008E559C"/>
    <w:rsid w:val="008F0ACE"/>
    <w:rsid w:val="008F18E9"/>
    <w:rsid w:val="008F2C79"/>
    <w:rsid w:val="008F3861"/>
    <w:rsid w:val="0090020D"/>
    <w:rsid w:val="00905589"/>
    <w:rsid w:val="009129DB"/>
    <w:rsid w:val="00916A9A"/>
    <w:rsid w:val="00922EFE"/>
    <w:rsid w:val="00923077"/>
    <w:rsid w:val="009418A8"/>
    <w:rsid w:val="00942343"/>
    <w:rsid w:val="0094234D"/>
    <w:rsid w:val="00945270"/>
    <w:rsid w:val="00950375"/>
    <w:rsid w:val="009572D3"/>
    <w:rsid w:val="00961095"/>
    <w:rsid w:val="00967AB8"/>
    <w:rsid w:val="00972433"/>
    <w:rsid w:val="009763AC"/>
    <w:rsid w:val="0098358C"/>
    <w:rsid w:val="0098688E"/>
    <w:rsid w:val="00987C1D"/>
    <w:rsid w:val="00990114"/>
    <w:rsid w:val="0099032B"/>
    <w:rsid w:val="009928D0"/>
    <w:rsid w:val="00993CA7"/>
    <w:rsid w:val="0099717C"/>
    <w:rsid w:val="00997BFE"/>
    <w:rsid w:val="009A7C59"/>
    <w:rsid w:val="009B005C"/>
    <w:rsid w:val="009B50F2"/>
    <w:rsid w:val="009B5B32"/>
    <w:rsid w:val="009C01BD"/>
    <w:rsid w:val="009C2692"/>
    <w:rsid w:val="009C5C97"/>
    <w:rsid w:val="009D7CB5"/>
    <w:rsid w:val="009E392F"/>
    <w:rsid w:val="009E5030"/>
    <w:rsid w:val="009E51F5"/>
    <w:rsid w:val="009F0E4D"/>
    <w:rsid w:val="009F4477"/>
    <w:rsid w:val="009F4CBE"/>
    <w:rsid w:val="009F4FDE"/>
    <w:rsid w:val="00A00673"/>
    <w:rsid w:val="00A04E66"/>
    <w:rsid w:val="00A103F7"/>
    <w:rsid w:val="00A13B65"/>
    <w:rsid w:val="00A210B6"/>
    <w:rsid w:val="00A223A1"/>
    <w:rsid w:val="00A25BF0"/>
    <w:rsid w:val="00A26217"/>
    <w:rsid w:val="00A2799A"/>
    <w:rsid w:val="00A33279"/>
    <w:rsid w:val="00A36B0C"/>
    <w:rsid w:val="00A4023B"/>
    <w:rsid w:val="00A42191"/>
    <w:rsid w:val="00A42F94"/>
    <w:rsid w:val="00A47021"/>
    <w:rsid w:val="00A679FA"/>
    <w:rsid w:val="00A703BF"/>
    <w:rsid w:val="00A716FF"/>
    <w:rsid w:val="00A72A27"/>
    <w:rsid w:val="00A73514"/>
    <w:rsid w:val="00A805F6"/>
    <w:rsid w:val="00A835C8"/>
    <w:rsid w:val="00A839DB"/>
    <w:rsid w:val="00A9237C"/>
    <w:rsid w:val="00A9466A"/>
    <w:rsid w:val="00AA05E7"/>
    <w:rsid w:val="00AA0B37"/>
    <w:rsid w:val="00AA3312"/>
    <w:rsid w:val="00AB4F70"/>
    <w:rsid w:val="00AB6C43"/>
    <w:rsid w:val="00AC1126"/>
    <w:rsid w:val="00AC1E2F"/>
    <w:rsid w:val="00AC2497"/>
    <w:rsid w:val="00AC2FCA"/>
    <w:rsid w:val="00AC3F16"/>
    <w:rsid w:val="00AC4C5B"/>
    <w:rsid w:val="00AC4E60"/>
    <w:rsid w:val="00AC75D0"/>
    <w:rsid w:val="00AD17A5"/>
    <w:rsid w:val="00AE428C"/>
    <w:rsid w:val="00AF0E5B"/>
    <w:rsid w:val="00AF194B"/>
    <w:rsid w:val="00AF310B"/>
    <w:rsid w:val="00AF4EB7"/>
    <w:rsid w:val="00B01742"/>
    <w:rsid w:val="00B01C0A"/>
    <w:rsid w:val="00B07F93"/>
    <w:rsid w:val="00B10592"/>
    <w:rsid w:val="00B123BC"/>
    <w:rsid w:val="00B13259"/>
    <w:rsid w:val="00B21539"/>
    <w:rsid w:val="00B2450F"/>
    <w:rsid w:val="00B26AA3"/>
    <w:rsid w:val="00B3294D"/>
    <w:rsid w:val="00B353C3"/>
    <w:rsid w:val="00B406EC"/>
    <w:rsid w:val="00B40972"/>
    <w:rsid w:val="00B42B1B"/>
    <w:rsid w:val="00B44734"/>
    <w:rsid w:val="00B4479D"/>
    <w:rsid w:val="00B640FC"/>
    <w:rsid w:val="00B64C02"/>
    <w:rsid w:val="00B71CE2"/>
    <w:rsid w:val="00B7619F"/>
    <w:rsid w:val="00B76F99"/>
    <w:rsid w:val="00B77269"/>
    <w:rsid w:val="00B90C20"/>
    <w:rsid w:val="00B90C8E"/>
    <w:rsid w:val="00B911F3"/>
    <w:rsid w:val="00B9173B"/>
    <w:rsid w:val="00B9317E"/>
    <w:rsid w:val="00B97DB2"/>
    <w:rsid w:val="00BA039A"/>
    <w:rsid w:val="00BA05B5"/>
    <w:rsid w:val="00BA1386"/>
    <w:rsid w:val="00BC1C19"/>
    <w:rsid w:val="00BC2B57"/>
    <w:rsid w:val="00BC54C4"/>
    <w:rsid w:val="00BC5F8D"/>
    <w:rsid w:val="00BD2DF1"/>
    <w:rsid w:val="00BD32F0"/>
    <w:rsid w:val="00BD5ABF"/>
    <w:rsid w:val="00BE51A4"/>
    <w:rsid w:val="00BE7014"/>
    <w:rsid w:val="00BF535B"/>
    <w:rsid w:val="00BF6B8C"/>
    <w:rsid w:val="00C000F7"/>
    <w:rsid w:val="00C04503"/>
    <w:rsid w:val="00C0696E"/>
    <w:rsid w:val="00C20CD8"/>
    <w:rsid w:val="00C24165"/>
    <w:rsid w:val="00C25ADD"/>
    <w:rsid w:val="00C32C0C"/>
    <w:rsid w:val="00C33A58"/>
    <w:rsid w:val="00C340F7"/>
    <w:rsid w:val="00C3552F"/>
    <w:rsid w:val="00C446EC"/>
    <w:rsid w:val="00C44CEF"/>
    <w:rsid w:val="00C4587F"/>
    <w:rsid w:val="00C46774"/>
    <w:rsid w:val="00C4677B"/>
    <w:rsid w:val="00C5053F"/>
    <w:rsid w:val="00C5397E"/>
    <w:rsid w:val="00C547FB"/>
    <w:rsid w:val="00C55665"/>
    <w:rsid w:val="00C57F1A"/>
    <w:rsid w:val="00C6315D"/>
    <w:rsid w:val="00C65CB8"/>
    <w:rsid w:val="00C700BB"/>
    <w:rsid w:val="00C8287D"/>
    <w:rsid w:val="00C82C49"/>
    <w:rsid w:val="00C86524"/>
    <w:rsid w:val="00C97E5E"/>
    <w:rsid w:val="00CA0406"/>
    <w:rsid w:val="00CA0B0C"/>
    <w:rsid w:val="00CA3C5F"/>
    <w:rsid w:val="00CA7185"/>
    <w:rsid w:val="00CB188E"/>
    <w:rsid w:val="00CB1E89"/>
    <w:rsid w:val="00CB5B13"/>
    <w:rsid w:val="00CC0260"/>
    <w:rsid w:val="00CC1CE5"/>
    <w:rsid w:val="00CC685C"/>
    <w:rsid w:val="00CD71F8"/>
    <w:rsid w:val="00CD7A55"/>
    <w:rsid w:val="00CE0AC5"/>
    <w:rsid w:val="00CE31AA"/>
    <w:rsid w:val="00CE421E"/>
    <w:rsid w:val="00CE57FA"/>
    <w:rsid w:val="00CF03CD"/>
    <w:rsid w:val="00CF1E71"/>
    <w:rsid w:val="00CF560C"/>
    <w:rsid w:val="00CF63B4"/>
    <w:rsid w:val="00CF7265"/>
    <w:rsid w:val="00D00CC1"/>
    <w:rsid w:val="00D0347E"/>
    <w:rsid w:val="00D05C3D"/>
    <w:rsid w:val="00D06121"/>
    <w:rsid w:val="00D06BC5"/>
    <w:rsid w:val="00D13C51"/>
    <w:rsid w:val="00D16EBD"/>
    <w:rsid w:val="00D207B4"/>
    <w:rsid w:val="00D21E3B"/>
    <w:rsid w:val="00D22E0B"/>
    <w:rsid w:val="00D251FB"/>
    <w:rsid w:val="00D332BE"/>
    <w:rsid w:val="00D34C4B"/>
    <w:rsid w:val="00D42985"/>
    <w:rsid w:val="00D508B0"/>
    <w:rsid w:val="00D51F5D"/>
    <w:rsid w:val="00D567CD"/>
    <w:rsid w:val="00D64034"/>
    <w:rsid w:val="00D66B87"/>
    <w:rsid w:val="00D746F2"/>
    <w:rsid w:val="00D761CA"/>
    <w:rsid w:val="00D816A7"/>
    <w:rsid w:val="00D8473D"/>
    <w:rsid w:val="00D94D9E"/>
    <w:rsid w:val="00D96CC9"/>
    <w:rsid w:val="00DA38C3"/>
    <w:rsid w:val="00DA3DF1"/>
    <w:rsid w:val="00DA5AE1"/>
    <w:rsid w:val="00DA7F84"/>
    <w:rsid w:val="00DB3AD0"/>
    <w:rsid w:val="00DB551D"/>
    <w:rsid w:val="00DC1924"/>
    <w:rsid w:val="00DC67CC"/>
    <w:rsid w:val="00DD1625"/>
    <w:rsid w:val="00DD4F6D"/>
    <w:rsid w:val="00DD633D"/>
    <w:rsid w:val="00DE064C"/>
    <w:rsid w:val="00DE655C"/>
    <w:rsid w:val="00DF08C9"/>
    <w:rsid w:val="00DF1FBC"/>
    <w:rsid w:val="00DF2C2A"/>
    <w:rsid w:val="00DF3012"/>
    <w:rsid w:val="00E017C9"/>
    <w:rsid w:val="00E031F2"/>
    <w:rsid w:val="00E06EAD"/>
    <w:rsid w:val="00E129F9"/>
    <w:rsid w:val="00E1357D"/>
    <w:rsid w:val="00E138CD"/>
    <w:rsid w:val="00E22C87"/>
    <w:rsid w:val="00E22EFB"/>
    <w:rsid w:val="00E22F84"/>
    <w:rsid w:val="00E23F20"/>
    <w:rsid w:val="00E3052F"/>
    <w:rsid w:val="00E3261F"/>
    <w:rsid w:val="00E4041D"/>
    <w:rsid w:val="00E41820"/>
    <w:rsid w:val="00E5205B"/>
    <w:rsid w:val="00E54111"/>
    <w:rsid w:val="00E56FF6"/>
    <w:rsid w:val="00E57DA4"/>
    <w:rsid w:val="00E65B77"/>
    <w:rsid w:val="00E759F9"/>
    <w:rsid w:val="00E86CC8"/>
    <w:rsid w:val="00E916AD"/>
    <w:rsid w:val="00E934C1"/>
    <w:rsid w:val="00E93C33"/>
    <w:rsid w:val="00E94E33"/>
    <w:rsid w:val="00EC1074"/>
    <w:rsid w:val="00EC3661"/>
    <w:rsid w:val="00EC38F3"/>
    <w:rsid w:val="00ED42F1"/>
    <w:rsid w:val="00EE0BE1"/>
    <w:rsid w:val="00EE3D8A"/>
    <w:rsid w:val="00EF0719"/>
    <w:rsid w:val="00EF5587"/>
    <w:rsid w:val="00EF7249"/>
    <w:rsid w:val="00F00321"/>
    <w:rsid w:val="00F05DC2"/>
    <w:rsid w:val="00F075D3"/>
    <w:rsid w:val="00F11B4B"/>
    <w:rsid w:val="00F126AF"/>
    <w:rsid w:val="00F157F5"/>
    <w:rsid w:val="00F21A56"/>
    <w:rsid w:val="00F24C0A"/>
    <w:rsid w:val="00F2500D"/>
    <w:rsid w:val="00F2596B"/>
    <w:rsid w:val="00F35B76"/>
    <w:rsid w:val="00F42B77"/>
    <w:rsid w:val="00F44DC4"/>
    <w:rsid w:val="00F4559E"/>
    <w:rsid w:val="00F51570"/>
    <w:rsid w:val="00F53D8C"/>
    <w:rsid w:val="00F55A19"/>
    <w:rsid w:val="00F63B75"/>
    <w:rsid w:val="00F6736F"/>
    <w:rsid w:val="00F67F6A"/>
    <w:rsid w:val="00F7064C"/>
    <w:rsid w:val="00F70B7A"/>
    <w:rsid w:val="00F740E0"/>
    <w:rsid w:val="00F7493F"/>
    <w:rsid w:val="00F80B5E"/>
    <w:rsid w:val="00F8509B"/>
    <w:rsid w:val="00F86135"/>
    <w:rsid w:val="00F932C7"/>
    <w:rsid w:val="00F93491"/>
    <w:rsid w:val="00F95E0F"/>
    <w:rsid w:val="00FA2903"/>
    <w:rsid w:val="00FB5A6A"/>
    <w:rsid w:val="00FB5B72"/>
    <w:rsid w:val="00FC0DEC"/>
    <w:rsid w:val="00FC1B98"/>
    <w:rsid w:val="00FC3756"/>
    <w:rsid w:val="00FD0045"/>
    <w:rsid w:val="00FD7882"/>
    <w:rsid w:val="00FE1442"/>
    <w:rsid w:val="00FE24CD"/>
    <w:rsid w:val="00FE561D"/>
    <w:rsid w:val="00FE6AAE"/>
    <w:rsid w:val="00FF0490"/>
    <w:rsid w:val="00FF3A7B"/>
    <w:rsid w:val="00FF3B83"/>
    <w:rsid w:val="00FF6EB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C1A53C51-760D-4DBA-9517-6C05D6C6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40972"/>
    <w:rPr>
      <w:rFonts w:ascii="Blackadder ITC" w:hAnsi="Blackadder ITC"/>
      <w:b/>
      <w:sz w:val="40"/>
      <w:szCs w:val="40"/>
    </w:rPr>
  </w:style>
  <w:style w:type="character" w:customStyle="1" w:styleId="normaltext1">
    <w:name w:val="normaltext1"/>
    <w:rsid w:val="002650FD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2650FD"/>
    <w:pPr>
      <w:widowControl w:val="0"/>
      <w:autoSpaceDE w:val="0"/>
      <w:autoSpaceDN w:val="0"/>
      <w:spacing w:before="200" w:after="40"/>
    </w:pPr>
    <w:rPr>
      <w:sz w:val="22"/>
      <w:szCs w:val="22"/>
    </w:rPr>
  </w:style>
  <w:style w:type="paragraph" w:styleId="a3">
    <w:name w:val="Body Text"/>
    <w:basedOn w:val="a"/>
    <w:rsid w:val="002650FD"/>
    <w:pPr>
      <w:autoSpaceDE w:val="0"/>
      <w:autoSpaceDN w:val="0"/>
      <w:adjustRightInd w:val="0"/>
    </w:pPr>
    <w:rPr>
      <w:color w:val="000000"/>
      <w:sz w:val="22"/>
      <w:szCs w:val="18"/>
    </w:rPr>
  </w:style>
  <w:style w:type="character" w:customStyle="1" w:styleId="SUBST">
    <w:name w:val="__SUBST"/>
    <w:rsid w:val="002650FD"/>
    <w:rPr>
      <w:b/>
      <w:i/>
      <w:sz w:val="22"/>
    </w:rPr>
  </w:style>
  <w:style w:type="character" w:styleId="a4">
    <w:name w:val="Strong"/>
    <w:qFormat/>
    <w:rsid w:val="002650FD"/>
    <w:rPr>
      <w:rFonts w:cs="Times New Roman"/>
      <w:b/>
      <w:bCs/>
    </w:rPr>
  </w:style>
  <w:style w:type="character" w:styleId="a5">
    <w:name w:val="annotation reference"/>
    <w:rsid w:val="002650FD"/>
    <w:rPr>
      <w:rFonts w:cs="Times New Roman"/>
      <w:sz w:val="16"/>
      <w:szCs w:val="16"/>
    </w:rPr>
  </w:style>
  <w:style w:type="paragraph" w:styleId="a6">
    <w:name w:val="annotation text"/>
    <w:basedOn w:val="a"/>
    <w:link w:val="a7"/>
    <w:rsid w:val="002650FD"/>
    <w:rPr>
      <w:sz w:val="20"/>
      <w:szCs w:val="20"/>
    </w:rPr>
  </w:style>
  <w:style w:type="character" w:customStyle="1" w:styleId="a7">
    <w:name w:val="Текст примечания Знак"/>
    <w:link w:val="a6"/>
    <w:locked/>
    <w:rsid w:val="002650FD"/>
    <w:rPr>
      <w:lang w:val="ru-RU" w:eastAsia="ru-RU" w:bidi="ar-SA"/>
    </w:rPr>
  </w:style>
  <w:style w:type="paragraph" w:customStyle="1" w:styleId="Default">
    <w:name w:val="Default"/>
    <w:rsid w:val="002650F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26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650FD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50FD"/>
    <w:pPr>
      <w:jc w:val="center"/>
    </w:pPr>
    <w:rPr>
      <w:b/>
      <w:bCs/>
      <w:szCs w:val="28"/>
    </w:rPr>
  </w:style>
  <w:style w:type="paragraph" w:styleId="2">
    <w:name w:val="Body Text 2"/>
    <w:basedOn w:val="a"/>
    <w:rsid w:val="002650FD"/>
    <w:pPr>
      <w:spacing w:after="120" w:line="480" w:lineRule="auto"/>
    </w:pPr>
  </w:style>
  <w:style w:type="paragraph" w:customStyle="1" w:styleId="SUBST0">
    <w:name w:val="_SUBST"/>
    <w:basedOn w:val="a"/>
    <w:rsid w:val="002650FD"/>
    <w:rPr>
      <w:b/>
      <w:i/>
      <w:color w:val="000000"/>
      <w:sz w:val="22"/>
    </w:rPr>
  </w:style>
  <w:style w:type="paragraph" w:styleId="3">
    <w:name w:val="Body Text 3"/>
    <w:basedOn w:val="a"/>
    <w:link w:val="30"/>
    <w:rsid w:val="001A700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A700B"/>
    <w:rPr>
      <w:sz w:val="16"/>
      <w:szCs w:val="16"/>
    </w:rPr>
  </w:style>
  <w:style w:type="character" w:styleId="ab">
    <w:name w:val="Hyperlink"/>
    <w:rsid w:val="00CE0AC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5335E"/>
    <w:pPr>
      <w:ind w:left="708"/>
    </w:pPr>
  </w:style>
  <w:style w:type="paragraph" w:styleId="ad">
    <w:name w:val="annotation subject"/>
    <w:basedOn w:val="a6"/>
    <w:next w:val="a6"/>
    <w:link w:val="ae"/>
    <w:rsid w:val="00D746F2"/>
    <w:rPr>
      <w:b/>
      <w:bCs/>
    </w:rPr>
  </w:style>
  <w:style w:type="character" w:customStyle="1" w:styleId="ae">
    <w:name w:val="Тема примечания Знак"/>
    <w:basedOn w:val="a7"/>
    <w:link w:val="ad"/>
    <w:rsid w:val="00D746F2"/>
    <w:rPr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h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2455-3D7D-4304-B2F9-2C6C246E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ОАО "Россельхозбанк"</Company>
  <LinksUpToDate>false</LinksUpToDate>
  <CharactersWithSpaces>4854</CharactersWithSpaces>
  <SharedDoc>false</SharedDoc>
  <HLinks>
    <vt:vector size="18" baseType="variant">
      <vt:variant>
        <vt:i4>5439496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consultantplus://offline/ref=BA3B0C31CB04B1DDBCF9CD85C269F1835AE4EAC5CC01E8D4B0A6B9B576CBg8P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http://www.rshb.ru/</vt:lpwstr>
      </vt:variant>
      <vt:variant>
        <vt:lpwstr/>
      </vt:variant>
      <vt:variant>
        <vt:i4>2490493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http://www.e-disclosure.ru/portal/company.aspx?id=3207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Muradjan</dc:creator>
  <cp:lastModifiedBy>Прохорова Юлия Евгеньевна</cp:lastModifiedBy>
  <cp:revision>31</cp:revision>
  <cp:lastPrinted>2024-02-08T11:06:00Z</cp:lastPrinted>
  <dcterms:created xsi:type="dcterms:W3CDTF">2021-12-13T07:51:00Z</dcterms:created>
  <dcterms:modified xsi:type="dcterms:W3CDTF">2024-07-29T09:08:00Z</dcterms:modified>
</cp:coreProperties>
</file>