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45" w:rsidRPr="00015E89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015E8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Приложение 1</w:t>
      </w:r>
    </w:p>
    <w:p w:rsidR="009F3A45" w:rsidRPr="00015E89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015E8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к Регламенту взаимодействия клиентов с АО «</w:t>
      </w:r>
      <w:proofErr w:type="spellStart"/>
      <w:r w:rsidRPr="00015E8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Россельхозбанк</w:t>
      </w:r>
      <w:proofErr w:type="spellEnd"/>
      <w:r w:rsidRPr="00015E8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»</w:t>
      </w:r>
    </w:p>
    <w:p w:rsidR="009F3A45" w:rsidRPr="00015E89" w:rsidRDefault="009F3A45" w:rsidP="009F3A45">
      <w:pPr>
        <w:autoSpaceDE w:val="0"/>
        <w:autoSpaceDN w:val="0"/>
        <w:spacing w:after="0" w:line="240" w:lineRule="auto"/>
        <w:ind w:left="9498" w:right="-1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015E89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при осуществлении операций, подлежащих валютному контролю</w:t>
      </w:r>
    </w:p>
    <w:p w:rsidR="009F3A45" w:rsidRPr="009F3A45" w:rsidRDefault="009F3A45" w:rsidP="009F3A4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4"/>
          <w:szCs w:val="4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9"/>
        <w:gridCol w:w="10805"/>
      </w:tblGrid>
      <w:tr w:rsidR="009F3A45" w:rsidRPr="0099794C" w:rsidTr="00C92BF0">
        <w:trPr>
          <w:trHeight w:val="45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банка</w:t>
            </w:r>
          </w:p>
        </w:tc>
        <w:tc>
          <w:tcPr>
            <w:tcW w:w="10805" w:type="dxa"/>
            <w:vAlign w:val="center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АО «</w:t>
            </w:r>
            <w:proofErr w:type="spellStart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»/Акционерное общество Российский «Сельскохозяйственный банк»/</w:t>
            </w:r>
            <w:r w:rsidRPr="0099794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региональный филиал Акционерного общества «Российский Сельскохозяйственный банк»/</w:t>
            </w:r>
            <w:r w:rsidRPr="0099794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spellStart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ский</w:t>
            </w:r>
            <w:proofErr w:type="spellEnd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РФ АО «</w:t>
            </w:r>
            <w:proofErr w:type="spellStart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Россельхозбанк</w:t>
            </w:r>
            <w:proofErr w:type="spellEnd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9F3A45" w:rsidRPr="0099794C" w:rsidTr="00C92BF0">
        <w:trPr>
          <w:trHeight w:val="42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резидента</w:t>
            </w:r>
          </w:p>
        </w:tc>
        <w:tc>
          <w:tcPr>
            <w:tcW w:w="10805" w:type="dxa"/>
            <w:vAlign w:val="center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ООО «Клиент»/Общество с ограниченной ответственностью «Клиент»/</w:t>
            </w:r>
            <w:proofErr w:type="gramStart"/>
            <w:r w:rsidRPr="0099794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</w:t>
            </w:r>
            <w:proofErr w:type="gramEnd"/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99794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99794C">
              <w:rPr>
                <w:rFonts w:ascii="Times New Roman" w:hAnsi="Times New Roman" w:cs="Times New Roman"/>
                <w:bCs/>
                <w:sz w:val="18"/>
                <w:szCs w:val="18"/>
              </w:rPr>
              <w:t>кий филиал ООО «Клиент»</w:t>
            </w:r>
          </w:p>
        </w:tc>
      </w:tr>
    </w:tbl>
    <w:p w:rsidR="009F3A45" w:rsidRPr="0099794C" w:rsidRDefault="009F3A45" w:rsidP="009F3A45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bookmarkStart w:id="1" w:name="OLE_LINK297"/>
      <w:r w:rsidRPr="0099794C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ИНФОРМАЦИЯ О ВАЛЮТНЫХ ОПЕРАЦИЯ</w:t>
      </w:r>
      <w:bookmarkEnd w:id="1"/>
      <w:r w:rsidRPr="0099794C">
        <w:rPr>
          <w:rFonts w:ascii="Times New Roman" w:eastAsia="Times New Roman" w:hAnsi="Times New Roman" w:cs="Times New Roman"/>
          <w:b/>
          <w:bCs/>
          <w:snapToGrid w:val="0"/>
          <w:sz w:val="18"/>
          <w:szCs w:val="18"/>
          <w:lang w:eastAsia="ru-RU"/>
        </w:rPr>
        <w:t>Х</w:t>
      </w:r>
    </w:p>
    <w:p w:rsidR="009F3A45" w:rsidRPr="0099794C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7393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</w:tblGrid>
      <w:tr w:rsidR="009F3A45" w:rsidRPr="0099794C" w:rsidTr="00E772CB">
        <w:trPr>
          <w:trHeight w:val="264"/>
        </w:trPr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9F3A45" w:rsidRPr="0099794C" w:rsidRDefault="005202F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</w:tbl>
    <w:p w:rsidR="009F3A45" w:rsidRPr="0099794C" w:rsidRDefault="009F3A45" w:rsidP="009F3A45">
      <w:pPr>
        <w:autoSpaceDE w:val="0"/>
        <w:autoSpaceDN w:val="0"/>
        <w:spacing w:after="0" w:line="240" w:lineRule="auto"/>
        <w:ind w:left="6096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9794C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от   </w:t>
      </w:r>
    </w:p>
    <w:p w:rsidR="009F3A45" w:rsidRPr="0099794C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9F3A45" w:rsidRPr="0099794C" w:rsidRDefault="009F3A45" w:rsidP="009F3A45">
      <w:pPr>
        <w:autoSpaceDE w:val="0"/>
        <w:autoSpaceDN w:val="0"/>
        <w:spacing w:after="0" w:line="240" w:lineRule="auto"/>
        <w:ind w:left="6237" w:right="62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"/>
        <w:gridCol w:w="1624"/>
        <w:gridCol w:w="1009"/>
        <w:gridCol w:w="861"/>
        <w:gridCol w:w="567"/>
        <w:gridCol w:w="284"/>
        <w:gridCol w:w="1064"/>
        <w:gridCol w:w="502"/>
        <w:gridCol w:w="1127"/>
        <w:gridCol w:w="2126"/>
        <w:gridCol w:w="993"/>
        <w:gridCol w:w="1559"/>
        <w:gridCol w:w="1417"/>
        <w:gridCol w:w="1418"/>
      </w:tblGrid>
      <w:tr w:rsidR="009F3A45" w:rsidRPr="0099794C" w:rsidTr="00C92BF0">
        <w:trPr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резидента в уполномоченном банке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F3A45" w:rsidRPr="0099794C" w:rsidRDefault="009F3A45" w:rsidP="009F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9794C" w:rsidTr="00C92BF0">
        <w:trPr>
          <w:cantSplit/>
          <w:trHeight w:val="347"/>
        </w:trPr>
        <w:tc>
          <w:tcPr>
            <w:tcW w:w="456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страны банка-нерезидента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F3A45" w:rsidRPr="0099794C" w:rsidRDefault="00015E89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196</w:t>
            </w:r>
          </w:p>
        </w:tc>
        <w:tc>
          <w:tcPr>
            <w:tcW w:w="58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</w:t>
            </w:r>
            <w:r w:rsidR="00C92BF0"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Признак корректировки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A45" w:rsidRPr="0099794C" w:rsidRDefault="009F3A45" w:rsidP="009F3A45">
            <w:pPr>
              <w:autoSpaceDE w:val="0"/>
              <w:autoSpaceDN w:val="0"/>
              <w:spacing w:after="0" w:line="240" w:lineRule="auto"/>
              <w:ind w:left="36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99794C" w:rsidTr="00C92BF0">
        <w:trPr>
          <w:cantSplit/>
          <w:trHeight w:val="873"/>
        </w:trPr>
        <w:tc>
          <w:tcPr>
            <w:tcW w:w="503" w:type="dxa"/>
            <w:vMerge w:val="restart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4" w:type="dxa"/>
            <w:vMerge w:val="restart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Уведомление, распоряжение, расчетный</w:t>
            </w:r>
            <w:r w:rsidRPr="0099794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или иной</w:t>
            </w:r>
            <w:r w:rsidRPr="0099794C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br/>
              <w:t>документ</w:t>
            </w:r>
          </w:p>
        </w:tc>
        <w:tc>
          <w:tcPr>
            <w:tcW w:w="1009" w:type="dxa"/>
            <w:vMerge w:val="restart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861" w:type="dxa"/>
            <w:vMerge w:val="restart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(признак) платежа</w:t>
            </w:r>
          </w:p>
        </w:tc>
        <w:tc>
          <w:tcPr>
            <w:tcW w:w="851" w:type="dxa"/>
            <w:gridSpan w:val="2"/>
            <w:vMerge w:val="restart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вида операции</w:t>
            </w:r>
          </w:p>
        </w:tc>
        <w:tc>
          <w:tcPr>
            <w:tcW w:w="2693" w:type="dxa"/>
            <w:gridSpan w:val="3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платежа</w:t>
            </w:r>
          </w:p>
        </w:tc>
        <w:tc>
          <w:tcPr>
            <w:tcW w:w="2126" w:type="dxa"/>
            <w:vMerge w:val="restart"/>
          </w:tcPr>
          <w:p w:rsidR="00C92BF0" w:rsidRPr="0099794C" w:rsidRDefault="00186B14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="00C92BF0"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никальный номер контракта (кредитного договора)</w:t>
            </w:r>
            <w:r w:rsidR="00C92BF0"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или номер и (или) дата</w:t>
            </w:r>
          </w:p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договора (контракта)</w:t>
            </w:r>
          </w:p>
        </w:tc>
        <w:tc>
          <w:tcPr>
            <w:tcW w:w="2552" w:type="dxa"/>
            <w:gridSpan w:val="2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операции в единицах валюты контракта (кредитного договора)</w:t>
            </w:r>
          </w:p>
        </w:tc>
        <w:tc>
          <w:tcPr>
            <w:tcW w:w="1417" w:type="dxa"/>
            <w:vMerge w:val="restart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срок</w:t>
            </w:r>
          </w:p>
        </w:tc>
        <w:tc>
          <w:tcPr>
            <w:tcW w:w="1418" w:type="dxa"/>
            <w:vMerge w:val="restart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возврата аванса</w:t>
            </w:r>
          </w:p>
        </w:tc>
      </w:tr>
      <w:tr w:rsidR="00C92BF0" w:rsidRPr="0099794C" w:rsidTr="00C92BF0">
        <w:trPr>
          <w:cantSplit/>
          <w:trHeight w:val="147"/>
        </w:trPr>
        <w:tc>
          <w:tcPr>
            <w:tcW w:w="503" w:type="dxa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4" w:type="dxa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629" w:type="dxa"/>
            <w:gridSpan w:val="2"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126" w:type="dxa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валюты</w:t>
            </w:r>
          </w:p>
        </w:tc>
        <w:tc>
          <w:tcPr>
            <w:tcW w:w="1559" w:type="dxa"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417" w:type="dxa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bottom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BF0" w:rsidRPr="0099794C" w:rsidTr="00C92BF0">
        <w:trPr>
          <w:trHeight w:val="243"/>
        </w:trPr>
        <w:tc>
          <w:tcPr>
            <w:tcW w:w="503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4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1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2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4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9" w:type="dxa"/>
            <w:gridSpan w:val="2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6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</w:tcPr>
          <w:p w:rsidR="00C92BF0" w:rsidRPr="0099794C" w:rsidRDefault="00C92BF0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015E89" w:rsidRPr="0099794C" w:rsidTr="00C92BF0">
        <w:trPr>
          <w:trHeight w:val="243"/>
        </w:trPr>
        <w:tc>
          <w:tcPr>
            <w:tcW w:w="503" w:type="dxa"/>
          </w:tcPr>
          <w:p w:rsidR="00015E89" w:rsidRPr="0099794C" w:rsidRDefault="00015E89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979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24" w:type="dxa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94C">
              <w:rPr>
                <w:rFonts w:ascii="Times New Roman" w:hAnsi="Times New Roman" w:cs="Times New Roman"/>
                <w:sz w:val="18"/>
                <w:szCs w:val="18"/>
              </w:rPr>
              <w:t>БН/04.0</w:t>
            </w: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99794C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09" w:type="dxa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94C">
              <w:rPr>
                <w:rFonts w:ascii="Times New Roman" w:hAnsi="Times New Roman" w:cs="Times New Roman"/>
                <w:sz w:val="18"/>
                <w:szCs w:val="18"/>
              </w:rPr>
              <w:t>04.0</w:t>
            </w: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99794C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61" w:type="dxa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gridSpan w:val="2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20100</w:t>
            </w:r>
          </w:p>
        </w:tc>
        <w:tc>
          <w:tcPr>
            <w:tcW w:w="1064" w:type="dxa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978</w:t>
            </w:r>
          </w:p>
        </w:tc>
        <w:tc>
          <w:tcPr>
            <w:tcW w:w="1629" w:type="dxa"/>
            <w:gridSpan w:val="2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794C">
              <w:rPr>
                <w:rFonts w:ascii="Times New Roman" w:hAnsi="Times New Roman" w:cs="Times New Roman"/>
                <w:sz w:val="18"/>
                <w:szCs w:val="18"/>
              </w:rPr>
              <w:t>5 300,00</w:t>
            </w:r>
          </w:p>
        </w:tc>
        <w:tc>
          <w:tcPr>
            <w:tcW w:w="2126" w:type="dxa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79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18010001/3349/0000/3/0</w:t>
            </w:r>
          </w:p>
        </w:tc>
        <w:tc>
          <w:tcPr>
            <w:tcW w:w="993" w:type="dxa"/>
          </w:tcPr>
          <w:p w:rsidR="00015E89" w:rsidRPr="0099794C" w:rsidRDefault="00015E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15E89" w:rsidRPr="0099794C" w:rsidRDefault="00015E89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015E89" w:rsidRPr="0099794C" w:rsidRDefault="00015E89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015E89" w:rsidRPr="0099794C" w:rsidRDefault="00015E89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0"/>
      <w:tr w:rsidR="00014DB2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14DB2" w:rsidRPr="009F3A45" w:rsidTr="00C92BF0">
        <w:trPr>
          <w:trHeight w:val="243"/>
        </w:trPr>
        <w:tc>
          <w:tcPr>
            <w:tcW w:w="503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…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4DB2" w:rsidRPr="009F3A45" w:rsidRDefault="00014DB2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9F3A45" w:rsidRPr="009F3A45" w:rsidRDefault="009F3A45" w:rsidP="009F3A45">
      <w:pPr>
        <w:pBdr>
          <w:top w:val="single" w:sz="4" w:space="1" w:color="auto"/>
        </w:pBdr>
        <w:autoSpaceDE w:val="0"/>
        <w:autoSpaceDN w:val="0"/>
        <w:spacing w:before="140" w:after="40" w:line="240" w:lineRule="auto"/>
        <w:ind w:right="12587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F3A4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Примечание.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3903"/>
      </w:tblGrid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3A45" w:rsidRPr="009F3A45" w:rsidTr="00C92BF0">
        <w:trPr>
          <w:trHeight w:val="257"/>
        </w:trPr>
        <w:tc>
          <w:tcPr>
            <w:tcW w:w="1151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3903" w:type="dxa"/>
            <w:vAlign w:val="center"/>
          </w:tcPr>
          <w:p w:rsidR="009F3A45" w:rsidRPr="009F3A45" w:rsidRDefault="009F3A45" w:rsidP="009F3A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F3A45" w:rsidRPr="009F3A45" w:rsidRDefault="009F3A45" w:rsidP="009F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457"/>
      </w:tblGrid>
      <w:tr w:rsidR="009F3A45" w:rsidRPr="009F3A45" w:rsidTr="00E772CB">
        <w:tc>
          <w:tcPr>
            <w:tcW w:w="7393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Клиент:                                                                                                                                    </w:t>
            </w:r>
          </w:p>
        </w:tc>
        <w:tc>
          <w:tcPr>
            <w:tcW w:w="7457" w:type="dxa"/>
            <w:shd w:val="clear" w:color="auto" w:fill="auto"/>
          </w:tcPr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Банк: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Информация уполномоченного банка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ИНН/КПП клиента  </w:t>
            </w:r>
          </w:p>
          <w:tbl>
            <w:tblPr>
              <w:tblpPr w:leftFromText="180" w:rightFromText="180" w:vertAnchor="text" w:horzAnchor="margin" w:tblpX="1104" w:tblpY="-3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312"/>
            </w:tblGrid>
            <w:tr w:rsidR="009F3A45" w:rsidRPr="009F3A45" w:rsidTr="00E772CB">
              <w:trPr>
                <w:trHeight w:val="314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F3A45" w:rsidRPr="009F3A45" w:rsidRDefault="009F3A45" w:rsidP="009F3A4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6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12" w:type="dxa"/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представления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  <w:gridCol w:w="285"/>
              <w:gridCol w:w="284"/>
            </w:tblGrid>
            <w:tr w:rsidR="009F3A45" w:rsidRPr="009F3A45" w:rsidTr="00E772CB">
              <w:trPr>
                <w:trHeight w:val="263"/>
              </w:trPr>
              <w:tc>
                <w:tcPr>
                  <w:tcW w:w="28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принятия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>.</w:t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  <w:t xml:space="preserve">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Дата возврата                  </w:t>
            </w:r>
          </w:p>
          <w:tbl>
            <w:tblPr>
              <w:tblpPr w:leftFromText="180" w:rightFromText="180" w:vertAnchor="text" w:horzAnchor="margin" w:tblpXSpec="center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  <w:gridCol w:w="289"/>
              <w:gridCol w:w="288"/>
            </w:tblGrid>
            <w:tr w:rsidR="009F3A45" w:rsidRPr="009F3A45" w:rsidTr="00E772CB">
              <w:trPr>
                <w:trHeight w:val="253"/>
              </w:trPr>
              <w:tc>
                <w:tcPr>
                  <w:tcW w:w="2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  <w:r w:rsidRPr="009F3A4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  <w:t>.</w:t>
                  </w: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F3A45" w:rsidRPr="009F3A45" w:rsidRDefault="009F3A45" w:rsidP="009F3A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x-none" w:eastAsia="x-none"/>
                    </w:rPr>
                  </w:pPr>
                </w:p>
              </w:tc>
            </w:tr>
          </w:tbl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Подпись                                    ________________   _____________________</w:t>
            </w:r>
          </w:p>
          <w:p w:rsidR="009F3A45" w:rsidRPr="009F3A45" w:rsidRDefault="009F3A45" w:rsidP="009F3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F3A4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</w:t>
            </w:r>
            <w:r w:rsidRPr="009F3A4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F3C74" w:rsidRPr="009F3A45" w:rsidRDefault="003F3C74" w:rsidP="009F3A45"/>
    <w:sectPr w:rsidR="003F3C74" w:rsidRPr="009F3A45" w:rsidSect="00520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B0B" w:rsidRDefault="002F6B0B" w:rsidP="001943C0">
      <w:pPr>
        <w:spacing w:after="0" w:line="240" w:lineRule="auto"/>
      </w:pPr>
      <w:r>
        <w:separator/>
      </w:r>
    </w:p>
  </w:endnote>
  <w:endnote w:type="continuationSeparator" w:id="0">
    <w:p w:rsidR="002F6B0B" w:rsidRDefault="002F6B0B" w:rsidP="0019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B0B" w:rsidRDefault="002F6B0B" w:rsidP="001943C0">
      <w:pPr>
        <w:spacing w:after="0" w:line="240" w:lineRule="auto"/>
      </w:pPr>
      <w:r>
        <w:separator/>
      </w:r>
    </w:p>
  </w:footnote>
  <w:footnote w:type="continuationSeparator" w:id="0">
    <w:p w:rsidR="002F6B0B" w:rsidRDefault="002F6B0B" w:rsidP="0019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234591"/>
      <w:docPartObj>
        <w:docPartGallery w:val="Watermarks"/>
        <w:docPartUnique/>
      </w:docPartObj>
    </w:sdtPr>
    <w:sdtEndPr/>
    <w:sdtContent>
      <w:p w:rsidR="001943C0" w:rsidRDefault="002F6B0B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C0" w:rsidRDefault="001943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45"/>
    <w:rsid w:val="00014DB2"/>
    <w:rsid w:val="00015E89"/>
    <w:rsid w:val="00055985"/>
    <w:rsid w:val="00186B14"/>
    <w:rsid w:val="001943C0"/>
    <w:rsid w:val="002F6B0B"/>
    <w:rsid w:val="00314721"/>
    <w:rsid w:val="00343C00"/>
    <w:rsid w:val="003F3C74"/>
    <w:rsid w:val="003F4FD9"/>
    <w:rsid w:val="00401299"/>
    <w:rsid w:val="0048690D"/>
    <w:rsid w:val="005202F5"/>
    <w:rsid w:val="005913BA"/>
    <w:rsid w:val="006305EB"/>
    <w:rsid w:val="007E22C1"/>
    <w:rsid w:val="007F58D7"/>
    <w:rsid w:val="0085353A"/>
    <w:rsid w:val="008B2D3C"/>
    <w:rsid w:val="0099794C"/>
    <w:rsid w:val="009C3E8F"/>
    <w:rsid w:val="009D74DA"/>
    <w:rsid w:val="009F3A45"/>
    <w:rsid w:val="00C92BF0"/>
    <w:rsid w:val="00EC7230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43C0"/>
  </w:style>
  <w:style w:type="paragraph" w:styleId="a5">
    <w:name w:val="footer"/>
    <w:basedOn w:val="a"/>
    <w:link w:val="a6"/>
    <w:uiPriority w:val="99"/>
    <w:unhideWhenUsed/>
    <w:rsid w:val="00194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2E97-0BBE-4046-97B0-B8EE0716F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Pelekh Olga</dc:creator>
  <cp:lastModifiedBy>Карнюхина Наталья Александровна</cp:lastModifiedBy>
  <cp:revision>6</cp:revision>
  <dcterms:created xsi:type="dcterms:W3CDTF">2020-04-22T14:23:00Z</dcterms:created>
  <dcterms:modified xsi:type="dcterms:W3CDTF">2020-04-23T07:52:00Z</dcterms:modified>
</cp:coreProperties>
</file>