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F69" w:rsidRDefault="00822F69" w:rsidP="00822F69">
      <w:pPr>
        <w:tabs>
          <w:tab w:val="left" w:pos="709"/>
        </w:tabs>
        <w:ind w:left="6379"/>
        <w:rPr>
          <w:sz w:val="18"/>
          <w:szCs w:val="18"/>
        </w:rPr>
      </w:pPr>
      <w:bookmarkStart w:id="0" w:name="_GoBack"/>
      <w:bookmarkEnd w:id="0"/>
    </w:p>
    <w:p w:rsidR="00DA1763" w:rsidRPr="0045402F" w:rsidRDefault="00DA1763" w:rsidP="00822F69">
      <w:pPr>
        <w:tabs>
          <w:tab w:val="left" w:pos="709"/>
        </w:tabs>
        <w:ind w:left="5670"/>
        <w:rPr>
          <w:sz w:val="18"/>
          <w:szCs w:val="18"/>
        </w:rPr>
      </w:pPr>
      <w:r w:rsidRPr="0045402F">
        <w:rPr>
          <w:sz w:val="18"/>
          <w:szCs w:val="18"/>
        </w:rPr>
        <w:t>Приложение</w:t>
      </w:r>
      <w:r w:rsidR="00D814A2" w:rsidRPr="0045402F">
        <w:rPr>
          <w:sz w:val="18"/>
          <w:szCs w:val="18"/>
        </w:rPr>
        <w:t xml:space="preserve"> </w:t>
      </w:r>
      <w:r w:rsidR="00940E0B">
        <w:rPr>
          <w:sz w:val="18"/>
          <w:szCs w:val="18"/>
        </w:rPr>
        <w:t>6</w:t>
      </w:r>
      <w:r w:rsidR="00822F69">
        <w:rPr>
          <w:sz w:val="18"/>
          <w:szCs w:val="18"/>
        </w:rPr>
        <w:t>.</w:t>
      </w:r>
      <w:r w:rsidR="00690B13">
        <w:rPr>
          <w:sz w:val="18"/>
          <w:szCs w:val="18"/>
        </w:rPr>
        <w:t>2</w:t>
      </w:r>
    </w:p>
    <w:p w:rsidR="00E91EBA" w:rsidRDefault="00E91EBA" w:rsidP="00E91EBA">
      <w:pPr>
        <w:tabs>
          <w:tab w:val="left" w:pos="709"/>
        </w:tabs>
        <w:ind w:left="5670"/>
        <w:rPr>
          <w:sz w:val="18"/>
          <w:szCs w:val="18"/>
        </w:rPr>
      </w:pPr>
      <w:r>
        <w:rPr>
          <w:sz w:val="18"/>
          <w:szCs w:val="18"/>
        </w:rPr>
        <w:t>к приказу АО «Россельхозбанк»</w:t>
      </w:r>
    </w:p>
    <w:p w:rsidR="00DA1763" w:rsidRDefault="00E91EBA" w:rsidP="00E91EBA">
      <w:pPr>
        <w:tabs>
          <w:tab w:val="left" w:pos="709"/>
        </w:tabs>
        <w:ind w:left="5670"/>
        <w:rPr>
          <w:sz w:val="18"/>
          <w:szCs w:val="18"/>
        </w:rPr>
      </w:pPr>
      <w:r>
        <w:rPr>
          <w:sz w:val="18"/>
          <w:szCs w:val="18"/>
        </w:rPr>
        <w:t>от 01.11.2012 № 562-ОД</w:t>
      </w:r>
    </w:p>
    <w:p w:rsidR="008628AA" w:rsidRPr="00E016D3" w:rsidRDefault="008628AA" w:rsidP="00E016D3">
      <w:pPr>
        <w:tabs>
          <w:tab w:val="left" w:pos="426"/>
        </w:tabs>
        <w:ind w:left="5670" w:right="-166"/>
        <w:rPr>
          <w:i/>
          <w:sz w:val="18"/>
          <w:szCs w:val="18"/>
        </w:rPr>
      </w:pPr>
      <w:r w:rsidRPr="00E016D3">
        <w:rPr>
          <w:i/>
          <w:sz w:val="18"/>
          <w:szCs w:val="18"/>
        </w:rPr>
        <w:t>(в редакции приказ</w:t>
      </w:r>
      <w:r w:rsidR="00E016D3">
        <w:rPr>
          <w:i/>
          <w:sz w:val="18"/>
          <w:szCs w:val="18"/>
        </w:rPr>
        <w:t>ов</w:t>
      </w:r>
      <w:r w:rsidRPr="00E016D3">
        <w:rPr>
          <w:i/>
          <w:sz w:val="18"/>
          <w:szCs w:val="18"/>
        </w:rPr>
        <w:t xml:space="preserve"> АО «Россельхозбанк»</w:t>
      </w:r>
    </w:p>
    <w:p w:rsidR="008628AA" w:rsidRPr="00E016D3" w:rsidRDefault="008628AA" w:rsidP="00E016D3">
      <w:pPr>
        <w:tabs>
          <w:tab w:val="left" w:pos="709"/>
        </w:tabs>
        <w:ind w:left="5670" w:right="-166"/>
        <w:rPr>
          <w:i/>
          <w:sz w:val="18"/>
          <w:szCs w:val="18"/>
        </w:rPr>
      </w:pPr>
      <w:r w:rsidRPr="00E016D3">
        <w:rPr>
          <w:i/>
          <w:sz w:val="18"/>
          <w:szCs w:val="18"/>
        </w:rPr>
        <w:t>от 05.03.2014 № 112-ОД</w:t>
      </w:r>
      <w:r w:rsidR="00E016D3" w:rsidRPr="00E016D3">
        <w:rPr>
          <w:i/>
          <w:sz w:val="18"/>
          <w:szCs w:val="18"/>
        </w:rPr>
        <w:t>, от 17.08.2015 № 708-ОД</w:t>
      </w:r>
      <w:r w:rsidRPr="00E016D3">
        <w:rPr>
          <w:i/>
          <w:sz w:val="18"/>
          <w:szCs w:val="18"/>
        </w:rPr>
        <w:t>)</w:t>
      </w:r>
    </w:p>
    <w:p w:rsidR="00464F68" w:rsidRDefault="00464F68" w:rsidP="008628AA">
      <w:pPr>
        <w:pStyle w:val="1"/>
        <w:jc w:val="left"/>
      </w:pPr>
    </w:p>
    <w:p w:rsidR="00E016D3" w:rsidRPr="00E016D3" w:rsidRDefault="00E016D3" w:rsidP="00E016D3"/>
    <w:p w:rsidR="00DA1763" w:rsidRPr="0045402F" w:rsidRDefault="00DA1763" w:rsidP="00D814A2">
      <w:pPr>
        <w:pStyle w:val="1"/>
        <w:tabs>
          <w:tab w:val="clear" w:pos="360"/>
          <w:tab w:val="left" w:pos="0"/>
        </w:tabs>
        <w:ind w:left="0" w:firstLine="0"/>
      </w:pPr>
      <w:r w:rsidRPr="0045402F">
        <w:t>ДОГОВОР №_______</w:t>
      </w:r>
    </w:p>
    <w:p w:rsidR="00DA1763" w:rsidRPr="0045402F" w:rsidRDefault="00464F68" w:rsidP="00D814A2">
      <w:pPr>
        <w:pStyle w:val="1"/>
        <w:tabs>
          <w:tab w:val="clear" w:pos="360"/>
          <w:tab w:val="left" w:pos="0"/>
        </w:tabs>
        <w:ind w:left="0" w:firstLine="0"/>
      </w:pPr>
      <w:r w:rsidRPr="0045402F">
        <w:t>ВКЛАДА</w:t>
      </w:r>
      <w:r w:rsidR="00DA1763" w:rsidRPr="0045402F">
        <w:t xml:space="preserve"> «</w:t>
      </w:r>
      <w:r w:rsidRPr="0045402F">
        <w:t>НАКОПИТЕЛЬНЫЙ</w:t>
      </w:r>
      <w:r w:rsidR="00DA1763" w:rsidRPr="0045402F">
        <w:t>»</w:t>
      </w:r>
      <w:r w:rsidRPr="0045402F">
        <w:t xml:space="preserve"> </w:t>
      </w:r>
    </w:p>
    <w:p w:rsidR="00464F68" w:rsidRPr="0045402F" w:rsidRDefault="00464F68" w:rsidP="00D814A2">
      <w:pPr>
        <w:pStyle w:val="1"/>
        <w:tabs>
          <w:tab w:val="clear" w:pos="360"/>
          <w:tab w:val="left" w:pos="0"/>
        </w:tabs>
        <w:ind w:left="0" w:firstLine="0"/>
      </w:pPr>
      <w:r w:rsidRPr="0045402F">
        <w:t>В ИНОСТРАННОЙ ВАЛЮТЕ</w:t>
      </w:r>
    </w:p>
    <w:p w:rsidR="00DA1763" w:rsidRPr="0045402F" w:rsidRDefault="00DA1763">
      <w:pPr>
        <w:widowControl w:val="0"/>
        <w:shd w:val="clear" w:color="auto" w:fill="FFFFFF"/>
        <w:autoSpaceDE w:val="0"/>
        <w:autoSpaceDN w:val="0"/>
        <w:adjustRightInd w:val="0"/>
        <w:ind w:right="40"/>
        <w:jc w:val="center"/>
        <w:rPr>
          <w:color w:val="000000"/>
          <w:sz w:val="22"/>
          <w:szCs w:val="22"/>
        </w:rPr>
      </w:pPr>
      <w:r w:rsidRPr="0045402F">
        <w:rPr>
          <w:color w:val="000000"/>
          <w:sz w:val="22"/>
          <w:szCs w:val="22"/>
        </w:rPr>
        <w:t>______________________________</w:t>
      </w:r>
      <w:r w:rsidRPr="0045402F">
        <w:rPr>
          <w:color w:val="000000"/>
          <w:sz w:val="22"/>
          <w:szCs w:val="22"/>
        </w:rPr>
        <w:tab/>
      </w:r>
      <w:r w:rsidRPr="0045402F">
        <w:rPr>
          <w:color w:val="000000"/>
          <w:sz w:val="22"/>
          <w:szCs w:val="22"/>
        </w:rPr>
        <w:tab/>
      </w:r>
      <w:r w:rsidRPr="0045402F">
        <w:rPr>
          <w:color w:val="000000"/>
          <w:sz w:val="22"/>
          <w:szCs w:val="22"/>
        </w:rPr>
        <w:tab/>
      </w:r>
      <w:r w:rsidRPr="0045402F">
        <w:rPr>
          <w:color w:val="000000"/>
          <w:sz w:val="22"/>
          <w:szCs w:val="22"/>
        </w:rPr>
        <w:tab/>
        <w:t>«___»___________________20 __г.</w:t>
      </w:r>
    </w:p>
    <w:p w:rsidR="00DA1763" w:rsidRPr="0045402F" w:rsidRDefault="00DA1763" w:rsidP="00D814A2">
      <w:pPr>
        <w:widowControl w:val="0"/>
        <w:shd w:val="clear" w:color="auto" w:fill="FFFFFF"/>
        <w:autoSpaceDE w:val="0"/>
        <w:autoSpaceDN w:val="0"/>
        <w:adjustRightInd w:val="0"/>
        <w:ind w:right="40" w:firstLine="900"/>
        <w:rPr>
          <w:color w:val="000000"/>
          <w:sz w:val="22"/>
          <w:szCs w:val="22"/>
        </w:rPr>
      </w:pPr>
      <w:r w:rsidRPr="0045402F">
        <w:rPr>
          <w:color w:val="000000"/>
          <w:sz w:val="18"/>
          <w:szCs w:val="18"/>
        </w:rPr>
        <w:t xml:space="preserve"> (место заключения договора</w:t>
      </w:r>
      <w:r w:rsidRPr="0045402F">
        <w:rPr>
          <w:color w:val="000000"/>
          <w:sz w:val="22"/>
          <w:szCs w:val="22"/>
        </w:rPr>
        <w:t>)</w:t>
      </w:r>
    </w:p>
    <w:p w:rsidR="00BE17BB" w:rsidRPr="0045402F" w:rsidRDefault="00BE17BB" w:rsidP="00D814A2">
      <w:pPr>
        <w:widowControl w:val="0"/>
        <w:shd w:val="clear" w:color="auto" w:fill="FFFFFF"/>
        <w:autoSpaceDE w:val="0"/>
        <w:autoSpaceDN w:val="0"/>
        <w:adjustRightInd w:val="0"/>
        <w:ind w:right="40" w:firstLine="900"/>
        <w:rPr>
          <w:color w:val="000000"/>
          <w:sz w:val="22"/>
          <w:szCs w:val="22"/>
        </w:rPr>
      </w:pPr>
    </w:p>
    <w:p w:rsidR="00DA1763" w:rsidRPr="0045402F" w:rsidRDefault="00E016D3" w:rsidP="00D814A2">
      <w:pPr>
        <w:widowControl w:val="0"/>
        <w:shd w:val="clear" w:color="auto" w:fill="FFFFFF"/>
        <w:autoSpaceDE w:val="0"/>
        <w:autoSpaceDN w:val="0"/>
        <w:adjustRightInd w:val="0"/>
        <w:spacing w:before="120"/>
        <w:ind w:right="-85"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</w:t>
      </w:r>
      <w:r w:rsidR="00DA1763" w:rsidRPr="0045402F">
        <w:rPr>
          <w:color w:val="000000"/>
          <w:sz w:val="22"/>
          <w:szCs w:val="22"/>
        </w:rPr>
        <w:t>кционерное общество «Российский Сельскохозяйственный банк» (АО «Россельхозбанк»), именуемое в дальнейшем БАНК, в лице</w:t>
      </w:r>
      <w:r>
        <w:rPr>
          <w:color w:val="000000"/>
          <w:sz w:val="22"/>
          <w:szCs w:val="22"/>
        </w:rPr>
        <w:t xml:space="preserve"> </w:t>
      </w:r>
      <w:r w:rsidR="00DA1763" w:rsidRPr="0045402F">
        <w:rPr>
          <w:color w:val="000000"/>
          <w:sz w:val="22"/>
          <w:szCs w:val="22"/>
        </w:rPr>
        <w:t>________________________________________________________________________________</w:t>
      </w:r>
    </w:p>
    <w:p w:rsidR="00DA1763" w:rsidRPr="0045402F" w:rsidRDefault="00DA1763">
      <w:pPr>
        <w:widowControl w:val="0"/>
        <w:shd w:val="clear" w:color="auto" w:fill="FFFFFF"/>
        <w:autoSpaceDE w:val="0"/>
        <w:autoSpaceDN w:val="0"/>
        <w:adjustRightInd w:val="0"/>
        <w:ind w:firstLine="708"/>
        <w:jc w:val="center"/>
        <w:rPr>
          <w:color w:val="000000"/>
          <w:sz w:val="16"/>
          <w:szCs w:val="16"/>
        </w:rPr>
      </w:pPr>
      <w:r w:rsidRPr="0045402F">
        <w:rPr>
          <w:color w:val="000000"/>
          <w:sz w:val="16"/>
          <w:szCs w:val="16"/>
        </w:rPr>
        <w:t>(должность, наименование подразделения АО «Россельхозбанк», Ф.И.О.)</w:t>
      </w:r>
    </w:p>
    <w:p w:rsidR="00DA1763" w:rsidRPr="0045402F" w:rsidRDefault="00DA176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45402F">
        <w:rPr>
          <w:color w:val="000000"/>
          <w:sz w:val="16"/>
          <w:szCs w:val="16"/>
        </w:rPr>
        <w:t>____________________________________________________________________________________________________________________,</w:t>
      </w:r>
    </w:p>
    <w:p w:rsidR="00DA1763" w:rsidRPr="0045402F" w:rsidRDefault="00DA176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5402F">
        <w:rPr>
          <w:color w:val="000000"/>
          <w:sz w:val="22"/>
          <w:szCs w:val="22"/>
        </w:rPr>
        <w:t xml:space="preserve">действующего на основании Доверенности №_____ от «______»__________20     г.,  </w:t>
      </w:r>
    </w:p>
    <w:p w:rsidR="00DA1763" w:rsidRPr="0045402F" w:rsidRDefault="00DA1763">
      <w:pPr>
        <w:widowControl w:val="0"/>
        <w:shd w:val="clear" w:color="auto" w:fill="FFFFFF"/>
        <w:tabs>
          <w:tab w:val="left" w:pos="270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45402F">
        <w:rPr>
          <w:color w:val="000000"/>
          <w:sz w:val="22"/>
          <w:szCs w:val="22"/>
        </w:rPr>
        <w:t>с одной стороны, и</w:t>
      </w:r>
    </w:p>
    <w:tbl>
      <w:tblPr>
        <w:tblW w:w="0" w:type="auto"/>
        <w:tblInd w:w="28" w:type="dxa"/>
        <w:tblBorders>
          <w:top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60"/>
      </w:tblGrid>
      <w:tr w:rsidR="00DA1763" w:rsidRPr="0045402F">
        <w:tc>
          <w:tcPr>
            <w:tcW w:w="93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A1763" w:rsidRPr="0045402F" w:rsidRDefault="00DA1763">
            <w:pPr>
              <w:pStyle w:val="a3"/>
              <w:tabs>
                <w:tab w:val="left" w:pos="708"/>
              </w:tabs>
              <w:jc w:val="center"/>
              <w:rPr>
                <w:sz w:val="22"/>
                <w:szCs w:val="22"/>
                <w:vertAlign w:val="superscript"/>
              </w:rPr>
            </w:pPr>
            <w:r w:rsidRPr="0045402F">
              <w:rPr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</w:tbl>
    <w:p w:rsidR="00DA1763" w:rsidRPr="0045402F" w:rsidRDefault="00DA1763">
      <w:pPr>
        <w:pStyle w:val="20"/>
      </w:pPr>
      <w:r w:rsidRPr="0045402F">
        <w:t>именуемый в дальнейшем ВКЛАДЧИК, с другой стороны, заключили настоящий Договор о нижеследующем.</w:t>
      </w:r>
    </w:p>
    <w:p w:rsidR="00DA1763" w:rsidRPr="0045402F" w:rsidRDefault="00DA1763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 w:val="22"/>
          <w:szCs w:val="22"/>
        </w:rPr>
      </w:pPr>
      <w:r w:rsidRPr="0045402F">
        <w:rPr>
          <w:b/>
          <w:bCs/>
          <w:color w:val="000000"/>
          <w:sz w:val="22"/>
          <w:szCs w:val="22"/>
        </w:rPr>
        <w:t xml:space="preserve">1. ПРЕДМЕТ ДОГОВОРА </w:t>
      </w:r>
    </w:p>
    <w:p w:rsidR="00DA1763" w:rsidRPr="0045402F" w:rsidRDefault="00DA1763">
      <w:pPr>
        <w:shd w:val="clear" w:color="auto" w:fill="FFFFFF"/>
        <w:spacing w:before="120"/>
        <w:ind w:firstLine="709"/>
        <w:jc w:val="both"/>
        <w:rPr>
          <w:color w:val="000000"/>
          <w:sz w:val="22"/>
          <w:szCs w:val="22"/>
        </w:rPr>
      </w:pPr>
      <w:r w:rsidRPr="0045402F">
        <w:rPr>
          <w:color w:val="000000"/>
          <w:sz w:val="22"/>
          <w:szCs w:val="22"/>
        </w:rPr>
        <w:t>1.1.</w:t>
      </w:r>
      <w:r w:rsidRPr="0045402F">
        <w:rPr>
          <w:b/>
          <w:bCs/>
          <w:color w:val="000000"/>
          <w:sz w:val="22"/>
          <w:szCs w:val="22"/>
        </w:rPr>
        <w:t xml:space="preserve"> </w:t>
      </w:r>
      <w:r w:rsidRPr="0045402F">
        <w:rPr>
          <w:color w:val="000000"/>
          <w:sz w:val="22"/>
          <w:szCs w:val="22"/>
        </w:rPr>
        <w:t>ВКЛАДЧИК</w:t>
      </w:r>
      <w:r w:rsidRPr="0045402F">
        <w:rPr>
          <w:b/>
          <w:bCs/>
          <w:color w:val="000000"/>
          <w:spacing w:val="-5"/>
          <w:sz w:val="22"/>
          <w:szCs w:val="22"/>
        </w:rPr>
        <w:t xml:space="preserve"> </w:t>
      </w:r>
      <w:r w:rsidRPr="0045402F">
        <w:rPr>
          <w:color w:val="000000"/>
          <w:spacing w:val="-5"/>
          <w:sz w:val="22"/>
          <w:szCs w:val="22"/>
        </w:rPr>
        <w:t xml:space="preserve">вносит во вклад </w:t>
      </w:r>
      <w:r w:rsidRPr="0045402F">
        <w:rPr>
          <w:b/>
          <w:bCs/>
          <w:color w:val="000000"/>
          <w:spacing w:val="-5"/>
          <w:sz w:val="22"/>
          <w:szCs w:val="22"/>
        </w:rPr>
        <w:t>наличными деньгами, безналичным путем</w:t>
      </w:r>
      <w:r w:rsidRPr="0045402F">
        <w:rPr>
          <w:color w:val="000000"/>
          <w:spacing w:val="-5"/>
          <w:sz w:val="22"/>
          <w:szCs w:val="22"/>
        </w:rPr>
        <w:t xml:space="preserve"> (</w:t>
      </w:r>
      <w:proofErr w:type="gramStart"/>
      <w:r w:rsidRPr="0045402F">
        <w:rPr>
          <w:color w:val="000000"/>
          <w:spacing w:val="-5"/>
          <w:sz w:val="22"/>
          <w:szCs w:val="22"/>
        </w:rPr>
        <w:t>ненужное</w:t>
      </w:r>
      <w:proofErr w:type="gramEnd"/>
      <w:r w:rsidRPr="0045402F">
        <w:rPr>
          <w:color w:val="000000"/>
          <w:spacing w:val="-5"/>
          <w:sz w:val="22"/>
          <w:szCs w:val="22"/>
        </w:rPr>
        <w:t xml:space="preserve"> зачеркнуть), а </w:t>
      </w:r>
      <w:r w:rsidRPr="0045402F">
        <w:rPr>
          <w:color w:val="000000"/>
          <w:sz w:val="22"/>
          <w:szCs w:val="22"/>
        </w:rPr>
        <w:t>БАНК принимает денежные средства в сумме __________________  ________________</w:t>
      </w:r>
    </w:p>
    <w:p w:rsidR="00DA1763" w:rsidRPr="0045402F" w:rsidRDefault="00DA1763">
      <w:pPr>
        <w:shd w:val="clear" w:color="auto" w:fill="FFFFFF"/>
        <w:rPr>
          <w:color w:val="000000"/>
          <w:sz w:val="22"/>
          <w:szCs w:val="22"/>
          <w:vertAlign w:val="superscript"/>
        </w:rPr>
      </w:pPr>
      <w:r w:rsidRPr="0045402F">
        <w:rPr>
          <w:b/>
          <w:bCs/>
          <w:color w:val="000000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(</w:t>
      </w:r>
      <w:r w:rsidRPr="0045402F">
        <w:rPr>
          <w:color w:val="000000"/>
          <w:sz w:val="22"/>
          <w:szCs w:val="22"/>
          <w:vertAlign w:val="superscript"/>
        </w:rPr>
        <w:t>цифрами)                             (вид  валюты)</w:t>
      </w:r>
    </w:p>
    <w:p w:rsidR="00DA1763" w:rsidRPr="0045402F" w:rsidRDefault="00DA1763">
      <w:pPr>
        <w:shd w:val="clear" w:color="auto" w:fill="FFFFFF"/>
        <w:ind w:left="40"/>
        <w:jc w:val="both"/>
        <w:rPr>
          <w:color w:val="000000"/>
          <w:sz w:val="22"/>
          <w:szCs w:val="22"/>
        </w:rPr>
      </w:pPr>
      <w:r w:rsidRPr="0045402F">
        <w:rPr>
          <w:color w:val="000000"/>
          <w:sz w:val="22"/>
          <w:szCs w:val="22"/>
        </w:rPr>
        <w:t>_______________________________________________________________________  _______________</w:t>
      </w:r>
    </w:p>
    <w:p w:rsidR="00DA1763" w:rsidRPr="0045402F" w:rsidRDefault="00DA1763">
      <w:pPr>
        <w:shd w:val="clear" w:color="auto" w:fill="FFFFFF"/>
        <w:rPr>
          <w:color w:val="000000"/>
          <w:sz w:val="22"/>
          <w:szCs w:val="22"/>
          <w:vertAlign w:val="superscript"/>
        </w:rPr>
      </w:pPr>
      <w:r w:rsidRPr="0045402F">
        <w:rPr>
          <w:color w:val="000000"/>
          <w:sz w:val="22"/>
          <w:szCs w:val="22"/>
          <w:vertAlign w:val="superscript"/>
        </w:rPr>
        <w:t xml:space="preserve">                                                                                                (прописью)                                                                                                                           (вид  валюты)</w:t>
      </w:r>
    </w:p>
    <w:p w:rsidR="00DA1763" w:rsidRPr="0045402F" w:rsidRDefault="00DA1763">
      <w:pPr>
        <w:shd w:val="clear" w:color="auto" w:fill="FFFFFF"/>
        <w:rPr>
          <w:color w:val="000000"/>
          <w:sz w:val="22"/>
          <w:szCs w:val="22"/>
        </w:rPr>
      </w:pPr>
      <w:r w:rsidRPr="0045402F">
        <w:rPr>
          <w:color w:val="000000"/>
          <w:sz w:val="22"/>
          <w:szCs w:val="22"/>
        </w:rPr>
        <w:t>и зачисляет на счет по вкладу № ______________________________________________________</w:t>
      </w:r>
    </w:p>
    <w:p w:rsidR="00570704" w:rsidRPr="000330FB" w:rsidRDefault="00570704" w:rsidP="0057070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0330FB">
        <w:rPr>
          <w:color w:val="000000"/>
          <w:sz w:val="22"/>
          <w:szCs w:val="22"/>
        </w:rPr>
        <w:t>1.2. Срок вклада  ______________</w:t>
      </w:r>
      <w:r>
        <w:rPr>
          <w:color w:val="000000"/>
          <w:sz w:val="22"/>
          <w:szCs w:val="22"/>
        </w:rPr>
        <w:t>.</w:t>
      </w:r>
    </w:p>
    <w:p w:rsidR="00570704" w:rsidRPr="000330FB" w:rsidRDefault="00570704" w:rsidP="00570704">
      <w:pPr>
        <w:widowControl w:val="0"/>
        <w:shd w:val="clear" w:color="auto" w:fill="FFFFFF"/>
        <w:autoSpaceDE w:val="0"/>
        <w:autoSpaceDN w:val="0"/>
        <w:adjustRightInd w:val="0"/>
        <w:ind w:right="-6" w:firstLine="708"/>
        <w:jc w:val="both"/>
        <w:rPr>
          <w:color w:val="000000"/>
          <w:sz w:val="22"/>
          <w:szCs w:val="22"/>
        </w:rPr>
      </w:pPr>
      <w:r w:rsidRPr="000330FB">
        <w:rPr>
          <w:color w:val="000000"/>
          <w:sz w:val="22"/>
          <w:szCs w:val="22"/>
        </w:rPr>
        <w:t>Дата окончания срока вклада   ________________</w:t>
      </w:r>
      <w:r w:rsidRPr="00FB4E1C">
        <w:rPr>
          <w:color w:val="000000"/>
          <w:sz w:val="22"/>
          <w:szCs w:val="22"/>
        </w:rPr>
        <w:t>____</w:t>
      </w:r>
      <w:r w:rsidRPr="000330FB">
        <w:rPr>
          <w:color w:val="000000"/>
          <w:sz w:val="22"/>
          <w:szCs w:val="22"/>
        </w:rPr>
        <w:t>______________________</w:t>
      </w:r>
      <w:r w:rsidRPr="00703AEE">
        <w:rPr>
          <w:color w:val="000000"/>
          <w:sz w:val="22"/>
          <w:szCs w:val="22"/>
        </w:rPr>
        <w:t>____</w:t>
      </w:r>
      <w:r w:rsidRPr="000330FB">
        <w:rPr>
          <w:color w:val="000000"/>
          <w:sz w:val="22"/>
          <w:szCs w:val="22"/>
        </w:rPr>
        <w:t>_____</w:t>
      </w:r>
      <w:r>
        <w:rPr>
          <w:color w:val="000000"/>
          <w:sz w:val="22"/>
          <w:szCs w:val="22"/>
        </w:rPr>
        <w:t>.</w:t>
      </w:r>
    </w:p>
    <w:p w:rsidR="00570704" w:rsidRPr="000330FB" w:rsidRDefault="00570704" w:rsidP="00570704">
      <w:pPr>
        <w:widowControl w:val="0"/>
        <w:shd w:val="clear" w:color="auto" w:fill="FFFFFF"/>
        <w:tabs>
          <w:tab w:val="left" w:pos="4560"/>
        </w:tabs>
        <w:autoSpaceDE w:val="0"/>
        <w:autoSpaceDN w:val="0"/>
        <w:adjustRightInd w:val="0"/>
        <w:ind w:right="-6" w:firstLine="708"/>
        <w:jc w:val="both"/>
        <w:rPr>
          <w:color w:val="000000"/>
          <w:sz w:val="22"/>
          <w:szCs w:val="22"/>
        </w:rPr>
      </w:pPr>
      <w:r w:rsidRPr="000330FB">
        <w:rPr>
          <w:color w:val="000000"/>
          <w:sz w:val="22"/>
          <w:szCs w:val="22"/>
        </w:rPr>
        <w:tab/>
        <w:t xml:space="preserve">         (</w:t>
      </w:r>
      <w:r w:rsidRPr="000330FB">
        <w:rPr>
          <w:color w:val="000000"/>
          <w:sz w:val="16"/>
          <w:szCs w:val="16"/>
        </w:rPr>
        <w:t>заполняется при внесении вклада наличными деньгами</w:t>
      </w:r>
      <w:r w:rsidRPr="000330FB">
        <w:rPr>
          <w:color w:val="000000"/>
          <w:sz w:val="22"/>
          <w:szCs w:val="22"/>
        </w:rPr>
        <w:t>)</w:t>
      </w:r>
    </w:p>
    <w:p w:rsidR="00570704" w:rsidRPr="000330FB" w:rsidRDefault="00570704" w:rsidP="0057070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0330FB">
        <w:rPr>
          <w:color w:val="000000"/>
          <w:sz w:val="22"/>
          <w:szCs w:val="22"/>
        </w:rPr>
        <w:t>В случае если дата окончания срока вклада выпадает на нерабочий день, днем окончания срока считается ближайший следующий за ним рабочий день.</w:t>
      </w:r>
    </w:p>
    <w:p w:rsidR="00DA1763" w:rsidRPr="0045402F" w:rsidRDefault="00DA1763">
      <w:pPr>
        <w:shd w:val="clear" w:color="auto" w:fill="FFFFFF"/>
        <w:ind w:right="28" w:firstLine="708"/>
        <w:jc w:val="both"/>
        <w:rPr>
          <w:color w:val="000000"/>
          <w:sz w:val="22"/>
          <w:szCs w:val="22"/>
        </w:rPr>
      </w:pPr>
      <w:r w:rsidRPr="0045402F">
        <w:rPr>
          <w:sz w:val="22"/>
          <w:szCs w:val="22"/>
        </w:rPr>
        <w:t>1.3. При внесении денежных средств безналичным путем течение срока вклада начинается на следующий день после зачисления денежных средств на счет по вкладу.</w:t>
      </w:r>
    </w:p>
    <w:p w:rsidR="00DA1763" w:rsidRPr="0045402F" w:rsidRDefault="00DA1763">
      <w:pPr>
        <w:shd w:val="clear" w:color="auto" w:fill="FFFFFF"/>
        <w:ind w:right="28" w:firstLine="708"/>
        <w:jc w:val="both"/>
        <w:rPr>
          <w:color w:val="000000"/>
          <w:sz w:val="22"/>
          <w:szCs w:val="22"/>
        </w:rPr>
      </w:pPr>
      <w:r w:rsidRPr="0045402F">
        <w:rPr>
          <w:color w:val="000000"/>
          <w:sz w:val="22"/>
          <w:szCs w:val="22"/>
        </w:rPr>
        <w:t>1.4. Минимальный размер первоначального взноса во вклад</w:t>
      </w:r>
      <w:r w:rsidR="000C3522" w:rsidRPr="0045402F">
        <w:rPr>
          <w:color w:val="000000"/>
          <w:sz w:val="22"/>
          <w:szCs w:val="22"/>
        </w:rPr>
        <w:t xml:space="preserve"> составляет</w:t>
      </w:r>
    </w:p>
    <w:p w:rsidR="00DA1763" w:rsidRPr="0045402F" w:rsidRDefault="00DA1763">
      <w:pPr>
        <w:shd w:val="clear" w:color="auto" w:fill="FFFFFF"/>
        <w:ind w:right="28" w:firstLine="708"/>
        <w:jc w:val="both"/>
        <w:rPr>
          <w:color w:val="000000"/>
          <w:sz w:val="16"/>
          <w:szCs w:val="16"/>
        </w:rPr>
      </w:pPr>
      <w:r w:rsidRPr="0045402F">
        <w:rPr>
          <w:color w:val="000000"/>
          <w:sz w:val="16"/>
          <w:szCs w:val="16"/>
        </w:rPr>
        <w:t xml:space="preserve">         </w:t>
      </w:r>
    </w:p>
    <w:p w:rsidR="00DA1763" w:rsidRPr="0045402F" w:rsidRDefault="00DA1763">
      <w:pPr>
        <w:shd w:val="clear" w:color="auto" w:fill="FFFFFF"/>
        <w:ind w:right="28"/>
        <w:jc w:val="both"/>
        <w:rPr>
          <w:color w:val="000000"/>
          <w:sz w:val="16"/>
          <w:szCs w:val="16"/>
        </w:rPr>
      </w:pPr>
      <w:r w:rsidRPr="0045402F">
        <w:rPr>
          <w:color w:val="000000"/>
          <w:sz w:val="16"/>
          <w:szCs w:val="16"/>
        </w:rPr>
        <w:t>________________________</w:t>
      </w:r>
      <w:r w:rsidRPr="0045402F">
        <w:rPr>
          <w:color w:val="000000"/>
          <w:sz w:val="22"/>
          <w:szCs w:val="22"/>
        </w:rPr>
        <w:t xml:space="preserve"> (___________________________________________________) ________________</w:t>
      </w:r>
    </w:p>
    <w:p w:rsidR="00DA1763" w:rsidRPr="0045402F" w:rsidRDefault="00DA1763">
      <w:pPr>
        <w:shd w:val="clear" w:color="auto" w:fill="FFFFFF"/>
        <w:ind w:right="28" w:firstLine="708"/>
        <w:jc w:val="both"/>
        <w:rPr>
          <w:color w:val="000000"/>
          <w:sz w:val="16"/>
          <w:szCs w:val="16"/>
        </w:rPr>
      </w:pPr>
      <w:r w:rsidRPr="0045402F">
        <w:rPr>
          <w:color w:val="000000"/>
          <w:sz w:val="16"/>
          <w:szCs w:val="16"/>
        </w:rPr>
        <w:t xml:space="preserve"> (цифрами)                                                                          (прописью)                                                                          (вид валюты)</w:t>
      </w:r>
    </w:p>
    <w:p w:rsidR="000C3522" w:rsidRPr="0045402F" w:rsidRDefault="00DA1763" w:rsidP="00400095">
      <w:pPr>
        <w:shd w:val="clear" w:color="auto" w:fill="FFFFFF"/>
        <w:ind w:right="28" w:firstLine="708"/>
        <w:jc w:val="both"/>
        <w:rPr>
          <w:color w:val="000000"/>
          <w:sz w:val="22"/>
          <w:szCs w:val="22"/>
        </w:rPr>
      </w:pPr>
      <w:r w:rsidRPr="0045402F">
        <w:rPr>
          <w:color w:val="000000"/>
          <w:sz w:val="22"/>
          <w:szCs w:val="22"/>
        </w:rPr>
        <w:t>1.5. Минимальный размер дополнительного взноса во вклад</w:t>
      </w:r>
      <w:r w:rsidR="000C3522" w:rsidRPr="0045402F">
        <w:rPr>
          <w:color w:val="000000"/>
          <w:sz w:val="22"/>
          <w:szCs w:val="22"/>
        </w:rPr>
        <w:t xml:space="preserve"> составляет</w:t>
      </w:r>
    </w:p>
    <w:p w:rsidR="00EA701C" w:rsidRPr="0045402F" w:rsidRDefault="00EA701C" w:rsidP="000C3522">
      <w:pPr>
        <w:shd w:val="clear" w:color="auto" w:fill="FFFFFF"/>
        <w:ind w:right="-83"/>
        <w:jc w:val="both"/>
        <w:rPr>
          <w:color w:val="000000"/>
          <w:sz w:val="22"/>
          <w:szCs w:val="22"/>
        </w:rPr>
      </w:pPr>
      <w:r w:rsidRPr="0045402F">
        <w:rPr>
          <w:color w:val="000000"/>
          <w:sz w:val="22"/>
          <w:szCs w:val="22"/>
        </w:rPr>
        <w:t>____</w:t>
      </w:r>
      <w:r w:rsidR="00D814A2" w:rsidRPr="0045402F">
        <w:rPr>
          <w:color w:val="000000"/>
          <w:sz w:val="22"/>
          <w:szCs w:val="22"/>
        </w:rPr>
        <w:t>__________</w:t>
      </w:r>
      <w:r w:rsidRPr="0045402F">
        <w:rPr>
          <w:color w:val="000000"/>
          <w:sz w:val="22"/>
          <w:szCs w:val="22"/>
        </w:rPr>
        <w:t>__ ( ____________</w:t>
      </w:r>
      <w:r w:rsidR="00D9660A" w:rsidRPr="0045402F">
        <w:rPr>
          <w:color w:val="000000"/>
          <w:sz w:val="22"/>
          <w:szCs w:val="22"/>
        </w:rPr>
        <w:t>__________________________________</w:t>
      </w:r>
      <w:r w:rsidRPr="0045402F">
        <w:rPr>
          <w:color w:val="000000"/>
          <w:sz w:val="22"/>
          <w:szCs w:val="22"/>
        </w:rPr>
        <w:t xml:space="preserve">_) </w:t>
      </w:r>
      <w:r w:rsidR="00D814A2" w:rsidRPr="0045402F">
        <w:rPr>
          <w:color w:val="000000"/>
          <w:sz w:val="22"/>
          <w:szCs w:val="22"/>
        </w:rPr>
        <w:t>__</w:t>
      </w:r>
      <w:r w:rsidR="000C3522" w:rsidRPr="0045402F">
        <w:rPr>
          <w:color w:val="000000"/>
          <w:sz w:val="22"/>
          <w:szCs w:val="22"/>
        </w:rPr>
        <w:t>____</w:t>
      </w:r>
      <w:r w:rsidR="00D814A2" w:rsidRPr="0045402F">
        <w:rPr>
          <w:color w:val="000000"/>
          <w:sz w:val="22"/>
          <w:szCs w:val="22"/>
        </w:rPr>
        <w:t>_________</w:t>
      </w:r>
    </w:p>
    <w:p w:rsidR="00DA1763" w:rsidRPr="003F4527" w:rsidRDefault="00EA701C" w:rsidP="00D814A2">
      <w:pPr>
        <w:shd w:val="clear" w:color="auto" w:fill="FFFFFF"/>
        <w:ind w:right="28" w:firstLine="708"/>
        <w:jc w:val="both"/>
        <w:rPr>
          <w:color w:val="000000"/>
          <w:sz w:val="16"/>
          <w:szCs w:val="16"/>
        </w:rPr>
      </w:pPr>
      <w:r w:rsidRPr="0045402F">
        <w:rPr>
          <w:color w:val="000000"/>
          <w:sz w:val="16"/>
          <w:szCs w:val="16"/>
        </w:rPr>
        <w:t xml:space="preserve">          (цифрами)                                                                                                (прописью)</w:t>
      </w:r>
      <w:r w:rsidR="00D9660A" w:rsidRPr="0045402F">
        <w:rPr>
          <w:color w:val="000000"/>
          <w:sz w:val="16"/>
          <w:szCs w:val="16"/>
        </w:rPr>
        <w:t xml:space="preserve">                                                   (вид валюты)</w:t>
      </w:r>
    </w:p>
    <w:p w:rsidR="003F4527" w:rsidRDefault="003F4527" w:rsidP="00400095">
      <w:pPr>
        <w:shd w:val="clear" w:color="auto" w:fill="FFFFFF"/>
        <w:ind w:right="28"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1.6. Максимальная сумма вклада составляет (без учета начисленных и причисленных процентов)</w:t>
      </w:r>
    </w:p>
    <w:p w:rsidR="003F4527" w:rsidRDefault="003F4527" w:rsidP="003F4527">
      <w:pPr>
        <w:shd w:val="clear" w:color="auto" w:fill="FFFFFF"/>
        <w:ind w:right="-83"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____________________ (______________________________________________) </w:t>
      </w:r>
      <w:r w:rsidRPr="003F4527">
        <w:rPr>
          <w:color w:val="000000"/>
          <w:sz w:val="22"/>
          <w:szCs w:val="22"/>
        </w:rPr>
        <w:t>_____________</w:t>
      </w:r>
    </w:p>
    <w:p w:rsidR="003F4527" w:rsidRPr="003F4527" w:rsidRDefault="003F4527" w:rsidP="003F4527">
      <w:pPr>
        <w:shd w:val="clear" w:color="auto" w:fill="FFFFFF"/>
        <w:ind w:right="28" w:firstLine="708"/>
        <w:jc w:val="both"/>
        <w:rPr>
          <w:color w:val="000000"/>
          <w:sz w:val="16"/>
          <w:szCs w:val="16"/>
        </w:rPr>
      </w:pPr>
      <w:r w:rsidRPr="0045402F">
        <w:rPr>
          <w:color w:val="000000"/>
          <w:sz w:val="16"/>
          <w:szCs w:val="16"/>
        </w:rPr>
        <w:t xml:space="preserve">          (цифрами)                                                                                                (прописью)                                                   (вид валюты)</w:t>
      </w:r>
    </w:p>
    <w:p w:rsidR="00DA1763" w:rsidRDefault="00DA1763" w:rsidP="00D814A2">
      <w:pPr>
        <w:shd w:val="clear" w:color="auto" w:fill="FFFFFF"/>
        <w:ind w:right="28" w:firstLine="708"/>
        <w:jc w:val="both"/>
        <w:rPr>
          <w:color w:val="000000"/>
          <w:sz w:val="22"/>
          <w:szCs w:val="22"/>
        </w:rPr>
      </w:pPr>
      <w:r w:rsidRPr="0045402F">
        <w:rPr>
          <w:color w:val="000000"/>
          <w:sz w:val="22"/>
          <w:szCs w:val="22"/>
        </w:rPr>
        <w:t>1.</w:t>
      </w:r>
      <w:r w:rsidR="003F4527" w:rsidRPr="003F4527">
        <w:rPr>
          <w:color w:val="000000"/>
          <w:sz w:val="22"/>
          <w:szCs w:val="22"/>
        </w:rPr>
        <w:t>7</w:t>
      </w:r>
      <w:r w:rsidRPr="0045402F">
        <w:rPr>
          <w:color w:val="000000"/>
          <w:sz w:val="22"/>
          <w:szCs w:val="22"/>
        </w:rPr>
        <w:t xml:space="preserve">. Процентная ставка по данному виду вклада зависит от суммы денежных средств, находящихся во вкладе, и составляет: </w:t>
      </w:r>
    </w:p>
    <w:p w:rsidR="00822F69" w:rsidRPr="0045402F" w:rsidRDefault="00822F69" w:rsidP="00D814A2">
      <w:pPr>
        <w:shd w:val="clear" w:color="auto" w:fill="FFFFFF"/>
        <w:ind w:right="28" w:firstLine="708"/>
        <w:jc w:val="both"/>
        <w:rPr>
          <w:color w:val="00000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19"/>
        <w:gridCol w:w="4912"/>
      </w:tblGrid>
      <w:tr w:rsidR="00096007" w:rsidRPr="0045402F" w:rsidTr="004345B1">
        <w:tc>
          <w:tcPr>
            <w:tcW w:w="4919" w:type="dxa"/>
            <w:shd w:val="clear" w:color="auto" w:fill="auto"/>
          </w:tcPr>
          <w:p w:rsidR="00096007" w:rsidRPr="0045402F" w:rsidRDefault="00096007" w:rsidP="00721AF9">
            <w:pPr>
              <w:ind w:right="-83"/>
              <w:jc w:val="both"/>
              <w:rPr>
                <w:caps/>
                <w:color w:val="000000"/>
                <w:sz w:val="22"/>
                <w:szCs w:val="22"/>
              </w:rPr>
            </w:pPr>
            <w:r w:rsidRPr="0045402F">
              <w:rPr>
                <w:caps/>
                <w:color w:val="000000"/>
                <w:sz w:val="22"/>
                <w:szCs w:val="22"/>
              </w:rPr>
              <w:t>ПРОЦЕНТНАЯ СТАВКА</w:t>
            </w:r>
          </w:p>
        </w:tc>
        <w:tc>
          <w:tcPr>
            <w:tcW w:w="4912" w:type="dxa"/>
            <w:shd w:val="clear" w:color="auto" w:fill="auto"/>
          </w:tcPr>
          <w:p w:rsidR="00096007" w:rsidRPr="0045402F" w:rsidRDefault="00096007" w:rsidP="00096007">
            <w:pPr>
              <w:ind w:right="-83"/>
              <w:jc w:val="both"/>
              <w:rPr>
                <w:caps/>
                <w:color w:val="000000"/>
                <w:sz w:val="22"/>
                <w:szCs w:val="22"/>
              </w:rPr>
            </w:pPr>
            <w:r w:rsidRPr="0045402F">
              <w:rPr>
                <w:caps/>
                <w:color w:val="000000"/>
                <w:sz w:val="22"/>
                <w:szCs w:val="22"/>
              </w:rPr>
              <w:t>СУмма вклада в иностранной валюте</w:t>
            </w:r>
          </w:p>
        </w:tc>
      </w:tr>
      <w:tr w:rsidR="00096007" w:rsidRPr="0045402F" w:rsidTr="004345B1">
        <w:tc>
          <w:tcPr>
            <w:tcW w:w="4919" w:type="dxa"/>
            <w:shd w:val="clear" w:color="auto" w:fill="auto"/>
          </w:tcPr>
          <w:p w:rsidR="00096007" w:rsidRPr="0045402F" w:rsidRDefault="00096007" w:rsidP="00721AF9">
            <w:pPr>
              <w:ind w:right="-83"/>
              <w:jc w:val="both"/>
              <w:rPr>
                <w:color w:val="000000"/>
                <w:sz w:val="22"/>
                <w:szCs w:val="22"/>
              </w:rPr>
            </w:pPr>
            <w:r w:rsidRPr="0045402F">
              <w:rPr>
                <w:color w:val="000000"/>
                <w:sz w:val="22"/>
                <w:szCs w:val="22"/>
              </w:rPr>
              <w:t>_____________________________ % годовых</w:t>
            </w:r>
          </w:p>
        </w:tc>
        <w:tc>
          <w:tcPr>
            <w:tcW w:w="4912" w:type="dxa"/>
            <w:shd w:val="clear" w:color="auto" w:fill="auto"/>
          </w:tcPr>
          <w:p w:rsidR="00096007" w:rsidRPr="0045402F" w:rsidRDefault="00096007" w:rsidP="00096007">
            <w:pPr>
              <w:ind w:right="-83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45402F">
              <w:rPr>
                <w:color w:val="000000"/>
                <w:sz w:val="22"/>
                <w:szCs w:val="22"/>
              </w:rPr>
              <w:t>От</w:t>
            </w:r>
            <w:proofErr w:type="gramEnd"/>
            <w:r w:rsidRPr="0045402F">
              <w:rPr>
                <w:color w:val="000000"/>
                <w:sz w:val="22"/>
                <w:szCs w:val="22"/>
              </w:rPr>
              <w:t>______ до______ (</w:t>
            </w:r>
            <w:proofErr w:type="gramStart"/>
            <w:r w:rsidRPr="0045402F">
              <w:rPr>
                <w:color w:val="000000"/>
                <w:sz w:val="22"/>
                <w:szCs w:val="22"/>
              </w:rPr>
              <w:t>вид</w:t>
            </w:r>
            <w:proofErr w:type="gramEnd"/>
            <w:r w:rsidRPr="0045402F">
              <w:rPr>
                <w:color w:val="000000"/>
                <w:sz w:val="22"/>
                <w:szCs w:val="22"/>
              </w:rPr>
              <w:t xml:space="preserve"> валюты) включительно</w:t>
            </w:r>
          </w:p>
        </w:tc>
      </w:tr>
      <w:tr w:rsidR="00DC191D" w:rsidRPr="0045402F" w:rsidTr="004345B1">
        <w:tc>
          <w:tcPr>
            <w:tcW w:w="4919" w:type="dxa"/>
            <w:shd w:val="clear" w:color="auto" w:fill="auto"/>
          </w:tcPr>
          <w:p w:rsidR="00DC191D" w:rsidRPr="0045402F" w:rsidRDefault="00DC191D" w:rsidP="00721AF9">
            <w:pPr>
              <w:ind w:right="-83"/>
              <w:jc w:val="both"/>
              <w:rPr>
                <w:color w:val="000000"/>
                <w:sz w:val="22"/>
                <w:szCs w:val="22"/>
              </w:rPr>
            </w:pPr>
            <w:r w:rsidRPr="0045402F">
              <w:rPr>
                <w:color w:val="000000"/>
                <w:sz w:val="22"/>
                <w:szCs w:val="22"/>
              </w:rPr>
              <w:t>_____________________________ % годовых</w:t>
            </w:r>
          </w:p>
        </w:tc>
        <w:tc>
          <w:tcPr>
            <w:tcW w:w="4912" w:type="dxa"/>
            <w:shd w:val="clear" w:color="auto" w:fill="auto"/>
          </w:tcPr>
          <w:p w:rsidR="00DC191D" w:rsidRPr="0045402F" w:rsidRDefault="00DC191D" w:rsidP="00096007">
            <w:pPr>
              <w:ind w:right="-83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45402F">
              <w:rPr>
                <w:color w:val="000000"/>
                <w:sz w:val="22"/>
                <w:szCs w:val="22"/>
              </w:rPr>
              <w:t>От</w:t>
            </w:r>
            <w:proofErr w:type="gramEnd"/>
            <w:r w:rsidRPr="0045402F">
              <w:rPr>
                <w:color w:val="000000"/>
                <w:sz w:val="22"/>
                <w:szCs w:val="22"/>
              </w:rPr>
              <w:t>______ до______ (</w:t>
            </w:r>
            <w:proofErr w:type="gramStart"/>
            <w:r w:rsidRPr="0045402F">
              <w:rPr>
                <w:color w:val="000000"/>
                <w:sz w:val="22"/>
                <w:szCs w:val="22"/>
              </w:rPr>
              <w:t>вид</w:t>
            </w:r>
            <w:proofErr w:type="gramEnd"/>
            <w:r w:rsidRPr="0045402F">
              <w:rPr>
                <w:color w:val="000000"/>
                <w:sz w:val="22"/>
                <w:szCs w:val="22"/>
              </w:rPr>
              <w:t xml:space="preserve"> валюты) включительно</w:t>
            </w:r>
          </w:p>
        </w:tc>
      </w:tr>
      <w:tr w:rsidR="00DC191D" w:rsidRPr="0045402F" w:rsidTr="004345B1">
        <w:tc>
          <w:tcPr>
            <w:tcW w:w="4919" w:type="dxa"/>
            <w:shd w:val="clear" w:color="auto" w:fill="auto"/>
          </w:tcPr>
          <w:p w:rsidR="00DC191D" w:rsidRPr="0045402F" w:rsidRDefault="00DC191D" w:rsidP="00721AF9">
            <w:pPr>
              <w:ind w:right="-83"/>
              <w:jc w:val="both"/>
              <w:rPr>
                <w:color w:val="000000"/>
                <w:sz w:val="22"/>
                <w:szCs w:val="22"/>
              </w:rPr>
            </w:pPr>
            <w:r w:rsidRPr="0045402F">
              <w:rPr>
                <w:color w:val="000000"/>
                <w:sz w:val="22"/>
                <w:szCs w:val="22"/>
              </w:rPr>
              <w:t>_____________________________ % годовых</w:t>
            </w:r>
          </w:p>
        </w:tc>
        <w:tc>
          <w:tcPr>
            <w:tcW w:w="4912" w:type="dxa"/>
            <w:shd w:val="clear" w:color="auto" w:fill="auto"/>
          </w:tcPr>
          <w:p w:rsidR="00DC191D" w:rsidRPr="0045402F" w:rsidRDefault="00DC191D" w:rsidP="00096007">
            <w:pPr>
              <w:ind w:right="-83"/>
              <w:jc w:val="both"/>
              <w:rPr>
                <w:color w:val="000000"/>
                <w:sz w:val="22"/>
                <w:szCs w:val="22"/>
              </w:rPr>
            </w:pPr>
            <w:r w:rsidRPr="0045402F">
              <w:rPr>
                <w:color w:val="000000"/>
                <w:sz w:val="22"/>
                <w:szCs w:val="22"/>
              </w:rPr>
              <w:t>От______ до______ (вид валюты) включительно</w:t>
            </w:r>
          </w:p>
        </w:tc>
      </w:tr>
      <w:tr w:rsidR="00096007" w:rsidRPr="0045402F" w:rsidTr="004345B1">
        <w:tc>
          <w:tcPr>
            <w:tcW w:w="4919" w:type="dxa"/>
            <w:shd w:val="clear" w:color="auto" w:fill="auto"/>
          </w:tcPr>
          <w:p w:rsidR="00096007" w:rsidRPr="0045402F" w:rsidRDefault="00096007" w:rsidP="00721AF9">
            <w:pPr>
              <w:ind w:right="-83"/>
              <w:jc w:val="both"/>
              <w:rPr>
                <w:color w:val="000000"/>
                <w:sz w:val="22"/>
                <w:szCs w:val="22"/>
              </w:rPr>
            </w:pPr>
            <w:r w:rsidRPr="0045402F">
              <w:rPr>
                <w:color w:val="000000"/>
                <w:sz w:val="22"/>
                <w:szCs w:val="22"/>
              </w:rPr>
              <w:t>_____________________________ % годовых</w:t>
            </w:r>
          </w:p>
        </w:tc>
        <w:tc>
          <w:tcPr>
            <w:tcW w:w="4912" w:type="dxa"/>
            <w:shd w:val="clear" w:color="auto" w:fill="auto"/>
          </w:tcPr>
          <w:p w:rsidR="00096007" w:rsidRPr="0045402F" w:rsidRDefault="00096007" w:rsidP="00096007">
            <w:pPr>
              <w:ind w:right="-83"/>
              <w:jc w:val="both"/>
              <w:rPr>
                <w:color w:val="000000"/>
                <w:sz w:val="22"/>
                <w:szCs w:val="22"/>
              </w:rPr>
            </w:pPr>
            <w:r w:rsidRPr="0045402F">
              <w:rPr>
                <w:color w:val="000000"/>
                <w:sz w:val="22"/>
                <w:szCs w:val="22"/>
              </w:rPr>
              <w:t>От______ до______ (вид валюты) включительно</w:t>
            </w:r>
          </w:p>
        </w:tc>
      </w:tr>
      <w:tr w:rsidR="00096007" w:rsidRPr="0045402F" w:rsidTr="004345B1">
        <w:tc>
          <w:tcPr>
            <w:tcW w:w="4919" w:type="dxa"/>
            <w:shd w:val="clear" w:color="auto" w:fill="auto"/>
          </w:tcPr>
          <w:p w:rsidR="00096007" w:rsidRPr="0045402F" w:rsidRDefault="00096007" w:rsidP="00721AF9">
            <w:pPr>
              <w:ind w:right="-83"/>
              <w:jc w:val="both"/>
              <w:rPr>
                <w:color w:val="000000"/>
                <w:sz w:val="22"/>
                <w:szCs w:val="22"/>
              </w:rPr>
            </w:pPr>
            <w:r w:rsidRPr="0045402F">
              <w:rPr>
                <w:color w:val="000000"/>
                <w:sz w:val="22"/>
                <w:szCs w:val="22"/>
              </w:rPr>
              <w:t>_____________________________ % годовых</w:t>
            </w:r>
          </w:p>
        </w:tc>
        <w:tc>
          <w:tcPr>
            <w:tcW w:w="4912" w:type="dxa"/>
            <w:shd w:val="clear" w:color="auto" w:fill="auto"/>
          </w:tcPr>
          <w:p w:rsidR="00096007" w:rsidRPr="0045402F" w:rsidRDefault="00096007" w:rsidP="00096007">
            <w:pPr>
              <w:ind w:right="-83"/>
              <w:jc w:val="both"/>
              <w:rPr>
                <w:color w:val="000000"/>
                <w:sz w:val="22"/>
                <w:szCs w:val="22"/>
              </w:rPr>
            </w:pPr>
            <w:r w:rsidRPr="0045402F">
              <w:rPr>
                <w:color w:val="000000"/>
                <w:sz w:val="22"/>
                <w:szCs w:val="22"/>
              </w:rPr>
              <w:t>От________ (вид валюты) и выше</w:t>
            </w:r>
          </w:p>
        </w:tc>
      </w:tr>
    </w:tbl>
    <w:p w:rsidR="00DA1763" w:rsidRPr="0045402F" w:rsidRDefault="00DA1763" w:rsidP="00D814A2">
      <w:pPr>
        <w:shd w:val="clear" w:color="auto" w:fill="FFFFFF"/>
        <w:ind w:right="-83" w:firstLine="720"/>
        <w:jc w:val="both"/>
        <w:rPr>
          <w:color w:val="000000"/>
          <w:sz w:val="22"/>
          <w:szCs w:val="22"/>
        </w:rPr>
      </w:pPr>
      <w:r w:rsidRPr="0045402F">
        <w:rPr>
          <w:color w:val="000000"/>
          <w:sz w:val="22"/>
          <w:szCs w:val="22"/>
        </w:rPr>
        <w:lastRenderedPageBreak/>
        <w:t>1.</w:t>
      </w:r>
      <w:r w:rsidR="00DF4BCA">
        <w:rPr>
          <w:color w:val="000000"/>
          <w:sz w:val="22"/>
          <w:szCs w:val="22"/>
        </w:rPr>
        <w:t>8</w:t>
      </w:r>
      <w:r w:rsidRPr="0045402F">
        <w:rPr>
          <w:color w:val="000000"/>
          <w:sz w:val="22"/>
          <w:szCs w:val="22"/>
        </w:rPr>
        <w:t xml:space="preserve">. Процентная ставка  </w:t>
      </w:r>
      <w:r w:rsidR="00EA701C" w:rsidRPr="0045402F">
        <w:rPr>
          <w:color w:val="000000"/>
          <w:sz w:val="22"/>
          <w:szCs w:val="22"/>
        </w:rPr>
        <w:t xml:space="preserve">по вкладу может меняться </w:t>
      </w:r>
      <w:r w:rsidRPr="0045402F">
        <w:rPr>
          <w:color w:val="000000"/>
          <w:sz w:val="22"/>
          <w:szCs w:val="22"/>
        </w:rPr>
        <w:t>в течение срока, установленного п</w:t>
      </w:r>
      <w:r w:rsidR="00133820">
        <w:rPr>
          <w:color w:val="000000"/>
          <w:sz w:val="22"/>
          <w:szCs w:val="22"/>
        </w:rPr>
        <w:t>.</w:t>
      </w:r>
      <w:r w:rsidR="00822F69">
        <w:rPr>
          <w:color w:val="000000"/>
          <w:sz w:val="22"/>
          <w:szCs w:val="22"/>
        </w:rPr>
        <w:t xml:space="preserve"> </w:t>
      </w:r>
      <w:r w:rsidRPr="0045402F">
        <w:rPr>
          <w:color w:val="000000"/>
          <w:sz w:val="22"/>
          <w:szCs w:val="22"/>
        </w:rPr>
        <w:t>1.2 настоящего Договора</w:t>
      </w:r>
      <w:r w:rsidR="00EA701C" w:rsidRPr="0045402F">
        <w:rPr>
          <w:color w:val="000000"/>
          <w:sz w:val="22"/>
          <w:szCs w:val="22"/>
        </w:rPr>
        <w:t>, согласно суммового диапазона, установленного п</w:t>
      </w:r>
      <w:r w:rsidR="00133820">
        <w:rPr>
          <w:color w:val="000000"/>
          <w:sz w:val="22"/>
          <w:szCs w:val="22"/>
        </w:rPr>
        <w:t>.</w:t>
      </w:r>
      <w:r w:rsidR="00822F69">
        <w:rPr>
          <w:color w:val="000000"/>
          <w:sz w:val="22"/>
          <w:szCs w:val="22"/>
        </w:rPr>
        <w:t xml:space="preserve"> </w:t>
      </w:r>
      <w:r w:rsidR="00EA701C" w:rsidRPr="0045402F">
        <w:rPr>
          <w:color w:val="000000"/>
          <w:sz w:val="22"/>
          <w:szCs w:val="22"/>
        </w:rPr>
        <w:t>1.</w:t>
      </w:r>
      <w:r w:rsidR="003F4527" w:rsidRPr="003F4527">
        <w:rPr>
          <w:color w:val="000000"/>
          <w:sz w:val="22"/>
          <w:szCs w:val="22"/>
        </w:rPr>
        <w:t>7</w:t>
      </w:r>
      <w:r w:rsidR="00EA701C" w:rsidRPr="0045402F">
        <w:rPr>
          <w:color w:val="000000"/>
          <w:sz w:val="22"/>
          <w:szCs w:val="22"/>
        </w:rPr>
        <w:t xml:space="preserve"> настоящего Договора.</w:t>
      </w:r>
    </w:p>
    <w:p w:rsidR="00E016D3" w:rsidRDefault="00E016D3">
      <w:pPr>
        <w:shd w:val="clear" w:color="auto" w:fill="FFFFFF"/>
        <w:spacing w:before="120" w:after="120"/>
        <w:ind w:right="28"/>
        <w:jc w:val="center"/>
        <w:rPr>
          <w:b/>
          <w:bCs/>
          <w:color w:val="000000"/>
          <w:sz w:val="22"/>
          <w:szCs w:val="22"/>
        </w:rPr>
      </w:pPr>
    </w:p>
    <w:p w:rsidR="00DA1763" w:rsidRPr="0045402F" w:rsidRDefault="00DA1763">
      <w:pPr>
        <w:shd w:val="clear" w:color="auto" w:fill="FFFFFF"/>
        <w:spacing w:before="120" w:after="120"/>
        <w:ind w:right="28"/>
        <w:jc w:val="center"/>
        <w:rPr>
          <w:b/>
          <w:bCs/>
          <w:color w:val="000000"/>
          <w:sz w:val="22"/>
          <w:szCs w:val="22"/>
        </w:rPr>
      </w:pPr>
      <w:r w:rsidRPr="0045402F">
        <w:rPr>
          <w:b/>
          <w:bCs/>
          <w:color w:val="000000"/>
          <w:sz w:val="22"/>
          <w:szCs w:val="22"/>
        </w:rPr>
        <w:t>2. ПРАВА И ОБЯЗАННОСТИ СТОРОН</w:t>
      </w:r>
    </w:p>
    <w:p w:rsidR="00DA1763" w:rsidRPr="0045402F" w:rsidRDefault="00DA1763">
      <w:pPr>
        <w:shd w:val="clear" w:color="auto" w:fill="FFFFFF"/>
        <w:ind w:firstLine="709"/>
        <w:jc w:val="both"/>
        <w:rPr>
          <w:sz w:val="22"/>
          <w:szCs w:val="22"/>
        </w:rPr>
      </w:pPr>
      <w:r w:rsidRPr="0045402F">
        <w:rPr>
          <w:color w:val="000000"/>
          <w:sz w:val="22"/>
          <w:szCs w:val="22"/>
        </w:rPr>
        <w:t>2.1.</w:t>
      </w:r>
      <w:r w:rsidRPr="0045402F">
        <w:rPr>
          <w:b/>
          <w:bCs/>
          <w:color w:val="000000"/>
          <w:sz w:val="22"/>
          <w:szCs w:val="22"/>
        </w:rPr>
        <w:t xml:space="preserve"> </w:t>
      </w:r>
      <w:r w:rsidRPr="0045402F">
        <w:rPr>
          <w:color w:val="000000"/>
          <w:sz w:val="22"/>
          <w:szCs w:val="22"/>
        </w:rPr>
        <w:t>БАНК</w:t>
      </w:r>
      <w:r w:rsidRPr="0045402F">
        <w:rPr>
          <w:b/>
          <w:bCs/>
          <w:color w:val="000000"/>
          <w:sz w:val="22"/>
          <w:szCs w:val="22"/>
        </w:rPr>
        <w:t xml:space="preserve"> </w:t>
      </w:r>
      <w:r w:rsidRPr="0045402F">
        <w:rPr>
          <w:color w:val="000000"/>
          <w:sz w:val="22"/>
          <w:szCs w:val="22"/>
        </w:rPr>
        <w:t>обязуется:</w:t>
      </w:r>
    </w:p>
    <w:p w:rsidR="00DA1763" w:rsidRPr="003F4527" w:rsidRDefault="00DA1763">
      <w:pPr>
        <w:numPr>
          <w:ilvl w:val="0"/>
          <w:numId w:val="2"/>
        </w:numPr>
        <w:tabs>
          <w:tab w:val="clear" w:pos="845"/>
          <w:tab w:val="num" w:pos="0"/>
          <w:tab w:val="left" w:pos="993"/>
        </w:tabs>
        <w:ind w:left="0" w:firstLine="709"/>
        <w:jc w:val="both"/>
        <w:rPr>
          <w:sz w:val="22"/>
          <w:szCs w:val="22"/>
        </w:rPr>
      </w:pPr>
      <w:r w:rsidRPr="003F4527">
        <w:rPr>
          <w:sz w:val="22"/>
          <w:szCs w:val="22"/>
        </w:rPr>
        <w:t xml:space="preserve">начислить по вкладу </w:t>
      </w:r>
      <w:r w:rsidR="00C05644" w:rsidRPr="003F4527">
        <w:rPr>
          <w:color w:val="000000"/>
          <w:sz w:val="22"/>
          <w:szCs w:val="22"/>
        </w:rPr>
        <w:t>проценты</w:t>
      </w:r>
      <w:r w:rsidRPr="003F4527">
        <w:rPr>
          <w:sz w:val="22"/>
          <w:szCs w:val="22"/>
        </w:rPr>
        <w:t>;</w:t>
      </w:r>
    </w:p>
    <w:p w:rsidR="00DA1763" w:rsidRPr="003F4527" w:rsidRDefault="00DA1763">
      <w:pPr>
        <w:numPr>
          <w:ilvl w:val="0"/>
          <w:numId w:val="2"/>
        </w:numPr>
        <w:tabs>
          <w:tab w:val="clear" w:pos="845"/>
          <w:tab w:val="num" w:pos="0"/>
          <w:tab w:val="left" w:pos="993"/>
        </w:tabs>
        <w:ind w:left="0" w:firstLine="709"/>
        <w:jc w:val="both"/>
        <w:rPr>
          <w:sz w:val="22"/>
          <w:szCs w:val="22"/>
        </w:rPr>
      </w:pPr>
      <w:r w:rsidRPr="003F4527">
        <w:rPr>
          <w:sz w:val="22"/>
          <w:szCs w:val="22"/>
        </w:rPr>
        <w:t>хранить тайну вклада и предоставлять сведения по нему только в случаях, предусмотренных законодательством Российской Федерации;</w:t>
      </w:r>
    </w:p>
    <w:p w:rsidR="007E5022" w:rsidRPr="003F4527" w:rsidRDefault="00185AB2">
      <w:pPr>
        <w:numPr>
          <w:ilvl w:val="0"/>
          <w:numId w:val="2"/>
        </w:numPr>
        <w:tabs>
          <w:tab w:val="clear" w:pos="845"/>
          <w:tab w:val="num" w:pos="0"/>
          <w:tab w:val="left" w:pos="993"/>
        </w:tabs>
        <w:ind w:left="0" w:firstLine="709"/>
        <w:jc w:val="both"/>
        <w:rPr>
          <w:sz w:val="22"/>
          <w:szCs w:val="22"/>
        </w:rPr>
      </w:pPr>
      <w:r w:rsidRPr="003F4527">
        <w:rPr>
          <w:sz w:val="22"/>
          <w:szCs w:val="22"/>
        </w:rPr>
        <w:t>возвратить по первому требованию ВКЛАДЧИКА внесенные во вклад денежные средства вместе с процентами, начисленными в соответствии с условиями настоящего Договора;</w:t>
      </w:r>
    </w:p>
    <w:p w:rsidR="00DA1763" w:rsidRPr="003F4527" w:rsidRDefault="00DA1763">
      <w:pPr>
        <w:numPr>
          <w:ilvl w:val="0"/>
          <w:numId w:val="2"/>
        </w:numPr>
        <w:shd w:val="clear" w:color="auto" w:fill="FFFFFF"/>
        <w:tabs>
          <w:tab w:val="clear" w:pos="845"/>
          <w:tab w:val="num" w:pos="0"/>
          <w:tab w:val="left" w:pos="993"/>
        </w:tabs>
        <w:ind w:left="0" w:firstLine="709"/>
        <w:jc w:val="both"/>
        <w:rPr>
          <w:sz w:val="22"/>
          <w:szCs w:val="22"/>
        </w:rPr>
      </w:pPr>
      <w:r w:rsidRPr="003F4527">
        <w:rPr>
          <w:sz w:val="22"/>
          <w:szCs w:val="22"/>
        </w:rPr>
        <w:t xml:space="preserve">при отсутствии в БАНКЕ </w:t>
      </w:r>
      <w:r w:rsidRPr="003F4527">
        <w:rPr>
          <w:color w:val="000000"/>
          <w:sz w:val="22"/>
          <w:szCs w:val="22"/>
        </w:rPr>
        <w:t>мелкой разменной монеты и/или мелких денежных купюр</w:t>
      </w:r>
      <w:r w:rsidRPr="003F4527">
        <w:rPr>
          <w:sz w:val="22"/>
          <w:szCs w:val="22"/>
        </w:rPr>
        <w:t>, возвратить часть вклада и процентов в валюте Российской Федерации по курсу Банка России на день совершения операции;</w:t>
      </w:r>
    </w:p>
    <w:p w:rsidR="00DA1763" w:rsidRPr="003F4527" w:rsidRDefault="00DA1763">
      <w:pPr>
        <w:pStyle w:val="30"/>
        <w:numPr>
          <w:ilvl w:val="0"/>
          <w:numId w:val="2"/>
        </w:numPr>
        <w:tabs>
          <w:tab w:val="clear" w:pos="845"/>
          <w:tab w:val="num" w:pos="0"/>
          <w:tab w:val="left" w:pos="993"/>
        </w:tabs>
        <w:ind w:left="0" w:firstLine="709"/>
      </w:pPr>
      <w:r w:rsidRPr="003F4527">
        <w:t>удостоверять операции по вкладу и сумму остатка средств во вкладе выпиской из лицевого счета ВКЛАДЧИКА;</w:t>
      </w:r>
    </w:p>
    <w:p w:rsidR="00DA1763" w:rsidRPr="003F4527" w:rsidRDefault="00DA1763">
      <w:pPr>
        <w:pStyle w:val="30"/>
        <w:numPr>
          <w:ilvl w:val="0"/>
          <w:numId w:val="2"/>
        </w:numPr>
        <w:tabs>
          <w:tab w:val="clear" w:pos="845"/>
          <w:tab w:val="num" w:pos="0"/>
          <w:tab w:val="left" w:pos="993"/>
        </w:tabs>
        <w:ind w:left="0" w:firstLine="709"/>
      </w:pPr>
      <w:r w:rsidRPr="003F4527">
        <w:t>на основании заявления ВКЛАДЧИКА, составленного по форме, установленной БАНКОМ, оформлять платежный документ, необходимый для проведения банковской операции.</w:t>
      </w:r>
    </w:p>
    <w:p w:rsidR="007E5022" w:rsidRPr="003F4527" w:rsidRDefault="00DA1763">
      <w:pPr>
        <w:ind w:firstLine="720"/>
        <w:jc w:val="both"/>
        <w:rPr>
          <w:sz w:val="22"/>
          <w:szCs w:val="22"/>
        </w:rPr>
      </w:pPr>
      <w:r w:rsidRPr="003F4527">
        <w:rPr>
          <w:sz w:val="22"/>
          <w:szCs w:val="22"/>
        </w:rPr>
        <w:t>2.2. ВКЛАДЧИК обязуется:</w:t>
      </w:r>
    </w:p>
    <w:p w:rsidR="00DA1763" w:rsidRPr="003F4527" w:rsidRDefault="00DA1763">
      <w:pPr>
        <w:numPr>
          <w:ilvl w:val="0"/>
          <w:numId w:val="3"/>
        </w:numPr>
        <w:tabs>
          <w:tab w:val="clear" w:pos="845"/>
          <w:tab w:val="num" w:pos="0"/>
          <w:tab w:val="left" w:pos="993"/>
        </w:tabs>
        <w:ind w:left="0" w:firstLine="709"/>
        <w:jc w:val="both"/>
        <w:rPr>
          <w:sz w:val="22"/>
          <w:szCs w:val="22"/>
        </w:rPr>
      </w:pPr>
      <w:r w:rsidRPr="003F4527">
        <w:rPr>
          <w:sz w:val="22"/>
          <w:szCs w:val="22"/>
        </w:rPr>
        <w:t xml:space="preserve">давать распоряжение о перечислении денежных средств </w:t>
      </w:r>
      <w:r w:rsidR="00BE17BB" w:rsidRPr="003F4527">
        <w:rPr>
          <w:sz w:val="22"/>
          <w:szCs w:val="22"/>
        </w:rPr>
        <w:t>с</w:t>
      </w:r>
      <w:r w:rsidRPr="003F4527">
        <w:rPr>
          <w:sz w:val="22"/>
          <w:szCs w:val="22"/>
        </w:rPr>
        <w:t xml:space="preserve"> вклада исключительно путем подачи в БАНК заявлений, оформленных в соответствии с установленными БАНКОМ правилами;  </w:t>
      </w:r>
    </w:p>
    <w:p w:rsidR="00DA1763" w:rsidRPr="003F4527" w:rsidRDefault="00DA1763">
      <w:pPr>
        <w:numPr>
          <w:ilvl w:val="0"/>
          <w:numId w:val="3"/>
        </w:numPr>
        <w:tabs>
          <w:tab w:val="clear" w:pos="845"/>
          <w:tab w:val="num" w:pos="0"/>
          <w:tab w:val="left" w:pos="993"/>
        </w:tabs>
        <w:ind w:left="0" w:firstLine="709"/>
        <w:jc w:val="both"/>
        <w:rPr>
          <w:sz w:val="22"/>
          <w:szCs w:val="22"/>
        </w:rPr>
      </w:pPr>
      <w:r w:rsidRPr="003F4527">
        <w:rPr>
          <w:sz w:val="22"/>
          <w:szCs w:val="22"/>
        </w:rPr>
        <w:t>в случае изменения сведений, подлежащих установлению при открытии вклада (адрес, телефон и др.), в том числе замены документа, удостоверяющего личность ВКЛАДЧИКА, представлять в БАНК до совершения операций по вкладу необходимые документы (их копии), подтверждающие изменение данных сведений;</w:t>
      </w:r>
    </w:p>
    <w:p w:rsidR="00DA1763" w:rsidRPr="003F4527" w:rsidRDefault="00DA1763">
      <w:pPr>
        <w:pStyle w:val="a9"/>
        <w:numPr>
          <w:ilvl w:val="0"/>
          <w:numId w:val="3"/>
        </w:numPr>
        <w:tabs>
          <w:tab w:val="clear" w:pos="845"/>
          <w:tab w:val="num" w:pos="0"/>
          <w:tab w:val="left" w:pos="993"/>
        </w:tabs>
        <w:ind w:left="0" w:firstLine="709"/>
        <w:rPr>
          <w:i w:val="0"/>
          <w:szCs w:val="22"/>
        </w:rPr>
      </w:pPr>
      <w:r w:rsidRPr="003F4527">
        <w:rPr>
          <w:i w:val="0"/>
          <w:szCs w:val="22"/>
        </w:rPr>
        <w:t xml:space="preserve">информировать БАНК об изменении налогового статуса </w:t>
      </w:r>
      <w:r w:rsidRPr="003F4527">
        <w:rPr>
          <w:i w:val="0"/>
          <w:iCs w:val="0"/>
          <w:szCs w:val="22"/>
        </w:rPr>
        <w:t xml:space="preserve">(резидент/нерезидент) </w:t>
      </w:r>
      <w:r w:rsidRPr="003F4527">
        <w:rPr>
          <w:i w:val="0"/>
          <w:szCs w:val="22"/>
        </w:rPr>
        <w:t>с предоставлением подтверждающих документов;</w:t>
      </w:r>
    </w:p>
    <w:p w:rsidR="00DA1763" w:rsidRPr="003F4527" w:rsidRDefault="00DA1763">
      <w:pPr>
        <w:numPr>
          <w:ilvl w:val="0"/>
          <w:numId w:val="3"/>
        </w:numPr>
        <w:tabs>
          <w:tab w:val="clear" w:pos="845"/>
          <w:tab w:val="num" w:pos="0"/>
          <w:tab w:val="left" w:pos="993"/>
        </w:tabs>
        <w:ind w:left="0" w:firstLine="709"/>
        <w:jc w:val="both"/>
        <w:rPr>
          <w:sz w:val="22"/>
          <w:szCs w:val="22"/>
        </w:rPr>
      </w:pPr>
      <w:r w:rsidRPr="003F4527">
        <w:rPr>
          <w:sz w:val="22"/>
          <w:szCs w:val="22"/>
        </w:rPr>
        <w:t>информировать БАНК обо всех иных изменениях, способных повлиять на исполнение настоящего Договора;</w:t>
      </w:r>
    </w:p>
    <w:p w:rsidR="00DA1763" w:rsidRDefault="00DA1763">
      <w:pPr>
        <w:numPr>
          <w:ilvl w:val="0"/>
          <w:numId w:val="3"/>
        </w:numPr>
        <w:tabs>
          <w:tab w:val="clear" w:pos="845"/>
          <w:tab w:val="num" w:pos="0"/>
          <w:tab w:val="left" w:pos="993"/>
        </w:tabs>
        <w:ind w:left="0" w:firstLine="709"/>
        <w:jc w:val="both"/>
        <w:rPr>
          <w:sz w:val="22"/>
          <w:szCs w:val="22"/>
        </w:rPr>
      </w:pPr>
      <w:r w:rsidRPr="003F4527">
        <w:rPr>
          <w:sz w:val="22"/>
          <w:szCs w:val="22"/>
        </w:rPr>
        <w:t>при совершении операций по вкладу предъявлять документ, удостоверяющий личность, и иные документы, необходимые в соответствии с законодательством Российской Федерации, нормативными актами Банка России и правилами, установленными в БАНКЕ, для совершения операций по вкладу;</w:t>
      </w:r>
    </w:p>
    <w:p w:rsidR="00BC11CD" w:rsidRPr="003F4527" w:rsidRDefault="00BC11CD">
      <w:pPr>
        <w:numPr>
          <w:ilvl w:val="0"/>
          <w:numId w:val="3"/>
        </w:numPr>
        <w:tabs>
          <w:tab w:val="clear" w:pos="845"/>
          <w:tab w:val="num" w:pos="0"/>
          <w:tab w:val="left" w:pos="993"/>
        </w:tabs>
        <w:ind w:left="0" w:firstLine="709"/>
        <w:jc w:val="both"/>
        <w:rPr>
          <w:sz w:val="22"/>
          <w:szCs w:val="22"/>
        </w:rPr>
      </w:pPr>
      <w:r w:rsidRPr="00BC11CD">
        <w:rPr>
          <w:sz w:val="22"/>
          <w:szCs w:val="22"/>
        </w:rPr>
        <w:t xml:space="preserve">представлять информацию, необходимую для исполнения требований Федерального закона от 07.08.2001 № 115-ФЗ «О противодействии легализации (отмыванию) доходов, полученных преступным путем, и финансированию терроризма» (далее – Федеральный закон № 115-ФЗ), включая информацию о своих выгодоприобретателях и </w:t>
      </w:r>
      <w:proofErr w:type="spellStart"/>
      <w:r w:rsidRPr="00BC11CD">
        <w:rPr>
          <w:sz w:val="22"/>
          <w:szCs w:val="22"/>
        </w:rPr>
        <w:t>бенефициарных</w:t>
      </w:r>
      <w:proofErr w:type="spellEnd"/>
      <w:r w:rsidRPr="00BC11CD">
        <w:rPr>
          <w:sz w:val="22"/>
          <w:szCs w:val="22"/>
        </w:rPr>
        <w:t xml:space="preserve"> владельцах.</w:t>
      </w:r>
    </w:p>
    <w:p w:rsidR="00DA1763" w:rsidRPr="003F4527" w:rsidRDefault="00DA1763">
      <w:pPr>
        <w:numPr>
          <w:ilvl w:val="0"/>
          <w:numId w:val="3"/>
        </w:numPr>
        <w:tabs>
          <w:tab w:val="clear" w:pos="845"/>
          <w:tab w:val="num" w:pos="0"/>
          <w:tab w:val="left" w:pos="993"/>
        </w:tabs>
        <w:ind w:left="0" w:firstLine="709"/>
        <w:jc w:val="both"/>
        <w:rPr>
          <w:sz w:val="22"/>
          <w:szCs w:val="22"/>
        </w:rPr>
      </w:pPr>
      <w:r w:rsidRPr="003F4527">
        <w:rPr>
          <w:b/>
          <w:bCs/>
          <w:sz w:val="22"/>
          <w:szCs w:val="22"/>
        </w:rPr>
        <w:t xml:space="preserve"> </w:t>
      </w:r>
      <w:r w:rsidRPr="003F4527">
        <w:rPr>
          <w:sz w:val="22"/>
          <w:szCs w:val="22"/>
        </w:rPr>
        <w:t xml:space="preserve">в случае досрочного востребования вклада (его части) в наличной форме в валюте вклада, не позднее, чем за один рабочий день до желаемой даты возврата денежных средств, предоставить в БАНК заявление с указанием даты возврата и суммы денежных средств, подлежащих возврату. </w:t>
      </w:r>
    </w:p>
    <w:p w:rsidR="00DA1763" w:rsidRDefault="00DA1763">
      <w:pPr>
        <w:ind w:firstLine="708"/>
        <w:jc w:val="both"/>
        <w:rPr>
          <w:sz w:val="22"/>
          <w:szCs w:val="22"/>
        </w:rPr>
      </w:pPr>
      <w:r w:rsidRPr="0045402F">
        <w:rPr>
          <w:sz w:val="22"/>
          <w:szCs w:val="22"/>
        </w:rPr>
        <w:t>2.3. БАНК имеет право:</w:t>
      </w:r>
    </w:p>
    <w:p w:rsidR="007D4A7F" w:rsidRPr="007D4A7F" w:rsidRDefault="007D4A7F" w:rsidP="007D4A7F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7D4A7F">
        <w:rPr>
          <w:sz w:val="22"/>
          <w:szCs w:val="22"/>
        </w:rPr>
        <w:t>-</w:t>
      </w:r>
      <w:r w:rsidRPr="007D4A7F">
        <w:rPr>
          <w:sz w:val="22"/>
          <w:szCs w:val="22"/>
        </w:rPr>
        <w:tab/>
        <w:t>удерживать налог на доходы физических лиц из суммы процентов по вкладу в соответствии с налоговым законодательством Российской Федерации;</w:t>
      </w:r>
    </w:p>
    <w:p w:rsidR="007D4A7F" w:rsidRPr="007D4A7F" w:rsidRDefault="007D4A7F" w:rsidP="007D4A7F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right="-6" w:firstLine="708"/>
        <w:jc w:val="both"/>
        <w:rPr>
          <w:sz w:val="22"/>
          <w:szCs w:val="22"/>
        </w:rPr>
      </w:pPr>
      <w:r w:rsidRPr="007D4A7F">
        <w:rPr>
          <w:sz w:val="22"/>
          <w:szCs w:val="22"/>
        </w:rPr>
        <w:t>-</w:t>
      </w:r>
      <w:r w:rsidRPr="007D4A7F">
        <w:rPr>
          <w:sz w:val="22"/>
          <w:szCs w:val="22"/>
        </w:rPr>
        <w:tab/>
        <w:t>при досрочном востребовании ВКЛАДЧИКОМ вклада (его части) в наличной форме, в случае отсутствия заявления, указанного в п. 2.2 настоящего Договора, возвратить вклад (его часть) в валюте Российской Федерации по курсу Банка России на день совершения операции;</w:t>
      </w:r>
    </w:p>
    <w:p w:rsidR="007D4A7F" w:rsidRPr="007D4A7F" w:rsidRDefault="007D4A7F" w:rsidP="007D4A7F">
      <w:pPr>
        <w:widowControl w:val="0"/>
        <w:shd w:val="clear" w:color="auto" w:fill="FFFFFF"/>
        <w:tabs>
          <w:tab w:val="left" w:pos="1134"/>
          <w:tab w:val="left" w:pos="10260"/>
          <w:tab w:val="left" w:pos="11880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D4A7F">
        <w:rPr>
          <w:sz w:val="22"/>
          <w:szCs w:val="22"/>
        </w:rPr>
        <w:t>-</w:t>
      </w:r>
      <w:r w:rsidRPr="007D4A7F">
        <w:rPr>
          <w:sz w:val="22"/>
          <w:szCs w:val="22"/>
        </w:rPr>
        <w:tab/>
        <w:t xml:space="preserve">перечислять денежные средства со счета по вкладу ВКЛАДЧИКА: </w:t>
      </w:r>
    </w:p>
    <w:p w:rsidR="007D4A7F" w:rsidRPr="007D4A7F" w:rsidRDefault="007D4A7F" w:rsidP="007D4A7F">
      <w:pPr>
        <w:widowControl w:val="0"/>
        <w:shd w:val="clear" w:color="auto" w:fill="FFFFFF"/>
        <w:tabs>
          <w:tab w:val="left" w:pos="1134"/>
          <w:tab w:val="left" w:pos="10260"/>
          <w:tab w:val="left" w:pos="11880"/>
        </w:tabs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7D4A7F">
        <w:rPr>
          <w:sz w:val="22"/>
          <w:szCs w:val="22"/>
        </w:rPr>
        <w:t xml:space="preserve">а) по распоряжению ВКЛАДЧИКА на основании составленного и подписанного БАНКОМ платежного документа, необходимого для проведения указанной операции; </w:t>
      </w:r>
    </w:p>
    <w:p w:rsidR="007D4A7F" w:rsidRPr="007D4A7F" w:rsidRDefault="007D4A7F" w:rsidP="007D4A7F">
      <w:pPr>
        <w:tabs>
          <w:tab w:val="left" w:pos="1134"/>
        </w:tabs>
        <w:ind w:right="-6" w:firstLine="708"/>
        <w:jc w:val="both"/>
        <w:rPr>
          <w:sz w:val="22"/>
          <w:szCs w:val="22"/>
        </w:rPr>
      </w:pPr>
      <w:r w:rsidRPr="007D4A7F">
        <w:rPr>
          <w:sz w:val="22"/>
          <w:szCs w:val="22"/>
        </w:rPr>
        <w:t>б)</w:t>
      </w:r>
      <w:r w:rsidRPr="007D4A7F">
        <w:rPr>
          <w:sz w:val="22"/>
          <w:szCs w:val="22"/>
        </w:rPr>
        <w:tab/>
        <w:t>без распоряжения ВКЛАДЧИКА в случаях и порядке, установленных законодательством Российской Федерации;</w:t>
      </w:r>
    </w:p>
    <w:p w:rsidR="007D4A7F" w:rsidRPr="007D4A7F" w:rsidRDefault="007D4A7F" w:rsidP="007D4A7F">
      <w:pPr>
        <w:tabs>
          <w:tab w:val="left" w:pos="1134"/>
        </w:tabs>
        <w:ind w:right="-6" w:firstLine="708"/>
        <w:jc w:val="both"/>
        <w:rPr>
          <w:sz w:val="22"/>
          <w:szCs w:val="22"/>
        </w:rPr>
      </w:pPr>
      <w:r w:rsidRPr="007D4A7F">
        <w:rPr>
          <w:sz w:val="22"/>
          <w:szCs w:val="22"/>
        </w:rPr>
        <w:t>в)</w:t>
      </w:r>
      <w:r w:rsidRPr="007D4A7F">
        <w:rPr>
          <w:sz w:val="22"/>
          <w:szCs w:val="22"/>
        </w:rPr>
        <w:tab/>
        <w:t xml:space="preserve">без распоряжения ВКЛАДЧИКА в размере сумм, ошибочно зачисленных на счет по вкладу, с оформлением расчетного документа, в том числе банковского ордера, выставляемого БАНКОМ. В части списания указанных средств ВКЛАДЧИК предоставляет БАНКУ заранее данный акцепт без ограничения по количеству распоряжений БАНКА, выставляемых в соответствии с </w:t>
      </w:r>
      <w:r w:rsidRPr="007D4A7F">
        <w:rPr>
          <w:sz w:val="22"/>
          <w:szCs w:val="22"/>
        </w:rPr>
        <w:lastRenderedPageBreak/>
        <w:t>условиями настоящего Договора, а также без ограничения по их сумме и с возможностью частичного исполнения распоряжений БАНКА;</w:t>
      </w:r>
    </w:p>
    <w:p w:rsidR="007D4A7F" w:rsidRPr="007D4A7F" w:rsidRDefault="007D4A7F" w:rsidP="007D4A7F">
      <w:pPr>
        <w:tabs>
          <w:tab w:val="left" w:pos="1134"/>
        </w:tabs>
        <w:ind w:right="-6" w:firstLine="708"/>
        <w:jc w:val="both"/>
        <w:rPr>
          <w:sz w:val="22"/>
          <w:szCs w:val="22"/>
        </w:rPr>
      </w:pPr>
      <w:r w:rsidRPr="007D4A7F">
        <w:rPr>
          <w:sz w:val="22"/>
          <w:szCs w:val="22"/>
        </w:rPr>
        <w:t>-</w:t>
      </w:r>
      <w:r w:rsidRPr="007D4A7F">
        <w:rPr>
          <w:sz w:val="22"/>
          <w:szCs w:val="22"/>
        </w:rPr>
        <w:tab/>
        <w:t>отказывать ВКЛАДЧИКУ в выполнении его распоряжений о совершении операций по вкладу в случае непредставления ВКЛАДЧИКОМ документов, предусмотренных настоящим Договором и законодательством Российской Федерации;</w:t>
      </w:r>
    </w:p>
    <w:p w:rsidR="007D4A7F" w:rsidRPr="007D4A7F" w:rsidRDefault="007D4A7F" w:rsidP="007D4A7F">
      <w:pPr>
        <w:tabs>
          <w:tab w:val="left" w:pos="1134"/>
        </w:tabs>
        <w:ind w:firstLine="709"/>
        <w:jc w:val="both"/>
        <w:rPr>
          <w:sz w:val="22"/>
          <w:szCs w:val="22"/>
        </w:rPr>
      </w:pPr>
      <w:r w:rsidRPr="007D4A7F">
        <w:rPr>
          <w:sz w:val="22"/>
          <w:szCs w:val="22"/>
        </w:rPr>
        <w:t>-</w:t>
      </w:r>
      <w:r w:rsidR="00FA335C" w:rsidRPr="00205566">
        <w:rPr>
          <w:sz w:val="22"/>
          <w:szCs w:val="22"/>
        </w:rPr>
        <w:t xml:space="preserve"> </w:t>
      </w:r>
      <w:r w:rsidR="00FA335C" w:rsidRPr="008B4C8D">
        <w:t xml:space="preserve">отказывать ВКЛАДЧИКУ на основании пункта 11 статьи 7 Федерального закона № 115-ФЗ в выполнении распоряжений о совершении операций по вкладу, за исключением операций по зачислению денежных средств, поступивших на счет физического лица, по которым не представлены документы, необходимые для фиксирования информации в соответствии с положениями Федерального закона № 115-ФЗ, а </w:t>
      </w:r>
      <w:proofErr w:type="gramStart"/>
      <w:r w:rsidR="00FA335C" w:rsidRPr="008B4C8D">
        <w:t>также</w:t>
      </w:r>
      <w:proofErr w:type="gramEnd"/>
      <w:r w:rsidR="00FA335C" w:rsidRPr="008B4C8D">
        <w:t xml:space="preserve"> в случае если у БАНКА возникают подозрения, что операция совершается в </w:t>
      </w:r>
      <w:proofErr w:type="gramStart"/>
      <w:r w:rsidR="00FA335C" w:rsidRPr="008B4C8D">
        <w:t>целях</w:t>
      </w:r>
      <w:proofErr w:type="gramEnd"/>
      <w:r w:rsidR="00FA335C" w:rsidRPr="008B4C8D">
        <w:t xml:space="preserve"> легализации (отмывания) доходов, полученных преступным путем, или финансирования терроризма</w:t>
      </w:r>
      <w:r w:rsidRPr="007D4A7F">
        <w:rPr>
          <w:sz w:val="22"/>
          <w:szCs w:val="22"/>
        </w:rPr>
        <w:t>;</w:t>
      </w:r>
    </w:p>
    <w:p w:rsidR="007D4A7F" w:rsidRPr="007D4A7F" w:rsidRDefault="007D4A7F" w:rsidP="007D4A7F">
      <w:pPr>
        <w:tabs>
          <w:tab w:val="left" w:pos="1134"/>
        </w:tabs>
        <w:ind w:firstLine="709"/>
        <w:jc w:val="both"/>
        <w:rPr>
          <w:sz w:val="22"/>
          <w:szCs w:val="22"/>
        </w:rPr>
      </w:pPr>
      <w:r w:rsidRPr="007D4A7F">
        <w:rPr>
          <w:sz w:val="22"/>
          <w:szCs w:val="22"/>
        </w:rPr>
        <w:t>-</w:t>
      </w:r>
      <w:r w:rsidRPr="007D4A7F">
        <w:rPr>
          <w:sz w:val="22"/>
          <w:szCs w:val="22"/>
        </w:rPr>
        <w:tab/>
        <w:t>применять меры по замораживанию (блокированию) денежных средств и приостановить операцию по списанию денежных средств со счета по вкладу в случаях и порядке, установленных законодательством Российской Федерации в соответствии с  требованиями Федерального закона № 115-ФЗ;</w:t>
      </w:r>
    </w:p>
    <w:p w:rsidR="007D4A7F" w:rsidRDefault="007D4A7F" w:rsidP="007D4A7F">
      <w:pPr>
        <w:tabs>
          <w:tab w:val="left" w:pos="1134"/>
        </w:tabs>
        <w:ind w:right="-6" w:firstLine="708"/>
        <w:jc w:val="both"/>
        <w:rPr>
          <w:sz w:val="22"/>
          <w:szCs w:val="22"/>
        </w:rPr>
      </w:pPr>
      <w:r w:rsidRPr="007D4A7F">
        <w:rPr>
          <w:sz w:val="22"/>
          <w:szCs w:val="22"/>
        </w:rPr>
        <w:t>-</w:t>
      </w:r>
      <w:r w:rsidRPr="007D4A7F">
        <w:rPr>
          <w:sz w:val="22"/>
          <w:szCs w:val="22"/>
        </w:rPr>
        <w:tab/>
        <w:t>расторгнуть Договор в одностороннем порядке в соответствии с пунктом 5.2 статьи 7</w:t>
      </w:r>
      <w:r>
        <w:rPr>
          <w:sz w:val="22"/>
          <w:szCs w:val="22"/>
        </w:rPr>
        <w:t xml:space="preserve"> Федерального закона № 115-ФЗ.</w:t>
      </w:r>
    </w:p>
    <w:p w:rsidR="00DA1763" w:rsidRPr="003F4527" w:rsidRDefault="00DA1763">
      <w:pPr>
        <w:ind w:firstLine="708"/>
        <w:jc w:val="both"/>
        <w:rPr>
          <w:color w:val="000000"/>
          <w:sz w:val="22"/>
          <w:szCs w:val="22"/>
        </w:rPr>
      </w:pPr>
      <w:r w:rsidRPr="003F4527">
        <w:rPr>
          <w:color w:val="000000"/>
          <w:sz w:val="22"/>
          <w:szCs w:val="22"/>
        </w:rPr>
        <w:t>2.4.</w:t>
      </w:r>
      <w:r w:rsidRPr="003F4527">
        <w:rPr>
          <w:b/>
          <w:bCs/>
          <w:color w:val="000000"/>
          <w:sz w:val="22"/>
          <w:szCs w:val="22"/>
        </w:rPr>
        <w:t xml:space="preserve"> </w:t>
      </w:r>
      <w:r w:rsidRPr="003F4527">
        <w:rPr>
          <w:color w:val="000000"/>
          <w:sz w:val="22"/>
          <w:szCs w:val="22"/>
        </w:rPr>
        <w:t>ВКЛАДЧИК</w:t>
      </w:r>
      <w:r w:rsidRPr="003F4527">
        <w:rPr>
          <w:b/>
          <w:bCs/>
          <w:color w:val="000000"/>
          <w:sz w:val="22"/>
          <w:szCs w:val="22"/>
        </w:rPr>
        <w:t xml:space="preserve"> </w:t>
      </w:r>
      <w:r w:rsidRPr="003F4527">
        <w:rPr>
          <w:color w:val="000000"/>
          <w:sz w:val="22"/>
          <w:szCs w:val="22"/>
        </w:rPr>
        <w:t>имеет право:</w:t>
      </w:r>
    </w:p>
    <w:p w:rsidR="00DA1763" w:rsidRPr="003F4527" w:rsidRDefault="00DA1763">
      <w:pPr>
        <w:numPr>
          <w:ilvl w:val="0"/>
          <w:numId w:val="5"/>
        </w:numPr>
        <w:tabs>
          <w:tab w:val="num" w:pos="0"/>
          <w:tab w:val="left" w:pos="993"/>
        </w:tabs>
        <w:ind w:left="0" w:firstLine="709"/>
        <w:jc w:val="both"/>
        <w:rPr>
          <w:color w:val="000000"/>
          <w:sz w:val="22"/>
          <w:szCs w:val="22"/>
        </w:rPr>
      </w:pPr>
      <w:r w:rsidRPr="003F4527">
        <w:rPr>
          <w:color w:val="000000"/>
          <w:sz w:val="22"/>
          <w:szCs w:val="22"/>
        </w:rPr>
        <w:t>совершать по вкладу приходные и расходные операции в соответствии с условиями настоящего Договора;</w:t>
      </w:r>
    </w:p>
    <w:p w:rsidR="00DA1763" w:rsidRPr="003F4527" w:rsidRDefault="00DA1763">
      <w:pPr>
        <w:numPr>
          <w:ilvl w:val="0"/>
          <w:numId w:val="5"/>
        </w:numPr>
        <w:tabs>
          <w:tab w:val="num" w:pos="0"/>
          <w:tab w:val="left" w:pos="993"/>
        </w:tabs>
        <w:ind w:left="0" w:firstLine="709"/>
        <w:jc w:val="both"/>
        <w:rPr>
          <w:sz w:val="22"/>
          <w:szCs w:val="22"/>
        </w:rPr>
      </w:pPr>
      <w:r w:rsidRPr="003F4527">
        <w:rPr>
          <w:sz w:val="22"/>
          <w:szCs w:val="22"/>
        </w:rPr>
        <w:t>распоряжаться вкладом как лично, так и через представителя;</w:t>
      </w:r>
    </w:p>
    <w:p w:rsidR="00DA1763" w:rsidRPr="003F4527" w:rsidRDefault="00DA1763">
      <w:pPr>
        <w:numPr>
          <w:ilvl w:val="0"/>
          <w:numId w:val="5"/>
        </w:numPr>
        <w:tabs>
          <w:tab w:val="num" w:pos="0"/>
          <w:tab w:val="left" w:pos="993"/>
        </w:tabs>
        <w:ind w:left="0" w:firstLine="709"/>
        <w:jc w:val="both"/>
        <w:rPr>
          <w:sz w:val="22"/>
          <w:szCs w:val="22"/>
        </w:rPr>
      </w:pPr>
      <w:r w:rsidRPr="003F4527">
        <w:rPr>
          <w:sz w:val="22"/>
          <w:szCs w:val="22"/>
        </w:rPr>
        <w:t>независимо от времени, прошедшего со дня подписания Договора, требовать возврата вклада вместе с процентами, начисленными в соответствии с условиями настоящего Договора;</w:t>
      </w:r>
    </w:p>
    <w:p w:rsidR="005D4450" w:rsidRPr="003F4527" w:rsidRDefault="00B731B7" w:rsidP="00B731B7">
      <w:pPr>
        <w:tabs>
          <w:tab w:val="left" w:pos="993"/>
        </w:tabs>
        <w:ind w:left="709"/>
        <w:jc w:val="both"/>
        <w:rPr>
          <w:sz w:val="22"/>
          <w:szCs w:val="22"/>
        </w:rPr>
      </w:pPr>
      <w:r w:rsidRPr="003F4527">
        <w:rPr>
          <w:sz w:val="22"/>
          <w:szCs w:val="22"/>
        </w:rPr>
        <w:t xml:space="preserve">-  </w:t>
      </w:r>
      <w:r w:rsidR="00DA1763" w:rsidRPr="003F4527">
        <w:rPr>
          <w:sz w:val="22"/>
          <w:szCs w:val="22"/>
        </w:rPr>
        <w:t>завещать вклад любому лицу</w:t>
      </w:r>
      <w:r w:rsidRPr="003F4527">
        <w:rPr>
          <w:sz w:val="22"/>
          <w:szCs w:val="22"/>
        </w:rPr>
        <w:t>;</w:t>
      </w:r>
    </w:p>
    <w:p w:rsidR="00DA1763" w:rsidRPr="003F4527" w:rsidRDefault="005D4450" w:rsidP="00D814A2">
      <w:pPr>
        <w:numPr>
          <w:ilvl w:val="0"/>
          <w:numId w:val="7"/>
        </w:numPr>
        <w:tabs>
          <w:tab w:val="num" w:pos="851"/>
        </w:tabs>
        <w:ind w:left="0" w:firstLine="720"/>
        <w:jc w:val="both"/>
        <w:rPr>
          <w:sz w:val="22"/>
          <w:szCs w:val="22"/>
        </w:rPr>
      </w:pPr>
      <w:r w:rsidRPr="003F4527">
        <w:rPr>
          <w:sz w:val="22"/>
          <w:szCs w:val="22"/>
        </w:rPr>
        <w:t xml:space="preserve">обращаться за </w:t>
      </w:r>
      <w:r w:rsidR="002A65A6" w:rsidRPr="003F4527">
        <w:rPr>
          <w:sz w:val="22"/>
          <w:szCs w:val="22"/>
        </w:rPr>
        <w:t>выплатой всего вклада вместе с причисленными процентами, открытого в одном структурном подразделении регионального филиала Б</w:t>
      </w:r>
      <w:r w:rsidR="00B93C74" w:rsidRPr="003F4527">
        <w:rPr>
          <w:sz w:val="22"/>
          <w:szCs w:val="22"/>
        </w:rPr>
        <w:t>АНКА</w:t>
      </w:r>
      <w:r w:rsidR="002A65A6" w:rsidRPr="003F4527">
        <w:rPr>
          <w:sz w:val="22"/>
          <w:szCs w:val="22"/>
        </w:rPr>
        <w:t xml:space="preserve"> в другое структурное подразделение этого регионального филиала Б</w:t>
      </w:r>
      <w:r w:rsidR="00B93C74" w:rsidRPr="003F4527">
        <w:rPr>
          <w:sz w:val="22"/>
          <w:szCs w:val="22"/>
        </w:rPr>
        <w:t>АНКА</w:t>
      </w:r>
      <w:r w:rsidR="006A5673" w:rsidRPr="003F4527">
        <w:rPr>
          <w:sz w:val="22"/>
          <w:szCs w:val="22"/>
        </w:rPr>
        <w:t xml:space="preserve">, осуществляющее работу в выходные </w:t>
      </w:r>
      <w:proofErr w:type="gramStart"/>
      <w:r w:rsidR="006A5673" w:rsidRPr="003F4527">
        <w:rPr>
          <w:sz w:val="22"/>
          <w:szCs w:val="22"/>
        </w:rPr>
        <w:t>и(</w:t>
      </w:r>
      <w:proofErr w:type="gramEnd"/>
      <w:r w:rsidR="006A5673" w:rsidRPr="003F4527">
        <w:rPr>
          <w:sz w:val="22"/>
          <w:szCs w:val="22"/>
        </w:rPr>
        <w:t>или) нерабочие праздничные дни.</w:t>
      </w:r>
    </w:p>
    <w:p w:rsidR="00E016D3" w:rsidRDefault="00E016D3" w:rsidP="00D814A2">
      <w:pPr>
        <w:pStyle w:val="21"/>
        <w:spacing w:before="120" w:after="120"/>
        <w:ind w:firstLine="0"/>
        <w:jc w:val="center"/>
        <w:rPr>
          <w:b/>
          <w:bCs/>
          <w:sz w:val="22"/>
          <w:szCs w:val="22"/>
        </w:rPr>
      </w:pPr>
    </w:p>
    <w:p w:rsidR="00DA1763" w:rsidRPr="004345B1" w:rsidRDefault="00DA1763" w:rsidP="00D814A2">
      <w:pPr>
        <w:pStyle w:val="21"/>
        <w:spacing w:before="120" w:after="120"/>
        <w:ind w:firstLine="0"/>
        <w:jc w:val="center"/>
        <w:rPr>
          <w:b/>
          <w:bCs/>
          <w:sz w:val="22"/>
          <w:szCs w:val="22"/>
        </w:rPr>
      </w:pPr>
      <w:r w:rsidRPr="004345B1">
        <w:rPr>
          <w:b/>
          <w:bCs/>
          <w:sz w:val="22"/>
          <w:szCs w:val="22"/>
        </w:rPr>
        <w:t>3. ОСОБЫЕ УСЛОВИЯ</w:t>
      </w:r>
    </w:p>
    <w:p w:rsidR="00DA1763" w:rsidRPr="0045402F" w:rsidRDefault="00DA1763">
      <w:pPr>
        <w:ind w:firstLine="720"/>
        <w:jc w:val="both"/>
        <w:rPr>
          <w:sz w:val="22"/>
          <w:szCs w:val="22"/>
        </w:rPr>
      </w:pPr>
      <w:r w:rsidRPr="0045402F">
        <w:rPr>
          <w:sz w:val="22"/>
          <w:szCs w:val="22"/>
        </w:rPr>
        <w:t xml:space="preserve">3.1. Операции по вкладу совершаются в валюте вклада, за исключением случаев, предусмотренных настоящим Договором. </w:t>
      </w:r>
    </w:p>
    <w:p w:rsidR="00DA1763" w:rsidRPr="00DA2900" w:rsidRDefault="00DA1763" w:rsidP="00DA2900">
      <w:pPr>
        <w:ind w:firstLine="720"/>
        <w:jc w:val="both"/>
        <w:rPr>
          <w:sz w:val="22"/>
          <w:szCs w:val="22"/>
        </w:rPr>
      </w:pPr>
      <w:r w:rsidRPr="0045402F">
        <w:rPr>
          <w:sz w:val="22"/>
          <w:szCs w:val="22"/>
        </w:rPr>
        <w:t xml:space="preserve">3.2. ВКЛАДЧИКУ предоставляется право пополнять вклад в соответствующей </w:t>
      </w:r>
      <w:proofErr w:type="gramStart"/>
      <w:r w:rsidRPr="0045402F">
        <w:rPr>
          <w:sz w:val="22"/>
          <w:szCs w:val="22"/>
        </w:rPr>
        <w:t>валюте</w:t>
      </w:r>
      <w:proofErr w:type="gramEnd"/>
      <w:r w:rsidRPr="0045402F">
        <w:rPr>
          <w:sz w:val="22"/>
          <w:szCs w:val="22"/>
        </w:rPr>
        <w:t xml:space="preserve"> как </w:t>
      </w:r>
      <w:r w:rsidRPr="00DA2900">
        <w:rPr>
          <w:sz w:val="22"/>
          <w:szCs w:val="22"/>
        </w:rPr>
        <w:t>наличными денежными средствами, так и путем безналичного зачисления денежных средств. Периодичность дополнительных взносов не ограничена, при этом за 30</w:t>
      </w:r>
      <w:r w:rsidR="00F007E6" w:rsidRPr="00F007E6">
        <w:rPr>
          <w:sz w:val="22"/>
          <w:szCs w:val="22"/>
        </w:rPr>
        <w:t xml:space="preserve"> </w:t>
      </w:r>
      <w:r w:rsidR="00F007E6">
        <w:rPr>
          <w:sz w:val="22"/>
          <w:szCs w:val="22"/>
        </w:rPr>
        <w:t>и менее</w:t>
      </w:r>
      <w:r w:rsidRPr="00DA2900">
        <w:rPr>
          <w:sz w:val="22"/>
          <w:szCs w:val="22"/>
        </w:rPr>
        <w:t xml:space="preserve"> календарных дней до окончания основного или пролонгированного срока вклада дополнительные взносы не принимаются.</w:t>
      </w:r>
    </w:p>
    <w:p w:rsidR="00DA1763" w:rsidRPr="003F4527" w:rsidRDefault="00DA1763">
      <w:pPr>
        <w:ind w:firstLine="708"/>
        <w:jc w:val="both"/>
        <w:rPr>
          <w:sz w:val="22"/>
          <w:szCs w:val="22"/>
        </w:rPr>
      </w:pPr>
      <w:r w:rsidRPr="003F4527">
        <w:rPr>
          <w:sz w:val="22"/>
          <w:szCs w:val="22"/>
        </w:rPr>
        <w:t>3.</w:t>
      </w:r>
      <w:r w:rsidR="00EB665B" w:rsidRPr="003F4527">
        <w:rPr>
          <w:sz w:val="22"/>
          <w:szCs w:val="22"/>
        </w:rPr>
        <w:t>3</w:t>
      </w:r>
      <w:r w:rsidRPr="003F4527">
        <w:rPr>
          <w:sz w:val="22"/>
          <w:szCs w:val="22"/>
        </w:rPr>
        <w:t xml:space="preserve">. </w:t>
      </w:r>
      <w:r w:rsidR="00EB665B" w:rsidRPr="003F4527">
        <w:rPr>
          <w:color w:val="000000"/>
          <w:sz w:val="22"/>
          <w:szCs w:val="22"/>
        </w:rPr>
        <w:t>Проценты начисляются Б</w:t>
      </w:r>
      <w:r w:rsidR="008C37A5">
        <w:rPr>
          <w:color w:val="000000"/>
          <w:sz w:val="22"/>
          <w:szCs w:val="22"/>
        </w:rPr>
        <w:t>АНКОМ</w:t>
      </w:r>
      <w:r w:rsidR="00EB665B" w:rsidRPr="003F4527">
        <w:rPr>
          <w:color w:val="000000"/>
          <w:sz w:val="22"/>
          <w:szCs w:val="22"/>
        </w:rPr>
        <w:t xml:space="preserve"> со дня, следующего за днем поступления денежных средств во </w:t>
      </w:r>
      <w:r w:rsidR="00DC191D">
        <w:rPr>
          <w:color w:val="000000"/>
          <w:sz w:val="22"/>
          <w:szCs w:val="22"/>
        </w:rPr>
        <w:t>в</w:t>
      </w:r>
      <w:r w:rsidR="00EB665B" w:rsidRPr="003F4527">
        <w:rPr>
          <w:color w:val="000000"/>
          <w:sz w:val="22"/>
          <w:szCs w:val="22"/>
        </w:rPr>
        <w:t xml:space="preserve">клад, до даты окончания срока </w:t>
      </w:r>
      <w:r w:rsidR="00DC191D">
        <w:rPr>
          <w:color w:val="000000"/>
          <w:sz w:val="22"/>
          <w:szCs w:val="22"/>
        </w:rPr>
        <w:t>в</w:t>
      </w:r>
      <w:r w:rsidR="00EB665B" w:rsidRPr="003F4527">
        <w:rPr>
          <w:color w:val="000000"/>
          <w:sz w:val="22"/>
          <w:szCs w:val="22"/>
        </w:rPr>
        <w:t>клада, либо списания денежных сре</w:t>
      </w:r>
      <w:proofErr w:type="gramStart"/>
      <w:r w:rsidR="00EB665B" w:rsidRPr="003F4527">
        <w:rPr>
          <w:color w:val="000000"/>
          <w:sz w:val="22"/>
          <w:szCs w:val="22"/>
        </w:rPr>
        <w:t xml:space="preserve">дств с </w:t>
      </w:r>
      <w:r w:rsidR="00DC191D">
        <w:rPr>
          <w:color w:val="000000"/>
          <w:sz w:val="22"/>
          <w:szCs w:val="22"/>
        </w:rPr>
        <w:t>в</w:t>
      </w:r>
      <w:r w:rsidR="00EB665B" w:rsidRPr="003F4527">
        <w:rPr>
          <w:color w:val="000000"/>
          <w:sz w:val="22"/>
          <w:szCs w:val="22"/>
        </w:rPr>
        <w:t>кл</w:t>
      </w:r>
      <w:proofErr w:type="gramEnd"/>
      <w:r w:rsidR="00EB665B" w:rsidRPr="003F4527">
        <w:rPr>
          <w:color w:val="000000"/>
          <w:sz w:val="22"/>
          <w:szCs w:val="22"/>
        </w:rPr>
        <w:t xml:space="preserve">ада по иным основаниям включительно. Расчет процентов производится на сумму </w:t>
      </w:r>
      <w:r w:rsidR="00DC191D">
        <w:rPr>
          <w:color w:val="000000"/>
          <w:sz w:val="22"/>
          <w:szCs w:val="22"/>
        </w:rPr>
        <w:t>в</w:t>
      </w:r>
      <w:r w:rsidR="00EB665B" w:rsidRPr="003F4527">
        <w:rPr>
          <w:color w:val="000000"/>
          <w:sz w:val="22"/>
          <w:szCs w:val="22"/>
        </w:rPr>
        <w:t xml:space="preserve">клада, по ставке, </w:t>
      </w:r>
      <w:r w:rsidR="00EB665B" w:rsidRPr="003F4527">
        <w:rPr>
          <w:sz w:val="22"/>
          <w:szCs w:val="22"/>
        </w:rPr>
        <w:t>установленной для соответствующей суммовой градации</w:t>
      </w:r>
      <w:r w:rsidR="00EB665B" w:rsidRPr="003F4527">
        <w:rPr>
          <w:color w:val="000000"/>
          <w:sz w:val="22"/>
          <w:szCs w:val="22"/>
        </w:rPr>
        <w:t xml:space="preserve">, исходя из количества календарных дней в году (365 или 366 дней соответственно). </w:t>
      </w:r>
      <w:r w:rsidR="00EB665B" w:rsidRPr="003F4527">
        <w:rPr>
          <w:sz w:val="22"/>
          <w:szCs w:val="22"/>
        </w:rPr>
        <w:t xml:space="preserve"> </w:t>
      </w:r>
    </w:p>
    <w:p w:rsidR="00770BC4" w:rsidRPr="005F7CC1" w:rsidRDefault="00770BC4" w:rsidP="00770BC4">
      <w:pPr>
        <w:tabs>
          <w:tab w:val="left" w:pos="810"/>
        </w:tabs>
        <w:ind w:left="709"/>
        <w:jc w:val="both"/>
        <w:rPr>
          <w:color w:val="000000"/>
          <w:sz w:val="22"/>
          <w:szCs w:val="22"/>
        </w:rPr>
      </w:pPr>
      <w:r w:rsidRPr="005F7CC1">
        <w:rPr>
          <w:color w:val="000000"/>
          <w:sz w:val="22"/>
          <w:szCs w:val="22"/>
        </w:rPr>
        <w:t>ВКЛАДЧИК выражает свое согласие, что</w:t>
      </w:r>
    </w:p>
    <w:p w:rsidR="00770BC4" w:rsidRPr="005F7CC1" w:rsidRDefault="00927FB9" w:rsidP="00770BC4">
      <w:pPr>
        <w:tabs>
          <w:tab w:val="left" w:pos="810"/>
        </w:tabs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rect id="Прямоугольник 7" o:spid="_x0000_s1026" style="position:absolute;left:0;text-align:left;margin-left:10.95pt;margin-top:0;width:11.25pt;height:10.5pt;z-index: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" fillcolor="window" strokecolor="windowText" strokeweight=".25pt">
            <v:path arrowok="t"/>
          </v:rect>
        </w:pict>
      </w:r>
      <w:r w:rsidR="00770BC4" w:rsidRPr="005F7CC1">
        <w:rPr>
          <w:color w:val="000000"/>
          <w:sz w:val="22"/>
          <w:szCs w:val="22"/>
        </w:rPr>
        <w:t xml:space="preserve">               н</w:t>
      </w:r>
      <w:r w:rsidR="00770BC4" w:rsidRPr="005F7CC1">
        <w:rPr>
          <w:sz w:val="22"/>
          <w:szCs w:val="22"/>
        </w:rPr>
        <w:t xml:space="preserve">ачисленные проценты причисляются к сумме вклада ежемесячно в последний рабочий день месяца, а также в день окончания срока вклада. </w:t>
      </w:r>
    </w:p>
    <w:p w:rsidR="00770BC4" w:rsidRPr="005F7CC1" w:rsidRDefault="00927FB9" w:rsidP="00770BC4">
      <w:pPr>
        <w:tabs>
          <w:tab w:val="left" w:pos="810"/>
        </w:tabs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rect id="Прямоугольник 8" o:spid="_x0000_s1027" style="position:absolute;left:0;text-align:left;margin-left:10.95pt;margin-top:.45pt;width:11.25pt;height:10.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" fillcolor="window" strokecolor="windowText" strokeweight=".25pt">
            <v:path arrowok="t"/>
            <v:textbox>
              <w:txbxContent>
                <w:p w:rsidR="00770BC4" w:rsidRDefault="00770BC4" w:rsidP="00770BC4">
                  <w:pPr>
                    <w:jc w:val="center"/>
                  </w:pPr>
                </w:p>
              </w:txbxContent>
            </v:textbox>
          </v:rect>
        </w:pict>
      </w:r>
      <w:r w:rsidR="00770BC4" w:rsidRPr="005F7CC1">
        <w:rPr>
          <w:sz w:val="22"/>
          <w:szCs w:val="22"/>
        </w:rPr>
        <w:t xml:space="preserve">               выплата начисленных на сумму вклада процентов производится ежемесячно </w:t>
      </w:r>
      <w:r w:rsidR="00770BC4">
        <w:rPr>
          <w:sz w:val="22"/>
          <w:szCs w:val="22"/>
        </w:rPr>
        <w:t xml:space="preserve">в последний рабочий день месяца, а также в день окончания срока вклада </w:t>
      </w:r>
      <w:r w:rsidR="00770BC4" w:rsidRPr="005F7CC1">
        <w:rPr>
          <w:sz w:val="22"/>
          <w:szCs w:val="22"/>
        </w:rPr>
        <w:t xml:space="preserve">на </w:t>
      </w:r>
      <w:proofErr w:type="gramStart"/>
      <w:r w:rsidR="00770BC4" w:rsidRPr="005F7CC1">
        <w:rPr>
          <w:sz w:val="22"/>
          <w:szCs w:val="22"/>
          <w:lang w:val="en-US"/>
        </w:rPr>
        <w:t>c</w:t>
      </w:r>
      <w:proofErr w:type="gramEnd"/>
      <w:r w:rsidR="00770BC4" w:rsidRPr="005F7CC1">
        <w:rPr>
          <w:sz w:val="22"/>
          <w:szCs w:val="22"/>
        </w:rPr>
        <w:t>чет указанный в п.</w:t>
      </w:r>
      <w:r w:rsidR="00770BC4">
        <w:rPr>
          <w:sz w:val="22"/>
          <w:szCs w:val="22"/>
        </w:rPr>
        <w:t xml:space="preserve"> </w:t>
      </w:r>
      <w:r w:rsidR="00770BC4" w:rsidRPr="005F7CC1">
        <w:rPr>
          <w:sz w:val="22"/>
          <w:szCs w:val="22"/>
        </w:rPr>
        <w:t>3.</w:t>
      </w:r>
      <w:r w:rsidR="00770BC4">
        <w:rPr>
          <w:sz w:val="22"/>
          <w:szCs w:val="22"/>
        </w:rPr>
        <w:t>5</w:t>
      </w:r>
      <w:r w:rsidR="00770BC4" w:rsidRPr="005F7CC1">
        <w:rPr>
          <w:sz w:val="22"/>
          <w:szCs w:val="22"/>
        </w:rPr>
        <w:t xml:space="preserve"> настоящего Договора.</w:t>
      </w:r>
    </w:p>
    <w:p w:rsidR="00770BC4" w:rsidRPr="00C01FE7" w:rsidRDefault="00770BC4" w:rsidP="00770BC4">
      <w:pPr>
        <w:autoSpaceDE w:val="0"/>
        <w:autoSpaceDN w:val="0"/>
        <w:adjustRightInd w:val="0"/>
        <w:ind w:firstLine="708"/>
        <w:jc w:val="both"/>
        <w:rPr>
          <w:sz w:val="22"/>
        </w:rPr>
      </w:pPr>
      <w:r w:rsidRPr="005F7CC1">
        <w:rPr>
          <w:sz w:val="22"/>
          <w:szCs w:val="22"/>
        </w:rPr>
        <w:t xml:space="preserve">Если счет, на который согласно настоящему пункту Договора должны быть перечислены </w:t>
      </w:r>
      <w:r>
        <w:rPr>
          <w:sz w:val="22"/>
          <w:szCs w:val="22"/>
        </w:rPr>
        <w:t>начисленные</w:t>
      </w:r>
      <w:r w:rsidRPr="005F7CC1">
        <w:rPr>
          <w:sz w:val="22"/>
          <w:szCs w:val="22"/>
        </w:rPr>
        <w:t xml:space="preserve"> проценты, закрыт, БАНК капитализирует </w:t>
      </w:r>
      <w:r>
        <w:rPr>
          <w:sz w:val="22"/>
          <w:szCs w:val="22"/>
        </w:rPr>
        <w:t>начисленные</w:t>
      </w:r>
      <w:r w:rsidRPr="005F7CC1">
        <w:rPr>
          <w:sz w:val="22"/>
          <w:szCs w:val="22"/>
        </w:rPr>
        <w:t xml:space="preserve"> проценты.</w:t>
      </w:r>
      <w:r w:rsidRPr="00C01FE7">
        <w:rPr>
          <w:color w:val="000000"/>
          <w:sz w:val="22"/>
        </w:rPr>
        <w:t xml:space="preserve"> </w:t>
      </w:r>
      <w:r w:rsidRPr="00C01FE7">
        <w:rPr>
          <w:sz w:val="22"/>
        </w:rPr>
        <w:t xml:space="preserve"> </w:t>
      </w:r>
    </w:p>
    <w:p w:rsidR="00DA1763" w:rsidRPr="003F4527" w:rsidRDefault="00DA1763">
      <w:pPr>
        <w:ind w:firstLine="708"/>
        <w:jc w:val="both"/>
        <w:rPr>
          <w:sz w:val="22"/>
          <w:szCs w:val="22"/>
        </w:rPr>
      </w:pPr>
      <w:proofErr w:type="gramStart"/>
      <w:r w:rsidRPr="003F4527">
        <w:rPr>
          <w:sz w:val="22"/>
          <w:szCs w:val="22"/>
        </w:rPr>
        <w:t>Если в результате причисления начисленных процентов</w:t>
      </w:r>
      <w:r w:rsidR="00C6216D" w:rsidRPr="003F4527">
        <w:rPr>
          <w:sz w:val="22"/>
          <w:szCs w:val="22"/>
        </w:rPr>
        <w:t xml:space="preserve"> или</w:t>
      </w:r>
      <w:r w:rsidRPr="003F4527">
        <w:rPr>
          <w:sz w:val="22"/>
          <w:szCs w:val="22"/>
        </w:rPr>
        <w:t xml:space="preserve"> пополнения вклада, сумма вклада перешла в иную суммовую градацию, Б</w:t>
      </w:r>
      <w:r w:rsidR="00695E2A">
        <w:rPr>
          <w:sz w:val="22"/>
          <w:szCs w:val="22"/>
        </w:rPr>
        <w:t>АНК</w:t>
      </w:r>
      <w:r w:rsidRPr="003F4527">
        <w:rPr>
          <w:sz w:val="22"/>
          <w:szCs w:val="22"/>
        </w:rPr>
        <w:t xml:space="preserve">, со дня, следующего за днем изменения суммы вклада, начисляет доход по вкладу, исходя из процентной ставки в соответствующем виде валют для </w:t>
      </w:r>
      <w:r w:rsidRPr="003F4527">
        <w:rPr>
          <w:sz w:val="22"/>
          <w:szCs w:val="22"/>
        </w:rPr>
        <w:lastRenderedPageBreak/>
        <w:t>соответствующей суммовой градации, установленной по данному вкладу на день начала течения данного срока вклада.</w:t>
      </w:r>
      <w:proofErr w:type="gramEnd"/>
    </w:p>
    <w:p w:rsidR="00DA1763" w:rsidRPr="003F4527" w:rsidRDefault="00DA1763">
      <w:pPr>
        <w:tabs>
          <w:tab w:val="left" w:pos="0"/>
        </w:tabs>
        <w:ind w:firstLine="709"/>
        <w:jc w:val="both"/>
        <w:rPr>
          <w:sz w:val="22"/>
          <w:szCs w:val="22"/>
        </w:rPr>
      </w:pPr>
      <w:r w:rsidRPr="003F4527">
        <w:rPr>
          <w:sz w:val="22"/>
          <w:szCs w:val="22"/>
        </w:rPr>
        <w:t>3.</w:t>
      </w:r>
      <w:r w:rsidR="00EB665B" w:rsidRPr="003F4527">
        <w:rPr>
          <w:sz w:val="22"/>
          <w:szCs w:val="22"/>
        </w:rPr>
        <w:t>4</w:t>
      </w:r>
      <w:r w:rsidRPr="003F4527">
        <w:rPr>
          <w:sz w:val="22"/>
          <w:szCs w:val="22"/>
        </w:rPr>
        <w:t xml:space="preserve">. </w:t>
      </w:r>
      <w:proofErr w:type="gramStart"/>
      <w:r w:rsidRPr="003F4527">
        <w:rPr>
          <w:sz w:val="22"/>
          <w:szCs w:val="22"/>
        </w:rPr>
        <w:t>В случае, когда ВКЛАДЧИК не требует возврата суммы вклада в дату окончания срока вклада, Договор вклада считается пролонгированным без явки ВКЛАДЧИКА на тот же срок на условиях и под процентную ставку в соответствующей валюте для соответствующей суммовой градации, действующих в Б</w:t>
      </w:r>
      <w:r w:rsidR="00695E2A">
        <w:rPr>
          <w:sz w:val="22"/>
          <w:szCs w:val="22"/>
        </w:rPr>
        <w:t>АНКЕ</w:t>
      </w:r>
      <w:r w:rsidRPr="003F4527">
        <w:rPr>
          <w:sz w:val="22"/>
          <w:szCs w:val="22"/>
        </w:rPr>
        <w:t xml:space="preserve"> по данному виду вклада на день, следующий за датой окончания предыдущего срока..</w:t>
      </w:r>
      <w:proofErr w:type="gramEnd"/>
    </w:p>
    <w:p w:rsidR="00EE1735" w:rsidRDefault="00DA1763">
      <w:pPr>
        <w:ind w:firstLine="708"/>
        <w:jc w:val="both"/>
        <w:rPr>
          <w:sz w:val="22"/>
          <w:szCs w:val="22"/>
        </w:rPr>
      </w:pPr>
      <w:r w:rsidRPr="003F4527">
        <w:rPr>
          <w:sz w:val="22"/>
          <w:szCs w:val="22"/>
        </w:rPr>
        <w:t>Течение очередного срока вклада начинается со дня, следующего за датой окончания</w:t>
      </w:r>
      <w:r w:rsidRPr="0045402F">
        <w:rPr>
          <w:sz w:val="22"/>
          <w:szCs w:val="22"/>
        </w:rPr>
        <w:t xml:space="preserve"> предыдущего срока.</w:t>
      </w:r>
    </w:p>
    <w:p w:rsidR="00DA1763" w:rsidRPr="0045402F" w:rsidRDefault="00EE1735">
      <w:pPr>
        <w:ind w:firstLine="708"/>
        <w:jc w:val="both"/>
        <w:rPr>
          <w:sz w:val="22"/>
          <w:szCs w:val="22"/>
        </w:rPr>
      </w:pPr>
      <w:r w:rsidRPr="00162062">
        <w:rPr>
          <w:sz w:val="22"/>
          <w:szCs w:val="22"/>
        </w:rPr>
        <w:t>В случае, когда ВКЛАДЧИК требует возврата суммы вклада в дату окончания срока вклада, сумма вклада с причитающимися процентами перечисляется на счет ВКЛАДЧИКА, указанный в п</w:t>
      </w:r>
      <w:r>
        <w:rPr>
          <w:sz w:val="22"/>
          <w:szCs w:val="22"/>
        </w:rPr>
        <w:t xml:space="preserve">. 3.5 </w:t>
      </w:r>
      <w:r w:rsidRPr="00162062">
        <w:rPr>
          <w:sz w:val="22"/>
          <w:szCs w:val="22"/>
        </w:rPr>
        <w:t>настоящего Договора. При этом счет по вкладу закрывается.</w:t>
      </w:r>
      <w:r w:rsidR="00DA1763" w:rsidRPr="0045402F">
        <w:rPr>
          <w:sz w:val="22"/>
          <w:szCs w:val="22"/>
        </w:rPr>
        <w:t xml:space="preserve">  </w:t>
      </w:r>
    </w:p>
    <w:p w:rsidR="00DA1763" w:rsidRPr="0045402F" w:rsidRDefault="00DA1763">
      <w:pPr>
        <w:ind w:firstLine="720"/>
        <w:jc w:val="both"/>
        <w:rPr>
          <w:sz w:val="22"/>
          <w:szCs w:val="22"/>
        </w:rPr>
      </w:pPr>
      <w:r w:rsidRPr="0045402F">
        <w:rPr>
          <w:sz w:val="22"/>
          <w:szCs w:val="22"/>
        </w:rPr>
        <w:t>3.</w:t>
      </w:r>
      <w:r w:rsidR="00EB665B">
        <w:rPr>
          <w:sz w:val="22"/>
          <w:szCs w:val="22"/>
        </w:rPr>
        <w:t>5</w:t>
      </w:r>
      <w:r w:rsidRPr="0045402F">
        <w:rPr>
          <w:sz w:val="22"/>
          <w:szCs w:val="22"/>
        </w:rPr>
        <w:t>. БАНК не осуществляет пролонгацию вклада в случаях:</w:t>
      </w:r>
    </w:p>
    <w:p w:rsidR="00DA1763" w:rsidRPr="003F4527" w:rsidRDefault="00DA1763" w:rsidP="00EE1735">
      <w:pPr>
        <w:numPr>
          <w:ilvl w:val="0"/>
          <w:numId w:val="5"/>
        </w:numPr>
        <w:tabs>
          <w:tab w:val="num" w:pos="0"/>
          <w:tab w:val="left" w:pos="142"/>
        </w:tabs>
        <w:ind w:left="0" w:firstLine="709"/>
        <w:jc w:val="both"/>
        <w:rPr>
          <w:color w:val="000000"/>
          <w:sz w:val="22"/>
        </w:rPr>
      </w:pPr>
      <w:r w:rsidRPr="003F4527">
        <w:rPr>
          <w:color w:val="000000"/>
          <w:sz w:val="22"/>
        </w:rPr>
        <w:t>принятия БАНКОМ решения о прекращении приема денежных средств во вклад данного вида;</w:t>
      </w:r>
    </w:p>
    <w:p w:rsidR="00DA1763" w:rsidRPr="003F4527" w:rsidRDefault="00DA1763" w:rsidP="00EE1735">
      <w:pPr>
        <w:numPr>
          <w:ilvl w:val="0"/>
          <w:numId w:val="5"/>
        </w:numPr>
        <w:tabs>
          <w:tab w:val="num" w:pos="0"/>
          <w:tab w:val="left" w:pos="142"/>
        </w:tabs>
        <w:ind w:left="0" w:firstLine="709"/>
        <w:jc w:val="both"/>
        <w:rPr>
          <w:color w:val="000000"/>
          <w:sz w:val="22"/>
        </w:rPr>
      </w:pPr>
      <w:r w:rsidRPr="003F4527">
        <w:rPr>
          <w:color w:val="000000"/>
          <w:sz w:val="22"/>
        </w:rPr>
        <w:t>принятия БАНКОМ решения об ограничении количества пролонгаций по данному виду вклада.</w:t>
      </w:r>
    </w:p>
    <w:p w:rsidR="00DA1763" w:rsidRPr="0045402F" w:rsidRDefault="00DA1763">
      <w:pPr>
        <w:ind w:firstLine="720"/>
        <w:jc w:val="both"/>
        <w:rPr>
          <w:sz w:val="22"/>
          <w:szCs w:val="22"/>
        </w:rPr>
      </w:pPr>
      <w:r w:rsidRPr="0045402F">
        <w:rPr>
          <w:sz w:val="22"/>
          <w:szCs w:val="22"/>
        </w:rPr>
        <w:t>В этих случаях, если ВКЛАДЧИК не востребовал денежные средства в дату</w:t>
      </w:r>
      <w:r w:rsidRPr="0045402F">
        <w:rPr>
          <w:b/>
          <w:bCs/>
          <w:sz w:val="22"/>
          <w:szCs w:val="22"/>
        </w:rPr>
        <w:t xml:space="preserve"> </w:t>
      </w:r>
      <w:r w:rsidRPr="0045402F">
        <w:rPr>
          <w:sz w:val="22"/>
          <w:szCs w:val="22"/>
        </w:rPr>
        <w:t>окончания соответствующего срока вклада,</w:t>
      </w:r>
      <w:r w:rsidR="00024BA4" w:rsidRPr="0045402F">
        <w:rPr>
          <w:sz w:val="22"/>
          <w:szCs w:val="22"/>
        </w:rPr>
        <w:t xml:space="preserve"> БАНК возвращает вклад путем перечисления суммы вклада с причитающимися процентами на счет ВКЛАДЧИКА в соответствующей валюте №_______________________________________</w:t>
      </w:r>
      <w:r w:rsidR="00E9600A" w:rsidRPr="0045402F">
        <w:rPr>
          <w:sz w:val="22"/>
          <w:szCs w:val="22"/>
        </w:rPr>
        <w:t xml:space="preserve">, </w:t>
      </w:r>
      <w:r w:rsidR="00E9600A" w:rsidRPr="0045402F">
        <w:rPr>
          <w:w w:val="103"/>
          <w:sz w:val="22"/>
          <w:szCs w:val="22"/>
        </w:rPr>
        <w:t>открытый или открываемый ВКЛАДЧИКУ в Б</w:t>
      </w:r>
      <w:r w:rsidR="00695E2A">
        <w:rPr>
          <w:w w:val="103"/>
          <w:sz w:val="22"/>
          <w:szCs w:val="22"/>
        </w:rPr>
        <w:t>АНКЕ</w:t>
      </w:r>
      <w:r w:rsidR="00E9600A" w:rsidRPr="0045402F">
        <w:rPr>
          <w:w w:val="103"/>
          <w:sz w:val="22"/>
          <w:szCs w:val="22"/>
        </w:rPr>
        <w:t xml:space="preserve"> в день подписания настоящего Договора.</w:t>
      </w:r>
    </w:p>
    <w:p w:rsidR="00EB665B" w:rsidRPr="00585BA5" w:rsidRDefault="00EB665B" w:rsidP="00EB665B">
      <w:pPr>
        <w:ind w:firstLine="709"/>
        <w:jc w:val="both"/>
        <w:rPr>
          <w:sz w:val="22"/>
          <w:szCs w:val="22"/>
        </w:rPr>
      </w:pPr>
      <w:r w:rsidRPr="0001725E">
        <w:rPr>
          <w:sz w:val="22"/>
          <w:szCs w:val="22"/>
        </w:rPr>
        <w:t xml:space="preserve">Если счет, указанный в </w:t>
      </w:r>
      <w:r w:rsidR="005D45A3">
        <w:rPr>
          <w:sz w:val="22"/>
          <w:szCs w:val="22"/>
        </w:rPr>
        <w:t xml:space="preserve">настоящем пункте </w:t>
      </w:r>
      <w:r w:rsidRPr="0001725E">
        <w:rPr>
          <w:sz w:val="22"/>
          <w:szCs w:val="22"/>
        </w:rPr>
        <w:t>закрыт,</w:t>
      </w:r>
      <w:r w:rsidRPr="00585BA5">
        <w:rPr>
          <w:sz w:val="22"/>
          <w:szCs w:val="22"/>
        </w:rPr>
        <w:t xml:space="preserve"> БАНК продлевает Договор на условиях вклада до востребования, действующих в БАНКЕ на момент продления Договора.</w:t>
      </w:r>
    </w:p>
    <w:p w:rsidR="00EB665B" w:rsidRPr="00585BA5" w:rsidRDefault="00EB665B" w:rsidP="00EB665B">
      <w:pPr>
        <w:ind w:firstLine="709"/>
        <w:jc w:val="both"/>
        <w:rPr>
          <w:sz w:val="22"/>
          <w:szCs w:val="22"/>
        </w:rPr>
      </w:pPr>
      <w:proofErr w:type="gramStart"/>
      <w:r w:rsidRPr="00585BA5">
        <w:rPr>
          <w:sz w:val="22"/>
          <w:szCs w:val="22"/>
        </w:rPr>
        <w:t>Сведения о прекращении БАНКОМ приема денежных средств во вклад данного вида и об ограничении количества пролонгаций по данному виду вклада доводятся до ВКЛАДЧИКА</w:t>
      </w:r>
      <w:r w:rsidRPr="00585BA5">
        <w:rPr>
          <w:bCs/>
          <w:sz w:val="22"/>
          <w:szCs w:val="22"/>
        </w:rPr>
        <w:t xml:space="preserve"> не позднее даты введения в действия таких изменений </w:t>
      </w:r>
      <w:r w:rsidRPr="00585BA5">
        <w:rPr>
          <w:sz w:val="22"/>
          <w:szCs w:val="22"/>
        </w:rPr>
        <w:t xml:space="preserve">одним из следующих способов: </w:t>
      </w:r>
      <w:r w:rsidRPr="00585BA5">
        <w:rPr>
          <w:color w:val="000000"/>
          <w:sz w:val="22"/>
          <w:szCs w:val="22"/>
        </w:rPr>
        <w:t>размещением информации на корпоративном Интернет-сайте Б</w:t>
      </w:r>
      <w:r w:rsidR="008C37A5">
        <w:rPr>
          <w:color w:val="000000"/>
          <w:sz w:val="22"/>
          <w:szCs w:val="22"/>
        </w:rPr>
        <w:t>АНКА</w:t>
      </w:r>
      <w:r w:rsidRPr="00585BA5">
        <w:rPr>
          <w:color w:val="000000"/>
          <w:sz w:val="22"/>
          <w:szCs w:val="22"/>
        </w:rPr>
        <w:t xml:space="preserve"> </w:t>
      </w:r>
      <w:r w:rsidR="00822F69">
        <w:rPr>
          <w:color w:val="000000"/>
          <w:sz w:val="22"/>
          <w:szCs w:val="22"/>
        </w:rPr>
        <w:t xml:space="preserve">по адресу </w:t>
      </w:r>
      <w:hyperlink r:id="rId9" w:history="1">
        <w:r w:rsidRPr="00585BA5">
          <w:rPr>
            <w:color w:val="000000"/>
            <w:sz w:val="22"/>
            <w:szCs w:val="22"/>
          </w:rPr>
          <w:t>www.rshb.ru</w:t>
        </w:r>
      </w:hyperlink>
      <w:r w:rsidRPr="00585BA5">
        <w:rPr>
          <w:color w:val="000000"/>
          <w:sz w:val="22"/>
          <w:szCs w:val="22"/>
        </w:rPr>
        <w:t>; размещением объявлений на стендах в подразделениях Б</w:t>
      </w:r>
      <w:r w:rsidR="008C37A5">
        <w:rPr>
          <w:color w:val="000000"/>
          <w:sz w:val="22"/>
          <w:szCs w:val="22"/>
        </w:rPr>
        <w:t>АНКА</w:t>
      </w:r>
      <w:r w:rsidRPr="00585BA5">
        <w:rPr>
          <w:color w:val="000000"/>
          <w:sz w:val="22"/>
          <w:szCs w:val="22"/>
        </w:rPr>
        <w:t xml:space="preserve">, осуществляющих обслуживание </w:t>
      </w:r>
      <w:r w:rsidR="00822F69">
        <w:rPr>
          <w:color w:val="000000"/>
          <w:sz w:val="22"/>
          <w:szCs w:val="22"/>
        </w:rPr>
        <w:t>к</w:t>
      </w:r>
      <w:r w:rsidRPr="00585BA5">
        <w:rPr>
          <w:color w:val="000000"/>
          <w:sz w:val="22"/>
          <w:szCs w:val="22"/>
        </w:rPr>
        <w:t>лиентов;</w:t>
      </w:r>
      <w:proofErr w:type="gramEnd"/>
      <w:r w:rsidRPr="00585BA5">
        <w:rPr>
          <w:color w:val="000000"/>
          <w:sz w:val="22"/>
          <w:szCs w:val="22"/>
        </w:rPr>
        <w:t xml:space="preserve"> рассылкой информационных сообщений </w:t>
      </w:r>
      <w:r w:rsidR="00822F69">
        <w:rPr>
          <w:color w:val="000000"/>
          <w:sz w:val="22"/>
          <w:szCs w:val="22"/>
        </w:rPr>
        <w:t>к</w:t>
      </w:r>
      <w:r w:rsidRPr="00585BA5">
        <w:rPr>
          <w:color w:val="000000"/>
          <w:sz w:val="22"/>
          <w:szCs w:val="22"/>
        </w:rPr>
        <w:t>лиентам</w:t>
      </w:r>
      <w:r w:rsidR="00416920">
        <w:rPr>
          <w:color w:val="000000"/>
          <w:sz w:val="22"/>
          <w:szCs w:val="22"/>
        </w:rPr>
        <w:t>, в том числе</w:t>
      </w:r>
      <w:r w:rsidRPr="00585BA5">
        <w:rPr>
          <w:color w:val="000000"/>
          <w:sz w:val="22"/>
          <w:szCs w:val="22"/>
        </w:rPr>
        <w:t xml:space="preserve"> по электронной почте</w:t>
      </w:r>
      <w:r w:rsidRPr="00585BA5">
        <w:rPr>
          <w:sz w:val="22"/>
          <w:szCs w:val="22"/>
        </w:rPr>
        <w:t>.</w:t>
      </w:r>
    </w:p>
    <w:p w:rsidR="008650F1" w:rsidRPr="005D45A3" w:rsidRDefault="00DA1763" w:rsidP="008650F1">
      <w:pPr>
        <w:ind w:firstLine="708"/>
        <w:jc w:val="both"/>
        <w:rPr>
          <w:sz w:val="22"/>
          <w:szCs w:val="22"/>
        </w:rPr>
      </w:pPr>
      <w:r w:rsidRPr="0045402F">
        <w:rPr>
          <w:sz w:val="22"/>
          <w:szCs w:val="22"/>
        </w:rPr>
        <w:t>3.</w:t>
      </w:r>
      <w:r w:rsidR="00EB665B">
        <w:rPr>
          <w:sz w:val="22"/>
          <w:szCs w:val="22"/>
        </w:rPr>
        <w:t>6</w:t>
      </w:r>
      <w:r w:rsidRPr="0045402F">
        <w:rPr>
          <w:sz w:val="22"/>
          <w:szCs w:val="22"/>
        </w:rPr>
        <w:t xml:space="preserve">. </w:t>
      </w:r>
      <w:r w:rsidR="008650F1" w:rsidRPr="0045402F">
        <w:rPr>
          <w:sz w:val="22"/>
          <w:szCs w:val="22"/>
        </w:rPr>
        <w:t xml:space="preserve">При досрочном востребовании всей суммы вклада или ее части ВКЛАДЧИКОМ или третьими лицами в случаях, предусмотренных законодательством Российской Федерации, доход по вкладу исчисляется за </w:t>
      </w:r>
      <w:r w:rsidR="00D169B0" w:rsidRPr="00405D22">
        <w:rPr>
          <w:color w:val="000000"/>
          <w:sz w:val="22"/>
          <w:szCs w:val="22"/>
        </w:rPr>
        <w:t>фактическ</w:t>
      </w:r>
      <w:r w:rsidR="00D169B0">
        <w:rPr>
          <w:color w:val="000000"/>
          <w:sz w:val="22"/>
          <w:szCs w:val="22"/>
        </w:rPr>
        <w:t xml:space="preserve">ое время </w:t>
      </w:r>
      <w:r w:rsidR="00D169B0" w:rsidRPr="00120B53">
        <w:rPr>
          <w:sz w:val="22"/>
          <w:szCs w:val="22"/>
        </w:rPr>
        <w:t xml:space="preserve">нахождения </w:t>
      </w:r>
      <w:proofErr w:type="gramStart"/>
      <w:r w:rsidR="00D169B0" w:rsidRPr="00120B53">
        <w:rPr>
          <w:sz w:val="22"/>
          <w:szCs w:val="22"/>
        </w:rPr>
        <w:t>средств</w:t>
      </w:r>
      <w:proofErr w:type="gramEnd"/>
      <w:r w:rsidR="00D169B0" w:rsidRPr="00120B53">
        <w:rPr>
          <w:sz w:val="22"/>
          <w:szCs w:val="22"/>
        </w:rPr>
        <w:t xml:space="preserve"> во вкладе</w:t>
      </w:r>
      <w:r w:rsidR="00D169B0" w:rsidRPr="0045402F" w:rsidDel="00D169B0">
        <w:rPr>
          <w:sz w:val="22"/>
          <w:szCs w:val="22"/>
        </w:rPr>
        <w:t xml:space="preserve"> </w:t>
      </w:r>
      <w:r w:rsidR="008650F1" w:rsidRPr="0045402F">
        <w:rPr>
          <w:sz w:val="22"/>
          <w:szCs w:val="22"/>
        </w:rPr>
        <w:t xml:space="preserve">исходя из процентной ставки, установленной БАНКОМ по вкладам </w:t>
      </w:r>
      <w:r w:rsidR="00DA2900">
        <w:rPr>
          <w:sz w:val="22"/>
          <w:szCs w:val="22"/>
        </w:rPr>
        <w:t>д</w:t>
      </w:r>
      <w:r w:rsidR="008650F1" w:rsidRPr="0045402F">
        <w:rPr>
          <w:sz w:val="22"/>
          <w:szCs w:val="22"/>
        </w:rPr>
        <w:t xml:space="preserve">о востребования </w:t>
      </w:r>
      <w:r w:rsidR="00D169B0" w:rsidRPr="00405D22">
        <w:rPr>
          <w:color w:val="000000"/>
          <w:sz w:val="22"/>
          <w:szCs w:val="22"/>
        </w:rPr>
        <w:t xml:space="preserve">в </w:t>
      </w:r>
      <w:r w:rsidR="00D169B0">
        <w:rPr>
          <w:color w:val="000000"/>
          <w:sz w:val="22"/>
          <w:szCs w:val="22"/>
        </w:rPr>
        <w:t>соответствующей валюте</w:t>
      </w:r>
      <w:r w:rsidR="00D169B0" w:rsidRPr="00405D22">
        <w:rPr>
          <w:color w:val="000000"/>
          <w:sz w:val="22"/>
          <w:szCs w:val="22"/>
        </w:rPr>
        <w:t xml:space="preserve"> </w:t>
      </w:r>
      <w:r w:rsidR="008650F1" w:rsidRPr="0045402F">
        <w:rPr>
          <w:sz w:val="22"/>
          <w:szCs w:val="22"/>
        </w:rPr>
        <w:t>в течение срока вклада. По ранее начисленным процентам по вкладу БАНК производит перерасчет и удерживает излишне выплаченные проценты из суммы вклада.</w:t>
      </w:r>
    </w:p>
    <w:p w:rsidR="00D169B0" w:rsidRPr="00405D22" w:rsidRDefault="00D169B0" w:rsidP="00D169B0">
      <w:pPr>
        <w:ind w:firstLine="708"/>
        <w:jc w:val="both"/>
        <w:rPr>
          <w:sz w:val="22"/>
          <w:szCs w:val="22"/>
        </w:rPr>
      </w:pPr>
      <w:r w:rsidRPr="003529F4">
        <w:rPr>
          <w:sz w:val="22"/>
          <w:szCs w:val="22"/>
        </w:rPr>
        <w:t>В случае досрочного возврата вклада (части вклада) по требованию ВКЛАДЧИКА, Договор расторгается, сумма вклада с причитающимися по вкладу процентами перечисляется на счет ВКЛАДЧИКА, указанный в п.</w:t>
      </w:r>
      <w:r w:rsidR="00822F69">
        <w:rPr>
          <w:sz w:val="22"/>
          <w:szCs w:val="22"/>
        </w:rPr>
        <w:t xml:space="preserve"> </w:t>
      </w:r>
      <w:r w:rsidRPr="003529F4">
        <w:rPr>
          <w:sz w:val="22"/>
          <w:szCs w:val="22"/>
        </w:rPr>
        <w:t>3.</w:t>
      </w:r>
      <w:r>
        <w:rPr>
          <w:sz w:val="22"/>
          <w:szCs w:val="22"/>
        </w:rPr>
        <w:t>5</w:t>
      </w:r>
      <w:r w:rsidRPr="003529F4">
        <w:rPr>
          <w:sz w:val="22"/>
          <w:szCs w:val="22"/>
        </w:rPr>
        <w:t xml:space="preserve"> настоящего Договора. При этом счет по вкладу закрывается.</w:t>
      </w:r>
    </w:p>
    <w:p w:rsidR="00E34A40" w:rsidRPr="0045402F" w:rsidRDefault="00E34A40" w:rsidP="00BE7083">
      <w:pPr>
        <w:ind w:firstLine="708"/>
        <w:jc w:val="both"/>
        <w:rPr>
          <w:sz w:val="22"/>
          <w:szCs w:val="22"/>
        </w:rPr>
      </w:pPr>
      <w:r w:rsidRPr="0045402F">
        <w:rPr>
          <w:sz w:val="22"/>
          <w:szCs w:val="22"/>
        </w:rPr>
        <w:t>Если счет, указанный в п.</w:t>
      </w:r>
      <w:r w:rsidR="00822F69">
        <w:rPr>
          <w:sz w:val="22"/>
          <w:szCs w:val="22"/>
        </w:rPr>
        <w:t xml:space="preserve"> </w:t>
      </w:r>
      <w:r w:rsidRPr="0045402F">
        <w:rPr>
          <w:sz w:val="22"/>
          <w:szCs w:val="22"/>
        </w:rPr>
        <w:t>3.</w:t>
      </w:r>
      <w:r w:rsidR="00EB665B">
        <w:rPr>
          <w:sz w:val="22"/>
          <w:szCs w:val="22"/>
        </w:rPr>
        <w:t>5</w:t>
      </w:r>
      <w:r w:rsidRPr="0045402F">
        <w:rPr>
          <w:sz w:val="22"/>
          <w:szCs w:val="22"/>
        </w:rPr>
        <w:t xml:space="preserve"> </w:t>
      </w:r>
      <w:r w:rsidR="00822F69" w:rsidRPr="003529F4">
        <w:rPr>
          <w:sz w:val="22"/>
          <w:szCs w:val="22"/>
        </w:rPr>
        <w:t>настоящего Договора</w:t>
      </w:r>
      <w:r w:rsidR="00822F69" w:rsidRPr="0045402F">
        <w:rPr>
          <w:sz w:val="22"/>
          <w:szCs w:val="22"/>
        </w:rPr>
        <w:t xml:space="preserve"> </w:t>
      </w:r>
      <w:r w:rsidRPr="0045402F">
        <w:rPr>
          <w:sz w:val="22"/>
          <w:szCs w:val="22"/>
        </w:rPr>
        <w:t>закрыт, БАНК продлевает Договор на условиях вклада до востребования, действующих в БАНКЕ на момент продления Договора.</w:t>
      </w:r>
      <w:r w:rsidR="000E2DF1" w:rsidRPr="000E2DF1">
        <w:rPr>
          <w:sz w:val="22"/>
          <w:szCs w:val="22"/>
        </w:rPr>
        <w:t xml:space="preserve"> </w:t>
      </w:r>
    </w:p>
    <w:p w:rsidR="008650F1" w:rsidRPr="0045402F" w:rsidRDefault="008650F1" w:rsidP="00BE7083">
      <w:pPr>
        <w:ind w:firstLine="720"/>
        <w:jc w:val="both"/>
        <w:rPr>
          <w:sz w:val="22"/>
          <w:szCs w:val="22"/>
        </w:rPr>
      </w:pPr>
      <w:r w:rsidRPr="0045402F">
        <w:rPr>
          <w:sz w:val="22"/>
          <w:szCs w:val="22"/>
        </w:rPr>
        <w:t>3.</w:t>
      </w:r>
      <w:r w:rsidR="00EB665B">
        <w:rPr>
          <w:sz w:val="22"/>
          <w:szCs w:val="22"/>
        </w:rPr>
        <w:t>7</w:t>
      </w:r>
      <w:r w:rsidRPr="0045402F">
        <w:rPr>
          <w:sz w:val="22"/>
          <w:szCs w:val="22"/>
        </w:rPr>
        <w:t>. При досрочном востребовании пролонгированного вклада или его части</w:t>
      </w:r>
      <w:r w:rsidR="00F471EA">
        <w:rPr>
          <w:sz w:val="22"/>
          <w:szCs w:val="22"/>
        </w:rPr>
        <w:t>,</w:t>
      </w:r>
      <w:r w:rsidRPr="0045402F">
        <w:rPr>
          <w:sz w:val="22"/>
          <w:szCs w:val="22"/>
        </w:rPr>
        <w:t xml:space="preserve"> проценты по всем предшествующим срокам вклада сохраняются, проценты по последнему сроку вклада начисляются в п</w:t>
      </w:r>
      <w:r w:rsidR="008F546B">
        <w:rPr>
          <w:sz w:val="22"/>
          <w:szCs w:val="22"/>
        </w:rPr>
        <w:t>орядке, предусмотренном в п.</w:t>
      </w:r>
      <w:r w:rsidR="00822F69">
        <w:rPr>
          <w:sz w:val="22"/>
          <w:szCs w:val="22"/>
        </w:rPr>
        <w:t xml:space="preserve"> </w:t>
      </w:r>
      <w:r w:rsidRPr="0045402F">
        <w:rPr>
          <w:sz w:val="22"/>
          <w:szCs w:val="22"/>
        </w:rPr>
        <w:t>3.</w:t>
      </w:r>
      <w:r w:rsidR="005C0DA7">
        <w:rPr>
          <w:sz w:val="22"/>
          <w:szCs w:val="22"/>
        </w:rPr>
        <w:t>6</w:t>
      </w:r>
      <w:r w:rsidRPr="0045402F">
        <w:rPr>
          <w:sz w:val="22"/>
          <w:szCs w:val="22"/>
        </w:rPr>
        <w:t xml:space="preserve"> настоящего Договора.</w:t>
      </w:r>
    </w:p>
    <w:p w:rsidR="008650F1" w:rsidRPr="0045402F" w:rsidRDefault="008430BB" w:rsidP="008650F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 w:rsidR="008650F1" w:rsidRPr="0045402F">
        <w:rPr>
          <w:sz w:val="22"/>
          <w:szCs w:val="22"/>
        </w:rPr>
        <w:t>умм</w:t>
      </w:r>
      <w:r>
        <w:rPr>
          <w:sz w:val="22"/>
          <w:szCs w:val="22"/>
        </w:rPr>
        <w:t>а</w:t>
      </w:r>
      <w:r w:rsidR="008650F1" w:rsidRPr="0045402F">
        <w:rPr>
          <w:sz w:val="22"/>
          <w:szCs w:val="22"/>
        </w:rPr>
        <w:t xml:space="preserve"> вклада </w:t>
      </w:r>
      <w:r w:rsidRPr="0004718D">
        <w:rPr>
          <w:sz w:val="22"/>
          <w:szCs w:val="22"/>
        </w:rPr>
        <w:t>с причитающимися по вкладу процентами</w:t>
      </w:r>
      <w:r w:rsidR="008650F1" w:rsidRPr="0045402F">
        <w:rPr>
          <w:sz w:val="22"/>
          <w:szCs w:val="22"/>
        </w:rPr>
        <w:t xml:space="preserve"> перечисляется на сче</w:t>
      </w:r>
      <w:r w:rsidR="008F546B">
        <w:rPr>
          <w:sz w:val="22"/>
          <w:szCs w:val="22"/>
        </w:rPr>
        <w:t>т ВКЛАДЧИКА, указанный в п.</w:t>
      </w:r>
      <w:r w:rsidR="0028644B">
        <w:rPr>
          <w:sz w:val="22"/>
          <w:szCs w:val="22"/>
        </w:rPr>
        <w:t xml:space="preserve"> </w:t>
      </w:r>
      <w:r w:rsidR="008650F1" w:rsidRPr="0045402F">
        <w:rPr>
          <w:sz w:val="22"/>
          <w:szCs w:val="22"/>
        </w:rPr>
        <w:t>3.</w:t>
      </w:r>
      <w:r w:rsidR="005C0DA7">
        <w:rPr>
          <w:sz w:val="22"/>
          <w:szCs w:val="22"/>
        </w:rPr>
        <w:t>5</w:t>
      </w:r>
      <w:r w:rsidR="008650F1" w:rsidRPr="0045402F">
        <w:rPr>
          <w:sz w:val="22"/>
          <w:szCs w:val="22"/>
        </w:rPr>
        <w:t xml:space="preserve"> настоящего Договора.</w:t>
      </w:r>
      <w:r w:rsidR="00F471EA">
        <w:rPr>
          <w:sz w:val="22"/>
          <w:szCs w:val="22"/>
        </w:rPr>
        <w:t xml:space="preserve"> </w:t>
      </w:r>
      <w:r w:rsidR="00F471EA" w:rsidRPr="003529F4">
        <w:rPr>
          <w:sz w:val="22"/>
          <w:szCs w:val="22"/>
        </w:rPr>
        <w:t>При этом счет по вкладу закрывается.</w:t>
      </w:r>
    </w:p>
    <w:p w:rsidR="005C0DA7" w:rsidRPr="002C1F48" w:rsidRDefault="005C0DA7" w:rsidP="005C0DA7">
      <w:pPr>
        <w:ind w:firstLine="708"/>
        <w:jc w:val="both"/>
        <w:rPr>
          <w:sz w:val="22"/>
          <w:szCs w:val="22"/>
        </w:rPr>
      </w:pPr>
      <w:r w:rsidRPr="002C1F48">
        <w:rPr>
          <w:sz w:val="22"/>
          <w:szCs w:val="22"/>
        </w:rPr>
        <w:t>Если счет, указанный в п.</w:t>
      </w:r>
      <w:r w:rsidR="00822F69">
        <w:rPr>
          <w:sz w:val="22"/>
          <w:szCs w:val="22"/>
        </w:rPr>
        <w:t xml:space="preserve"> </w:t>
      </w:r>
      <w:r w:rsidRPr="002C1F48">
        <w:rPr>
          <w:sz w:val="22"/>
          <w:szCs w:val="22"/>
        </w:rPr>
        <w:t>3.</w:t>
      </w:r>
      <w:r>
        <w:rPr>
          <w:sz w:val="22"/>
          <w:szCs w:val="22"/>
        </w:rPr>
        <w:t>5</w:t>
      </w:r>
      <w:r w:rsidRPr="002C1F48">
        <w:rPr>
          <w:sz w:val="22"/>
          <w:szCs w:val="22"/>
        </w:rPr>
        <w:t xml:space="preserve"> </w:t>
      </w:r>
      <w:r w:rsidR="00822F69" w:rsidRPr="003529F4">
        <w:rPr>
          <w:sz w:val="22"/>
          <w:szCs w:val="22"/>
        </w:rPr>
        <w:t>настоящего Договора</w:t>
      </w:r>
      <w:r w:rsidR="00822F69" w:rsidRPr="002C1F48">
        <w:rPr>
          <w:sz w:val="22"/>
          <w:szCs w:val="22"/>
        </w:rPr>
        <w:t xml:space="preserve"> </w:t>
      </w:r>
      <w:r w:rsidRPr="002C1F48">
        <w:rPr>
          <w:sz w:val="22"/>
          <w:szCs w:val="22"/>
        </w:rPr>
        <w:t>закрыт, БАНК продлевает Договор на условиях вклада до востребования, действующих в БАНКЕ на момент продления Договора</w:t>
      </w:r>
    </w:p>
    <w:p w:rsidR="00DA1763" w:rsidRPr="0045402F" w:rsidRDefault="00DA1763">
      <w:pPr>
        <w:ind w:firstLine="720"/>
        <w:jc w:val="both"/>
        <w:rPr>
          <w:sz w:val="22"/>
          <w:szCs w:val="22"/>
        </w:rPr>
      </w:pPr>
      <w:r w:rsidRPr="0045402F">
        <w:rPr>
          <w:sz w:val="22"/>
          <w:szCs w:val="22"/>
        </w:rPr>
        <w:t>3.</w:t>
      </w:r>
      <w:r w:rsidR="00EB665B">
        <w:rPr>
          <w:sz w:val="22"/>
          <w:szCs w:val="22"/>
        </w:rPr>
        <w:t>8</w:t>
      </w:r>
      <w:r w:rsidRPr="0045402F">
        <w:rPr>
          <w:sz w:val="22"/>
          <w:szCs w:val="22"/>
        </w:rPr>
        <w:t xml:space="preserve">. </w:t>
      </w:r>
      <w:proofErr w:type="gramStart"/>
      <w:r w:rsidRPr="0045402F">
        <w:rPr>
          <w:sz w:val="22"/>
          <w:szCs w:val="22"/>
        </w:rPr>
        <w:t>Если первоначальный взнос во вклад, перечисленный в безналичном порядке, поступил на счет по вкладу</w:t>
      </w:r>
      <w:r w:rsidRPr="0045402F">
        <w:rPr>
          <w:b/>
          <w:bCs/>
          <w:sz w:val="22"/>
          <w:szCs w:val="22"/>
        </w:rPr>
        <w:t xml:space="preserve"> </w:t>
      </w:r>
      <w:r w:rsidRPr="0045402F">
        <w:rPr>
          <w:sz w:val="22"/>
          <w:szCs w:val="22"/>
        </w:rPr>
        <w:t>в сумме, отл</w:t>
      </w:r>
      <w:r w:rsidR="008F546B">
        <w:rPr>
          <w:sz w:val="22"/>
          <w:szCs w:val="22"/>
        </w:rPr>
        <w:t>ичной от предусмотренной п.</w:t>
      </w:r>
      <w:r w:rsidR="00822F69">
        <w:rPr>
          <w:sz w:val="22"/>
          <w:szCs w:val="22"/>
        </w:rPr>
        <w:t xml:space="preserve"> </w:t>
      </w:r>
      <w:r w:rsidRPr="0045402F">
        <w:rPr>
          <w:sz w:val="22"/>
          <w:szCs w:val="22"/>
        </w:rPr>
        <w:t>1.1 настоящего Договора, но не</w:t>
      </w:r>
      <w:r w:rsidR="008F546B">
        <w:rPr>
          <w:sz w:val="22"/>
          <w:szCs w:val="22"/>
        </w:rPr>
        <w:t xml:space="preserve"> меньшей</w:t>
      </w:r>
      <w:r w:rsidR="00E470F1">
        <w:rPr>
          <w:sz w:val="22"/>
          <w:szCs w:val="22"/>
        </w:rPr>
        <w:t>, чем</w:t>
      </w:r>
      <w:r w:rsidR="008F546B">
        <w:rPr>
          <w:sz w:val="22"/>
          <w:szCs w:val="22"/>
        </w:rPr>
        <w:t xml:space="preserve"> предусмотрено п.</w:t>
      </w:r>
      <w:r w:rsidR="00822F69">
        <w:rPr>
          <w:sz w:val="22"/>
          <w:szCs w:val="22"/>
        </w:rPr>
        <w:t xml:space="preserve"> </w:t>
      </w:r>
      <w:r w:rsidRPr="0045402F">
        <w:rPr>
          <w:sz w:val="22"/>
          <w:szCs w:val="22"/>
        </w:rPr>
        <w:t>1.4 настоящего Договора, Договор считается заключенным на фактически поступившую сумму.</w:t>
      </w:r>
      <w:proofErr w:type="gramEnd"/>
    </w:p>
    <w:p w:rsidR="00DA1763" w:rsidRPr="0045402F" w:rsidRDefault="00DA1763">
      <w:pPr>
        <w:ind w:firstLine="720"/>
        <w:jc w:val="both"/>
        <w:rPr>
          <w:sz w:val="22"/>
          <w:szCs w:val="22"/>
        </w:rPr>
      </w:pPr>
      <w:proofErr w:type="gramStart"/>
      <w:r w:rsidRPr="0045402F">
        <w:rPr>
          <w:sz w:val="22"/>
          <w:szCs w:val="22"/>
        </w:rPr>
        <w:t xml:space="preserve">Первоначальный взнос во вклад, поступивший в безналичном порядке на счет по вкладу в сумме, меньшей </w:t>
      </w:r>
      <w:r w:rsidR="008F546B">
        <w:rPr>
          <w:sz w:val="22"/>
          <w:szCs w:val="22"/>
        </w:rPr>
        <w:t>предусмотренной п.</w:t>
      </w:r>
      <w:r w:rsidR="00822F69">
        <w:rPr>
          <w:sz w:val="22"/>
          <w:szCs w:val="22"/>
        </w:rPr>
        <w:t xml:space="preserve"> </w:t>
      </w:r>
      <w:r w:rsidR="008F546B">
        <w:rPr>
          <w:sz w:val="22"/>
          <w:szCs w:val="22"/>
        </w:rPr>
        <w:t xml:space="preserve">1.4 настоящего Договора, </w:t>
      </w:r>
      <w:r w:rsidR="00E422BF" w:rsidRPr="00E24D46">
        <w:rPr>
          <w:sz w:val="22"/>
          <w:szCs w:val="22"/>
        </w:rPr>
        <w:t>а также в сумме, превышающей максимальный размер вклада, указанный в п.</w:t>
      </w:r>
      <w:r w:rsidR="00822F69">
        <w:rPr>
          <w:sz w:val="22"/>
          <w:szCs w:val="22"/>
        </w:rPr>
        <w:t xml:space="preserve"> </w:t>
      </w:r>
      <w:r w:rsidR="00E422BF" w:rsidRPr="00E24D46">
        <w:rPr>
          <w:sz w:val="22"/>
          <w:szCs w:val="22"/>
        </w:rPr>
        <w:t>1.6</w:t>
      </w:r>
      <w:r w:rsidR="008C5903">
        <w:rPr>
          <w:sz w:val="22"/>
          <w:szCs w:val="22"/>
        </w:rPr>
        <w:t xml:space="preserve"> </w:t>
      </w:r>
      <w:r w:rsidR="008C5903" w:rsidRPr="002657CF">
        <w:rPr>
          <w:iCs/>
          <w:color w:val="000000"/>
          <w:sz w:val="22"/>
          <w:szCs w:val="22"/>
        </w:rPr>
        <w:t>настоящего Договора</w:t>
      </w:r>
      <w:r w:rsidR="00E422BF" w:rsidRPr="00E24D46">
        <w:rPr>
          <w:sz w:val="22"/>
          <w:szCs w:val="22"/>
        </w:rPr>
        <w:t>,</w:t>
      </w:r>
      <w:r w:rsidR="00E422BF">
        <w:rPr>
          <w:sz w:val="22"/>
          <w:szCs w:val="22"/>
        </w:rPr>
        <w:t xml:space="preserve"> </w:t>
      </w:r>
      <w:r w:rsidRPr="0045402F">
        <w:rPr>
          <w:sz w:val="22"/>
          <w:szCs w:val="22"/>
        </w:rPr>
        <w:t xml:space="preserve">в этот же день  перечисляется </w:t>
      </w:r>
      <w:r w:rsidRPr="0045402F">
        <w:rPr>
          <w:sz w:val="22"/>
          <w:szCs w:val="22"/>
        </w:rPr>
        <w:lastRenderedPageBreak/>
        <w:t>на</w:t>
      </w:r>
      <w:r w:rsidR="008B610C" w:rsidRPr="0045402F">
        <w:rPr>
          <w:sz w:val="22"/>
          <w:szCs w:val="22"/>
        </w:rPr>
        <w:t xml:space="preserve"> </w:t>
      </w:r>
      <w:r w:rsidR="009A4504" w:rsidRPr="0045402F">
        <w:rPr>
          <w:sz w:val="22"/>
          <w:szCs w:val="22"/>
        </w:rPr>
        <w:t>счет ВКЛАДЧИКА</w:t>
      </w:r>
      <w:r w:rsidR="008F546B">
        <w:rPr>
          <w:sz w:val="22"/>
          <w:szCs w:val="22"/>
        </w:rPr>
        <w:t>, указанный в п.</w:t>
      </w:r>
      <w:r w:rsidR="00822F69">
        <w:rPr>
          <w:sz w:val="22"/>
          <w:szCs w:val="22"/>
        </w:rPr>
        <w:t xml:space="preserve"> </w:t>
      </w:r>
      <w:r w:rsidRPr="0045402F">
        <w:rPr>
          <w:sz w:val="22"/>
          <w:szCs w:val="22"/>
        </w:rPr>
        <w:t>3.</w:t>
      </w:r>
      <w:r w:rsidR="005A69AE">
        <w:rPr>
          <w:sz w:val="22"/>
          <w:szCs w:val="22"/>
        </w:rPr>
        <w:t>5</w:t>
      </w:r>
      <w:r w:rsidRPr="0045402F">
        <w:rPr>
          <w:sz w:val="22"/>
          <w:szCs w:val="22"/>
        </w:rPr>
        <w:t xml:space="preserve"> настоящего Договора, а ВКЛАДЧИКУ  направляется извещение о поступлении денежных средств с нарушением условий Договора.</w:t>
      </w:r>
      <w:proofErr w:type="gramEnd"/>
    </w:p>
    <w:p w:rsidR="00304E31" w:rsidRPr="0045402F" w:rsidRDefault="00304E31">
      <w:pPr>
        <w:ind w:firstLine="720"/>
        <w:jc w:val="both"/>
        <w:rPr>
          <w:sz w:val="22"/>
          <w:szCs w:val="22"/>
        </w:rPr>
      </w:pPr>
      <w:r w:rsidRPr="0045402F">
        <w:rPr>
          <w:sz w:val="22"/>
          <w:szCs w:val="22"/>
        </w:rPr>
        <w:t>Если счет, указанный в п.</w:t>
      </w:r>
      <w:r w:rsidR="00822F69">
        <w:rPr>
          <w:sz w:val="22"/>
          <w:szCs w:val="22"/>
        </w:rPr>
        <w:t xml:space="preserve"> </w:t>
      </w:r>
      <w:r w:rsidRPr="0045402F">
        <w:rPr>
          <w:sz w:val="22"/>
          <w:szCs w:val="22"/>
        </w:rPr>
        <w:t>3.</w:t>
      </w:r>
      <w:r w:rsidR="005A69AE">
        <w:rPr>
          <w:sz w:val="22"/>
          <w:szCs w:val="22"/>
        </w:rPr>
        <w:t>5</w:t>
      </w:r>
      <w:r w:rsidR="00822F69">
        <w:rPr>
          <w:sz w:val="22"/>
          <w:szCs w:val="22"/>
        </w:rPr>
        <w:t xml:space="preserve"> </w:t>
      </w:r>
      <w:r w:rsidR="00822F69" w:rsidRPr="003529F4">
        <w:rPr>
          <w:sz w:val="22"/>
          <w:szCs w:val="22"/>
        </w:rPr>
        <w:t>настоящего Договора</w:t>
      </w:r>
      <w:r w:rsidRPr="0045402F">
        <w:rPr>
          <w:sz w:val="22"/>
          <w:szCs w:val="22"/>
        </w:rPr>
        <w:t>, закрыт, первоначальный взнос возвращается отправителю платежа в срок не позднее следующего рабочего дня.</w:t>
      </w:r>
    </w:p>
    <w:p w:rsidR="00DA1763" w:rsidRPr="0045402F" w:rsidRDefault="00DA1763" w:rsidP="00E34A40">
      <w:pPr>
        <w:ind w:firstLine="720"/>
        <w:jc w:val="both"/>
        <w:rPr>
          <w:sz w:val="22"/>
          <w:szCs w:val="22"/>
        </w:rPr>
      </w:pPr>
      <w:r w:rsidRPr="0045402F">
        <w:rPr>
          <w:sz w:val="22"/>
          <w:szCs w:val="22"/>
        </w:rPr>
        <w:t xml:space="preserve">Если первоначальный взнос не поступил на счет по вкладу в размере, соответствующем условиям настоящего  Договора, в течение 30 календарных дней </w:t>
      </w:r>
      <w:proofErr w:type="gramStart"/>
      <w:r w:rsidRPr="0045402F">
        <w:rPr>
          <w:sz w:val="22"/>
          <w:szCs w:val="22"/>
        </w:rPr>
        <w:t>с даты подписания</w:t>
      </w:r>
      <w:proofErr w:type="gramEnd"/>
      <w:r w:rsidRPr="0045402F">
        <w:rPr>
          <w:sz w:val="22"/>
          <w:szCs w:val="22"/>
        </w:rPr>
        <w:t xml:space="preserve"> Договора, Договор вклада считается </w:t>
      </w:r>
      <w:r w:rsidR="001C7ABB" w:rsidRPr="0045402F">
        <w:t>незаключенным</w:t>
      </w:r>
      <w:r w:rsidRPr="0045402F">
        <w:rPr>
          <w:sz w:val="22"/>
          <w:szCs w:val="22"/>
        </w:rPr>
        <w:t>. Счет по данному вкладу закрывается.</w:t>
      </w:r>
    </w:p>
    <w:p w:rsidR="00DA1763" w:rsidRPr="005B3E06" w:rsidRDefault="00DA1763" w:rsidP="005B3E06">
      <w:pPr>
        <w:ind w:firstLine="720"/>
        <w:jc w:val="both"/>
        <w:rPr>
          <w:color w:val="000000"/>
          <w:w w:val="103"/>
          <w:sz w:val="22"/>
          <w:szCs w:val="22"/>
        </w:rPr>
      </w:pPr>
      <w:r w:rsidRPr="0045402F">
        <w:rPr>
          <w:sz w:val="22"/>
          <w:szCs w:val="22"/>
        </w:rPr>
        <w:t>3.</w:t>
      </w:r>
      <w:r w:rsidR="00EB665B">
        <w:rPr>
          <w:sz w:val="22"/>
          <w:szCs w:val="22"/>
        </w:rPr>
        <w:t>9</w:t>
      </w:r>
      <w:r w:rsidRPr="0045402F">
        <w:rPr>
          <w:sz w:val="22"/>
          <w:szCs w:val="22"/>
        </w:rPr>
        <w:t xml:space="preserve">. </w:t>
      </w:r>
      <w:proofErr w:type="gramStart"/>
      <w:r w:rsidRPr="0045402F">
        <w:rPr>
          <w:sz w:val="22"/>
          <w:szCs w:val="22"/>
        </w:rPr>
        <w:t xml:space="preserve">Дополнительный взнос во вклад, поступивший в безналичном порядке </w:t>
      </w:r>
      <w:r w:rsidRPr="0045402F">
        <w:rPr>
          <w:color w:val="000000"/>
          <w:w w:val="103"/>
          <w:sz w:val="22"/>
          <w:szCs w:val="22"/>
        </w:rPr>
        <w:t xml:space="preserve">позднее, чем за 30 календарных дней до даты окончания основного или пролонгированного срока вклада, </w:t>
      </w:r>
      <w:r w:rsidR="0095005E" w:rsidRPr="0045402F">
        <w:rPr>
          <w:color w:val="000000"/>
          <w:w w:val="103"/>
          <w:sz w:val="22"/>
          <w:szCs w:val="22"/>
        </w:rPr>
        <w:t xml:space="preserve">либо в сумме меньшей </w:t>
      </w:r>
      <w:r w:rsidR="008F546B">
        <w:rPr>
          <w:color w:val="000000"/>
          <w:w w:val="103"/>
          <w:sz w:val="22"/>
          <w:szCs w:val="22"/>
        </w:rPr>
        <w:t xml:space="preserve">предусмотренной </w:t>
      </w:r>
      <w:r w:rsidR="0095005E" w:rsidRPr="0045402F">
        <w:rPr>
          <w:color w:val="000000"/>
          <w:w w:val="103"/>
          <w:sz w:val="22"/>
          <w:szCs w:val="22"/>
        </w:rPr>
        <w:t>п</w:t>
      </w:r>
      <w:r w:rsidR="008F546B">
        <w:rPr>
          <w:color w:val="000000"/>
          <w:w w:val="103"/>
          <w:sz w:val="22"/>
          <w:szCs w:val="22"/>
        </w:rPr>
        <w:t>.</w:t>
      </w:r>
      <w:r w:rsidR="0028644B">
        <w:rPr>
          <w:color w:val="000000"/>
          <w:w w:val="103"/>
          <w:sz w:val="22"/>
          <w:szCs w:val="22"/>
        </w:rPr>
        <w:t xml:space="preserve"> </w:t>
      </w:r>
      <w:r w:rsidR="0095005E" w:rsidRPr="0045402F">
        <w:rPr>
          <w:color w:val="000000"/>
          <w:w w:val="103"/>
          <w:sz w:val="22"/>
          <w:szCs w:val="22"/>
        </w:rPr>
        <w:t>1.5 настоящего Договора</w:t>
      </w:r>
      <w:r w:rsidR="008F546B">
        <w:rPr>
          <w:color w:val="000000"/>
          <w:w w:val="103"/>
          <w:sz w:val="22"/>
          <w:szCs w:val="22"/>
        </w:rPr>
        <w:t xml:space="preserve">, </w:t>
      </w:r>
      <w:r w:rsidR="00DD6C8B" w:rsidRPr="009B5799">
        <w:rPr>
          <w:color w:val="000000"/>
          <w:w w:val="103"/>
          <w:sz w:val="22"/>
          <w:szCs w:val="22"/>
        </w:rPr>
        <w:t xml:space="preserve">либо </w:t>
      </w:r>
      <w:r w:rsidR="00DD6C8B" w:rsidRPr="009B5799">
        <w:rPr>
          <w:sz w:val="22"/>
          <w:szCs w:val="22"/>
        </w:rPr>
        <w:t>повлекший за собой нарушение условия о максимальной сум</w:t>
      </w:r>
      <w:r w:rsidR="005B3E06">
        <w:rPr>
          <w:sz w:val="22"/>
          <w:szCs w:val="22"/>
        </w:rPr>
        <w:t>ме вклада, установленной п.</w:t>
      </w:r>
      <w:r w:rsidR="0028644B">
        <w:rPr>
          <w:sz w:val="22"/>
          <w:szCs w:val="22"/>
        </w:rPr>
        <w:t xml:space="preserve"> </w:t>
      </w:r>
      <w:r w:rsidR="00DD6C8B" w:rsidRPr="009B5799">
        <w:rPr>
          <w:sz w:val="22"/>
          <w:szCs w:val="22"/>
        </w:rPr>
        <w:t>1.6 настоящего Договора</w:t>
      </w:r>
      <w:r w:rsidR="00695E2A">
        <w:rPr>
          <w:sz w:val="22"/>
          <w:szCs w:val="22"/>
        </w:rPr>
        <w:t>,</w:t>
      </w:r>
      <w:r w:rsidR="00DD6C8B" w:rsidRPr="00DD6C8B">
        <w:rPr>
          <w:sz w:val="22"/>
          <w:szCs w:val="22"/>
        </w:rPr>
        <w:t xml:space="preserve"> </w:t>
      </w:r>
      <w:r w:rsidRPr="0045402F">
        <w:rPr>
          <w:sz w:val="22"/>
          <w:szCs w:val="22"/>
        </w:rPr>
        <w:t xml:space="preserve">в этот же день </w:t>
      </w:r>
      <w:r w:rsidR="0095005E" w:rsidRPr="0045402F">
        <w:rPr>
          <w:sz w:val="22"/>
          <w:szCs w:val="22"/>
        </w:rPr>
        <w:t xml:space="preserve">в полном объеме </w:t>
      </w:r>
      <w:r w:rsidRPr="0045402F">
        <w:rPr>
          <w:sz w:val="22"/>
          <w:szCs w:val="22"/>
        </w:rPr>
        <w:t xml:space="preserve">перечисляется на </w:t>
      </w:r>
      <w:r w:rsidR="009A4504" w:rsidRPr="0045402F">
        <w:rPr>
          <w:sz w:val="22"/>
          <w:szCs w:val="22"/>
        </w:rPr>
        <w:t>счет ВКЛАДЧИКА</w:t>
      </w:r>
      <w:r w:rsidR="005B3E06">
        <w:rPr>
          <w:sz w:val="22"/>
          <w:szCs w:val="22"/>
        </w:rPr>
        <w:t>, указанный в п</w:t>
      </w:r>
      <w:proofErr w:type="gramEnd"/>
      <w:r w:rsidR="005B3E06">
        <w:rPr>
          <w:sz w:val="22"/>
          <w:szCs w:val="22"/>
        </w:rPr>
        <w:t>.</w:t>
      </w:r>
      <w:r w:rsidR="0028644B">
        <w:rPr>
          <w:sz w:val="22"/>
          <w:szCs w:val="22"/>
        </w:rPr>
        <w:t xml:space="preserve"> </w:t>
      </w:r>
      <w:r w:rsidRPr="0045402F">
        <w:rPr>
          <w:sz w:val="22"/>
          <w:szCs w:val="22"/>
        </w:rPr>
        <w:t>3.</w:t>
      </w:r>
      <w:r w:rsidR="005A69AE">
        <w:rPr>
          <w:sz w:val="22"/>
          <w:szCs w:val="22"/>
        </w:rPr>
        <w:t>5</w:t>
      </w:r>
      <w:r w:rsidRPr="0045402F">
        <w:rPr>
          <w:sz w:val="22"/>
          <w:szCs w:val="22"/>
        </w:rPr>
        <w:t xml:space="preserve"> настоящего Договора, а ВКЛАДЧИКУ  направляется извещение о поступлении денежных средств с нарушением условий Договора.</w:t>
      </w:r>
    </w:p>
    <w:p w:rsidR="00304E31" w:rsidRDefault="00304E31">
      <w:pPr>
        <w:ind w:firstLine="720"/>
        <w:jc w:val="both"/>
        <w:rPr>
          <w:sz w:val="22"/>
          <w:szCs w:val="22"/>
        </w:rPr>
      </w:pPr>
      <w:r w:rsidRPr="0045402F">
        <w:rPr>
          <w:sz w:val="22"/>
          <w:szCs w:val="22"/>
        </w:rPr>
        <w:t>Если счет, указанный в п.</w:t>
      </w:r>
      <w:r w:rsidR="0028644B">
        <w:rPr>
          <w:sz w:val="22"/>
          <w:szCs w:val="22"/>
        </w:rPr>
        <w:t xml:space="preserve"> </w:t>
      </w:r>
      <w:r w:rsidRPr="0045402F">
        <w:rPr>
          <w:sz w:val="22"/>
          <w:szCs w:val="22"/>
        </w:rPr>
        <w:t>3.</w:t>
      </w:r>
      <w:r w:rsidR="005A69AE">
        <w:rPr>
          <w:sz w:val="22"/>
          <w:szCs w:val="22"/>
        </w:rPr>
        <w:t>5</w:t>
      </w:r>
      <w:r w:rsidR="0028644B" w:rsidRPr="0028644B">
        <w:rPr>
          <w:sz w:val="22"/>
          <w:szCs w:val="22"/>
        </w:rPr>
        <w:t xml:space="preserve"> </w:t>
      </w:r>
      <w:r w:rsidR="0028644B" w:rsidRPr="003529F4">
        <w:rPr>
          <w:sz w:val="22"/>
          <w:szCs w:val="22"/>
        </w:rPr>
        <w:t>настоящего Договора</w:t>
      </w:r>
      <w:r w:rsidRPr="0045402F">
        <w:rPr>
          <w:sz w:val="22"/>
          <w:szCs w:val="22"/>
        </w:rPr>
        <w:t xml:space="preserve"> закрыт, дополнительный взнос возвращается отправителю платежа в срок не позднее следующего рабочего дня</w:t>
      </w:r>
      <w:r w:rsidR="006A2B48">
        <w:rPr>
          <w:sz w:val="22"/>
          <w:szCs w:val="22"/>
        </w:rPr>
        <w:t>.</w:t>
      </w:r>
    </w:p>
    <w:p w:rsidR="006A2B48" w:rsidRPr="006A2B48" w:rsidRDefault="006A2B48" w:rsidP="006A2B48">
      <w:pPr>
        <w:ind w:firstLine="709"/>
        <w:jc w:val="both"/>
        <w:rPr>
          <w:sz w:val="22"/>
          <w:szCs w:val="22"/>
        </w:rPr>
      </w:pPr>
      <w:r w:rsidRPr="006A2B48">
        <w:rPr>
          <w:sz w:val="22"/>
          <w:szCs w:val="22"/>
        </w:rPr>
        <w:t xml:space="preserve">3.10. </w:t>
      </w:r>
      <w:proofErr w:type="gramStart"/>
      <w:r w:rsidRPr="006A2B48">
        <w:rPr>
          <w:sz w:val="22"/>
          <w:szCs w:val="22"/>
        </w:rPr>
        <w:t>Если на момент продления Договора сумма денежных средств, находящихся на счете по вкладу (с учетом начисленных и причисленных процентов), превышает максимальный размер вклада, указанный в п. 1.6 настоящего Договора, пролонгация вклада БАНКОМ не осуществляется, сумма вклада с причитающимися процентами в этот же день перечисляется на счет ВКЛАДЧИКА, указанный в пункте 3.5 настоящего Договора, а ВКЛАДЧИКУ направляется извещение о превышении размера</w:t>
      </w:r>
      <w:proofErr w:type="gramEnd"/>
      <w:r w:rsidRPr="006A2B48">
        <w:rPr>
          <w:sz w:val="22"/>
          <w:szCs w:val="22"/>
        </w:rPr>
        <w:t xml:space="preserve"> максимальной суммы вклада и отмене пролонгации вклада на новый срок.</w:t>
      </w:r>
    </w:p>
    <w:p w:rsidR="006A2B48" w:rsidRDefault="006A2B48" w:rsidP="006A2B48">
      <w:pPr>
        <w:ind w:firstLine="720"/>
        <w:jc w:val="both"/>
        <w:rPr>
          <w:sz w:val="22"/>
          <w:szCs w:val="22"/>
        </w:rPr>
      </w:pPr>
      <w:r w:rsidRPr="006A2B48">
        <w:rPr>
          <w:sz w:val="22"/>
          <w:szCs w:val="22"/>
        </w:rPr>
        <w:t>Если счет, указанный в п. 3.5 настоящего Договора, закрыт, БАНК продлевает Договор на условиях вклада до востребования, действующих в БАНКЕ на момент продления Договора.</w:t>
      </w:r>
    </w:p>
    <w:p w:rsidR="00EB665B" w:rsidRPr="0045402F" w:rsidRDefault="005950CA" w:rsidP="00EB665B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3.11</w:t>
      </w:r>
      <w:r w:rsidR="00EB665B">
        <w:rPr>
          <w:sz w:val="22"/>
          <w:szCs w:val="22"/>
        </w:rPr>
        <w:t xml:space="preserve">. </w:t>
      </w:r>
      <w:r w:rsidR="00EB665B" w:rsidRPr="0045402F">
        <w:rPr>
          <w:w w:val="103"/>
          <w:sz w:val="22"/>
          <w:szCs w:val="22"/>
        </w:rPr>
        <w:t>Расходные операции по вкладу не предусмотрены</w:t>
      </w:r>
      <w:r w:rsidR="00EB665B" w:rsidRPr="0045402F">
        <w:rPr>
          <w:sz w:val="22"/>
          <w:szCs w:val="22"/>
        </w:rPr>
        <w:t>.</w:t>
      </w:r>
    </w:p>
    <w:p w:rsidR="005A69AE" w:rsidRPr="00120B53" w:rsidRDefault="00DA1763" w:rsidP="005A69AE">
      <w:pPr>
        <w:ind w:firstLine="709"/>
        <w:jc w:val="both"/>
        <w:rPr>
          <w:sz w:val="22"/>
          <w:szCs w:val="22"/>
        </w:rPr>
      </w:pPr>
      <w:r w:rsidRPr="0045402F">
        <w:rPr>
          <w:sz w:val="22"/>
          <w:szCs w:val="22"/>
        </w:rPr>
        <w:t>3.1</w:t>
      </w:r>
      <w:r w:rsidR="005950CA">
        <w:rPr>
          <w:sz w:val="22"/>
          <w:szCs w:val="22"/>
        </w:rPr>
        <w:t>2</w:t>
      </w:r>
      <w:r w:rsidRPr="0045402F">
        <w:rPr>
          <w:sz w:val="22"/>
          <w:szCs w:val="22"/>
        </w:rPr>
        <w:t xml:space="preserve">. </w:t>
      </w:r>
      <w:r w:rsidR="005A69AE" w:rsidRPr="00120B53">
        <w:rPr>
          <w:sz w:val="22"/>
          <w:szCs w:val="22"/>
        </w:rPr>
        <w:t>Отдельные услуги предоставляются БАНКОМ ВКЛАДЧИКУ на возмездной основе в соответствии с тарифами, действующими в БАНКЕ на день предоставления услуги.</w:t>
      </w:r>
      <w:r w:rsidR="005A69AE" w:rsidRPr="00120B53">
        <w:rPr>
          <w:color w:val="FF0000"/>
          <w:sz w:val="22"/>
          <w:szCs w:val="22"/>
        </w:rPr>
        <w:t xml:space="preserve"> </w:t>
      </w:r>
      <w:r w:rsidR="005A69AE" w:rsidRPr="00120B53">
        <w:rPr>
          <w:sz w:val="22"/>
          <w:szCs w:val="22"/>
        </w:rPr>
        <w:t xml:space="preserve">ВКЛАДЧИК ознакомлен и согласен с тарифами БАНКА, взимаемыми за совершение операций по вкладу. </w:t>
      </w:r>
      <w:proofErr w:type="gramStart"/>
      <w:r w:rsidR="005A69AE" w:rsidRPr="005647E6">
        <w:rPr>
          <w:sz w:val="22"/>
          <w:szCs w:val="22"/>
        </w:rPr>
        <w:t>При изменении действующих тарифов БАНК обязуется известить об этом ВКЛАДЧИКА</w:t>
      </w:r>
      <w:r w:rsidR="005A69AE" w:rsidRPr="005647E6">
        <w:rPr>
          <w:color w:val="000000"/>
          <w:sz w:val="22"/>
          <w:szCs w:val="22"/>
        </w:rPr>
        <w:t xml:space="preserve"> одним из следующих способов: размещением информации на корпоративном Интернет-сайте Б</w:t>
      </w:r>
      <w:r w:rsidR="008C37A5">
        <w:rPr>
          <w:color w:val="000000"/>
          <w:sz w:val="22"/>
          <w:szCs w:val="22"/>
        </w:rPr>
        <w:t>АНКА</w:t>
      </w:r>
      <w:r w:rsidR="005A69AE" w:rsidRPr="005647E6">
        <w:rPr>
          <w:color w:val="000000"/>
          <w:sz w:val="22"/>
          <w:szCs w:val="22"/>
        </w:rPr>
        <w:t xml:space="preserve"> </w:t>
      </w:r>
      <w:hyperlink r:id="rId10" w:history="1">
        <w:r w:rsidR="005A69AE" w:rsidRPr="005647E6">
          <w:rPr>
            <w:color w:val="000000"/>
            <w:sz w:val="22"/>
            <w:szCs w:val="22"/>
          </w:rPr>
          <w:t>www.rshb.ru</w:t>
        </w:r>
      </w:hyperlink>
      <w:r w:rsidR="005A69AE" w:rsidRPr="005647E6">
        <w:rPr>
          <w:color w:val="000000"/>
          <w:sz w:val="22"/>
          <w:szCs w:val="22"/>
        </w:rPr>
        <w:t>; размещением объявлений на стендах в подразделениях Б</w:t>
      </w:r>
      <w:r w:rsidR="008C37A5">
        <w:rPr>
          <w:color w:val="000000"/>
          <w:sz w:val="22"/>
          <w:szCs w:val="22"/>
        </w:rPr>
        <w:t>АНКА</w:t>
      </w:r>
      <w:r w:rsidR="005A69AE" w:rsidRPr="005647E6">
        <w:rPr>
          <w:color w:val="000000"/>
          <w:sz w:val="22"/>
          <w:szCs w:val="22"/>
        </w:rPr>
        <w:t>, осуществляющих обслуживание Клиентов; рассылкой информационных сообщений Клиентам</w:t>
      </w:r>
      <w:r w:rsidR="00416920">
        <w:rPr>
          <w:color w:val="000000"/>
          <w:sz w:val="22"/>
          <w:szCs w:val="22"/>
        </w:rPr>
        <w:t>, в том числе</w:t>
      </w:r>
      <w:r w:rsidR="005A69AE" w:rsidRPr="005647E6">
        <w:rPr>
          <w:color w:val="000000"/>
          <w:sz w:val="22"/>
          <w:szCs w:val="22"/>
        </w:rPr>
        <w:t xml:space="preserve"> по электронной почте,</w:t>
      </w:r>
      <w:r w:rsidR="005A69AE" w:rsidRPr="005647E6">
        <w:rPr>
          <w:bCs/>
          <w:sz w:val="22"/>
          <w:szCs w:val="22"/>
        </w:rPr>
        <w:t xml:space="preserve"> не позднее  трех рабочих дней до даты введения в действия таких изменений</w:t>
      </w:r>
      <w:r w:rsidR="005A69AE" w:rsidRPr="005647E6">
        <w:rPr>
          <w:sz w:val="22"/>
          <w:szCs w:val="22"/>
        </w:rPr>
        <w:t>.</w:t>
      </w:r>
      <w:proofErr w:type="gramEnd"/>
    </w:p>
    <w:p w:rsidR="00DA1763" w:rsidRPr="0045402F" w:rsidRDefault="00DA1763">
      <w:pPr>
        <w:ind w:firstLine="720"/>
        <w:jc w:val="both"/>
        <w:rPr>
          <w:sz w:val="22"/>
          <w:szCs w:val="22"/>
        </w:rPr>
      </w:pPr>
      <w:r w:rsidRPr="0045402F">
        <w:rPr>
          <w:sz w:val="22"/>
          <w:szCs w:val="22"/>
        </w:rPr>
        <w:t>3.1</w:t>
      </w:r>
      <w:r w:rsidR="005950CA">
        <w:rPr>
          <w:sz w:val="22"/>
          <w:szCs w:val="22"/>
        </w:rPr>
        <w:t>3</w:t>
      </w:r>
      <w:r w:rsidRPr="0045402F">
        <w:rPr>
          <w:sz w:val="22"/>
          <w:szCs w:val="22"/>
        </w:rPr>
        <w:t>.</w:t>
      </w:r>
      <w:r w:rsidR="00E607D1" w:rsidRPr="0045402F">
        <w:t xml:space="preserve"> </w:t>
      </w:r>
      <w:r w:rsidR="00E607D1" w:rsidRPr="0045402F">
        <w:rPr>
          <w:sz w:val="22"/>
          <w:szCs w:val="22"/>
        </w:rPr>
        <w:t xml:space="preserve">Вклад застрахован в порядке, размере и на условиях, которые установлены Федеральным законом </w:t>
      </w:r>
      <w:r w:rsidR="00C125B6">
        <w:rPr>
          <w:sz w:val="22"/>
          <w:szCs w:val="22"/>
        </w:rPr>
        <w:t>от 23.12.2003г. № 177-ФЗ</w:t>
      </w:r>
      <w:r w:rsidR="00C125B6" w:rsidRPr="0045402F">
        <w:rPr>
          <w:sz w:val="22"/>
          <w:szCs w:val="22"/>
        </w:rPr>
        <w:t xml:space="preserve"> </w:t>
      </w:r>
      <w:r w:rsidR="00E607D1" w:rsidRPr="0045402F">
        <w:rPr>
          <w:sz w:val="22"/>
          <w:szCs w:val="22"/>
        </w:rPr>
        <w:t>«О страховании вкладов физических лиц в банках Российской Федерации»</w:t>
      </w:r>
      <w:r w:rsidRPr="0045402F">
        <w:rPr>
          <w:sz w:val="22"/>
          <w:szCs w:val="22"/>
        </w:rPr>
        <w:t>.</w:t>
      </w:r>
    </w:p>
    <w:p w:rsidR="00E016D3" w:rsidRDefault="00E016D3">
      <w:pPr>
        <w:pStyle w:val="20"/>
        <w:widowControl/>
        <w:shd w:val="clear" w:color="auto" w:fill="auto"/>
        <w:tabs>
          <w:tab w:val="left" w:pos="0"/>
        </w:tabs>
        <w:autoSpaceDE/>
        <w:autoSpaceDN/>
        <w:adjustRightInd/>
        <w:spacing w:before="120" w:after="120"/>
        <w:jc w:val="center"/>
        <w:rPr>
          <w:b/>
          <w:bCs/>
          <w:color w:val="auto"/>
        </w:rPr>
      </w:pPr>
    </w:p>
    <w:p w:rsidR="00DA1763" w:rsidRPr="0045402F" w:rsidRDefault="00DA1763">
      <w:pPr>
        <w:pStyle w:val="20"/>
        <w:widowControl/>
        <w:shd w:val="clear" w:color="auto" w:fill="auto"/>
        <w:tabs>
          <w:tab w:val="left" w:pos="0"/>
        </w:tabs>
        <w:autoSpaceDE/>
        <w:autoSpaceDN/>
        <w:adjustRightInd/>
        <w:spacing w:before="120" w:after="120"/>
        <w:jc w:val="center"/>
        <w:rPr>
          <w:b/>
          <w:bCs/>
          <w:color w:val="auto"/>
        </w:rPr>
      </w:pPr>
      <w:r w:rsidRPr="0045402F">
        <w:rPr>
          <w:b/>
          <w:bCs/>
          <w:color w:val="auto"/>
        </w:rPr>
        <w:t>4. СРОК ДЕЙСТВИЯ ДОГОВОРА</w:t>
      </w:r>
    </w:p>
    <w:p w:rsidR="00DA1763" w:rsidRPr="0045402F" w:rsidRDefault="00DA1763" w:rsidP="009A0A03">
      <w:pPr>
        <w:ind w:firstLine="720"/>
        <w:jc w:val="both"/>
        <w:rPr>
          <w:sz w:val="22"/>
          <w:szCs w:val="22"/>
        </w:rPr>
      </w:pPr>
      <w:r w:rsidRPr="0045402F">
        <w:rPr>
          <w:sz w:val="22"/>
          <w:szCs w:val="22"/>
        </w:rPr>
        <w:t xml:space="preserve">4.1. Настоящий Договор вступает в силу </w:t>
      </w:r>
      <w:proofErr w:type="gramStart"/>
      <w:r w:rsidR="009A0A03" w:rsidRPr="0045402F">
        <w:rPr>
          <w:sz w:val="22"/>
          <w:szCs w:val="22"/>
        </w:rPr>
        <w:t>с даты поступления</w:t>
      </w:r>
      <w:proofErr w:type="gramEnd"/>
      <w:r w:rsidR="009A0A03" w:rsidRPr="0045402F">
        <w:rPr>
          <w:sz w:val="22"/>
          <w:szCs w:val="22"/>
        </w:rPr>
        <w:t xml:space="preserve"> денежных средств во вклад.</w:t>
      </w:r>
      <w:r w:rsidRPr="0045402F">
        <w:rPr>
          <w:sz w:val="22"/>
          <w:szCs w:val="22"/>
        </w:rPr>
        <w:t xml:space="preserve"> </w:t>
      </w:r>
    </w:p>
    <w:p w:rsidR="00DA1763" w:rsidRPr="0045402F" w:rsidRDefault="00DA1763">
      <w:pPr>
        <w:ind w:firstLine="720"/>
        <w:jc w:val="both"/>
        <w:rPr>
          <w:sz w:val="22"/>
          <w:szCs w:val="22"/>
        </w:rPr>
      </w:pPr>
      <w:r w:rsidRPr="0045402F">
        <w:rPr>
          <w:sz w:val="22"/>
          <w:szCs w:val="22"/>
        </w:rPr>
        <w:t>4.</w:t>
      </w:r>
      <w:r w:rsidR="009A0A03" w:rsidRPr="0045402F">
        <w:rPr>
          <w:sz w:val="22"/>
          <w:szCs w:val="22"/>
        </w:rPr>
        <w:t>2</w:t>
      </w:r>
      <w:r w:rsidRPr="0045402F">
        <w:rPr>
          <w:sz w:val="22"/>
          <w:szCs w:val="22"/>
        </w:rPr>
        <w:t>. Действие Договора прекращается с выплатой ВКЛАДЧИКУ всей суммы вклада вместе с процентами, причитающимися в соответствии с условиями настоящего Договора, или списанием ее со счета по вкладу по иным основаниям, предусмотренным действующим законодательством Российской Федерации или настоящим Договором. При прекращении действия Договора счет по вкладу закрывается.</w:t>
      </w:r>
    </w:p>
    <w:p w:rsidR="00DA1763" w:rsidRPr="0045402F" w:rsidRDefault="00DA1763">
      <w:pPr>
        <w:ind w:firstLine="720"/>
        <w:jc w:val="both"/>
        <w:rPr>
          <w:sz w:val="22"/>
          <w:szCs w:val="22"/>
        </w:rPr>
      </w:pPr>
      <w:r w:rsidRPr="0045402F">
        <w:rPr>
          <w:sz w:val="22"/>
          <w:szCs w:val="22"/>
        </w:rPr>
        <w:t>4.</w:t>
      </w:r>
      <w:r w:rsidR="009A0A03" w:rsidRPr="0045402F">
        <w:rPr>
          <w:sz w:val="22"/>
          <w:szCs w:val="22"/>
        </w:rPr>
        <w:t>3</w:t>
      </w:r>
      <w:r w:rsidRPr="0045402F">
        <w:rPr>
          <w:sz w:val="22"/>
          <w:szCs w:val="22"/>
        </w:rPr>
        <w:t xml:space="preserve">. Настоящий Договор составлен и подписан в двух экземплярах, имеющих равную юридическую силу, по одному экземпляру для </w:t>
      </w:r>
      <w:r w:rsidRPr="0045402F">
        <w:rPr>
          <w:caps/>
          <w:sz w:val="22"/>
          <w:szCs w:val="22"/>
        </w:rPr>
        <w:t>Банка</w:t>
      </w:r>
      <w:r w:rsidRPr="0045402F">
        <w:rPr>
          <w:sz w:val="22"/>
          <w:szCs w:val="22"/>
        </w:rPr>
        <w:t xml:space="preserve"> и </w:t>
      </w:r>
      <w:r w:rsidRPr="0045402F">
        <w:rPr>
          <w:caps/>
          <w:sz w:val="22"/>
          <w:szCs w:val="22"/>
        </w:rPr>
        <w:t>Вкладчика.</w:t>
      </w:r>
    </w:p>
    <w:p w:rsidR="00E016D3" w:rsidRDefault="00E016D3" w:rsidP="0028644B">
      <w:pPr>
        <w:spacing w:before="120" w:after="120"/>
        <w:jc w:val="center"/>
        <w:rPr>
          <w:b/>
          <w:sz w:val="22"/>
          <w:szCs w:val="22"/>
        </w:rPr>
      </w:pPr>
    </w:p>
    <w:p w:rsidR="00E016D3" w:rsidRDefault="00E016D3" w:rsidP="0028644B">
      <w:pPr>
        <w:spacing w:before="120" w:after="120"/>
        <w:jc w:val="center"/>
        <w:rPr>
          <w:b/>
          <w:sz w:val="22"/>
          <w:szCs w:val="22"/>
        </w:rPr>
      </w:pPr>
    </w:p>
    <w:p w:rsidR="00E016D3" w:rsidRDefault="00E016D3" w:rsidP="0028644B">
      <w:pPr>
        <w:spacing w:before="120" w:after="120"/>
        <w:jc w:val="center"/>
        <w:rPr>
          <w:b/>
          <w:sz w:val="22"/>
          <w:szCs w:val="22"/>
        </w:rPr>
      </w:pPr>
    </w:p>
    <w:p w:rsidR="00E016D3" w:rsidRDefault="00E016D3" w:rsidP="0028644B">
      <w:pPr>
        <w:spacing w:before="120" w:after="120"/>
        <w:jc w:val="center"/>
        <w:rPr>
          <w:b/>
          <w:sz w:val="22"/>
          <w:szCs w:val="22"/>
        </w:rPr>
      </w:pPr>
    </w:p>
    <w:p w:rsidR="00E016D3" w:rsidRDefault="00E016D3" w:rsidP="0028644B">
      <w:pPr>
        <w:spacing w:before="120" w:after="120"/>
        <w:jc w:val="center"/>
        <w:rPr>
          <w:b/>
          <w:sz w:val="22"/>
          <w:szCs w:val="22"/>
        </w:rPr>
      </w:pPr>
    </w:p>
    <w:p w:rsidR="00E016D3" w:rsidRDefault="00E016D3" w:rsidP="0028644B">
      <w:pPr>
        <w:spacing w:before="120" w:after="120"/>
        <w:jc w:val="center"/>
        <w:rPr>
          <w:b/>
          <w:sz w:val="22"/>
          <w:szCs w:val="22"/>
        </w:rPr>
      </w:pPr>
    </w:p>
    <w:p w:rsidR="00E016D3" w:rsidRDefault="00E016D3" w:rsidP="0028644B">
      <w:pPr>
        <w:spacing w:before="120" w:after="120"/>
        <w:jc w:val="center"/>
        <w:rPr>
          <w:b/>
          <w:sz w:val="22"/>
          <w:szCs w:val="22"/>
        </w:rPr>
      </w:pPr>
    </w:p>
    <w:p w:rsidR="00E016D3" w:rsidRDefault="00E016D3" w:rsidP="0028644B">
      <w:pPr>
        <w:spacing w:before="120" w:after="120"/>
        <w:jc w:val="center"/>
        <w:rPr>
          <w:b/>
          <w:sz w:val="22"/>
          <w:szCs w:val="22"/>
        </w:rPr>
      </w:pPr>
    </w:p>
    <w:p w:rsidR="0028644B" w:rsidRDefault="0028644B" w:rsidP="0028644B">
      <w:pPr>
        <w:spacing w:before="120" w:after="120"/>
        <w:jc w:val="center"/>
        <w:rPr>
          <w:b/>
          <w:sz w:val="22"/>
          <w:szCs w:val="22"/>
        </w:rPr>
      </w:pPr>
      <w:r w:rsidRPr="00DB61BF">
        <w:rPr>
          <w:b/>
          <w:sz w:val="22"/>
          <w:szCs w:val="22"/>
        </w:rPr>
        <w:t>5. РЕКВИЗИТЫ СТОРОН</w:t>
      </w:r>
    </w:p>
    <w:p w:rsidR="00B21570" w:rsidRPr="00DB61BF" w:rsidRDefault="00B21570" w:rsidP="00B21570">
      <w:pPr>
        <w:spacing w:before="120" w:after="120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5"/>
        <w:gridCol w:w="4665"/>
      </w:tblGrid>
      <w:tr w:rsidR="005A69AE" w:rsidTr="003F4527">
        <w:trPr>
          <w:trHeight w:val="2504"/>
          <w:jc w:val="center"/>
        </w:trPr>
        <w:tc>
          <w:tcPr>
            <w:tcW w:w="4965" w:type="dxa"/>
          </w:tcPr>
          <w:p w:rsidR="005A69AE" w:rsidRPr="00294469" w:rsidRDefault="005A69AE" w:rsidP="003F4527">
            <w:pPr>
              <w:rPr>
                <w:b/>
                <w:sz w:val="22"/>
                <w:szCs w:val="22"/>
              </w:rPr>
            </w:pPr>
            <w:r w:rsidRPr="00294469">
              <w:rPr>
                <w:b/>
                <w:sz w:val="22"/>
                <w:szCs w:val="22"/>
              </w:rPr>
              <w:t>БАНК</w:t>
            </w:r>
          </w:p>
          <w:p w:rsidR="005A69AE" w:rsidRDefault="005A69AE" w:rsidP="003F45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«Россельхозбанк»</w:t>
            </w:r>
          </w:p>
          <w:p w:rsidR="005A69AE" w:rsidRDefault="005A69AE" w:rsidP="003F45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</w:t>
            </w:r>
            <w:r w:rsidRPr="00294469">
              <w:rPr>
                <w:sz w:val="22"/>
                <w:szCs w:val="22"/>
              </w:rPr>
              <w:t xml:space="preserve">____________ </w:t>
            </w:r>
            <w:r>
              <w:rPr>
                <w:sz w:val="22"/>
                <w:szCs w:val="22"/>
              </w:rPr>
              <w:t xml:space="preserve">РФ </w:t>
            </w:r>
          </w:p>
          <w:p w:rsidR="005A69AE" w:rsidRDefault="005A69AE" w:rsidP="003F4527">
            <w:pPr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vertAlign w:val="superscript"/>
              </w:rPr>
              <w:t xml:space="preserve">        </w:t>
            </w:r>
            <w:r w:rsidRPr="00294469">
              <w:rPr>
                <w:b/>
                <w:bCs/>
                <w:color w:val="000000"/>
                <w:sz w:val="22"/>
                <w:szCs w:val="22"/>
                <w:vertAlign w:val="superscript"/>
              </w:rPr>
              <w:t xml:space="preserve">                  </w:t>
            </w:r>
            <w:r>
              <w:rPr>
                <w:color w:val="000000"/>
                <w:sz w:val="22"/>
                <w:szCs w:val="22"/>
                <w:vertAlign w:val="superscript"/>
              </w:rPr>
              <w:t>(наименование подразделения Банка)</w:t>
            </w:r>
          </w:p>
          <w:p w:rsidR="005A69AE" w:rsidRDefault="005A69AE" w:rsidP="003F45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«Россельхозбанк»</w:t>
            </w:r>
          </w:p>
          <w:p w:rsidR="005A69AE" w:rsidRDefault="005A69AE" w:rsidP="003F4527">
            <w:pPr>
              <w:tabs>
                <w:tab w:val="left" w:pos="3861"/>
                <w:tab w:val="left" w:pos="401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_________________________________</w:t>
            </w:r>
          </w:p>
          <w:p w:rsidR="005A69AE" w:rsidRPr="00294469" w:rsidRDefault="005A69AE" w:rsidP="003F452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vertAlign w:val="superscript"/>
              </w:rPr>
              <w:t>(местонахождение подразделения Банка)</w:t>
            </w:r>
          </w:p>
          <w:p w:rsidR="005A69AE" w:rsidRDefault="005A69AE" w:rsidP="003F45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</w:t>
            </w:r>
          </w:p>
          <w:p w:rsidR="005A69AE" w:rsidRDefault="005A69AE" w:rsidP="003F4527">
            <w:pPr>
              <w:rPr>
                <w:sz w:val="22"/>
                <w:szCs w:val="22"/>
              </w:rPr>
            </w:pPr>
          </w:p>
        </w:tc>
        <w:tc>
          <w:tcPr>
            <w:tcW w:w="4665" w:type="dxa"/>
            <w:hideMark/>
          </w:tcPr>
          <w:p w:rsidR="00B21570" w:rsidRDefault="005A69AE" w:rsidP="003F4527">
            <w:pPr>
              <w:ind w:firstLine="72"/>
              <w:jc w:val="both"/>
              <w:rPr>
                <w:b/>
                <w:sz w:val="22"/>
                <w:szCs w:val="22"/>
              </w:rPr>
            </w:pPr>
            <w:r w:rsidRPr="00294469">
              <w:rPr>
                <w:b/>
                <w:sz w:val="22"/>
                <w:szCs w:val="22"/>
              </w:rPr>
              <w:t>ВКЛАДЧИК</w:t>
            </w:r>
          </w:p>
          <w:p w:rsidR="00B21570" w:rsidRDefault="00B21570" w:rsidP="003F4527">
            <w:pPr>
              <w:ind w:firstLine="72"/>
              <w:jc w:val="both"/>
              <w:rPr>
                <w:b/>
                <w:sz w:val="22"/>
                <w:szCs w:val="22"/>
              </w:rPr>
            </w:pPr>
          </w:p>
          <w:p w:rsidR="005A69AE" w:rsidRPr="00294469" w:rsidRDefault="005A69AE" w:rsidP="003F4527">
            <w:pPr>
              <w:ind w:firstLine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  <w:r w:rsidR="00B21570">
              <w:rPr>
                <w:sz w:val="22"/>
                <w:szCs w:val="22"/>
              </w:rPr>
              <w:t>______________________</w:t>
            </w:r>
          </w:p>
          <w:p w:rsidR="005A69AE" w:rsidRDefault="005A69AE" w:rsidP="003F452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0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  <w:vertAlign w:val="superscript"/>
              </w:rPr>
              <w:t>(Ф.И.О.)</w:t>
            </w:r>
          </w:p>
          <w:p w:rsidR="005A69AE" w:rsidRDefault="005A69AE" w:rsidP="003F4527">
            <w:pPr>
              <w:ind w:firstLine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</w:t>
            </w:r>
          </w:p>
          <w:p w:rsidR="005A69AE" w:rsidRDefault="005A69AE" w:rsidP="003F4527">
            <w:pPr>
              <w:ind w:firstLine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Адрес_________________________________ </w:t>
            </w:r>
          </w:p>
          <w:p w:rsidR="005A69AE" w:rsidRDefault="005A69AE" w:rsidP="003F4527">
            <w:pPr>
              <w:ind w:firstLine="72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vertAlign w:val="superscript"/>
              </w:rPr>
              <w:t>(указывается адрес регистрации и фактического места жительства, если они не совпадают)</w:t>
            </w:r>
          </w:p>
          <w:p w:rsidR="005A69AE" w:rsidRDefault="005A69AE" w:rsidP="003F4527">
            <w:pPr>
              <w:ind w:firstLine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</w:t>
            </w:r>
          </w:p>
          <w:p w:rsidR="005A69AE" w:rsidRDefault="005A69AE" w:rsidP="003F4527">
            <w:pPr>
              <w:ind w:firstLine="72"/>
              <w:jc w:val="both"/>
              <w:rPr>
                <w:sz w:val="22"/>
                <w:szCs w:val="22"/>
              </w:rPr>
            </w:pPr>
            <w:r w:rsidRPr="0033604E">
              <w:rPr>
                <w:color w:val="000000"/>
                <w:sz w:val="22"/>
                <w:szCs w:val="22"/>
              </w:rPr>
              <w:t xml:space="preserve">адрес электронной почты </w:t>
            </w:r>
            <w:r w:rsidRPr="00EC658A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</w:t>
            </w:r>
          </w:p>
          <w:p w:rsidR="005A69AE" w:rsidRPr="00AE2620" w:rsidRDefault="005A69AE" w:rsidP="003F4527">
            <w:pPr>
              <w:ind w:firstLine="72"/>
              <w:jc w:val="center"/>
              <w:rPr>
                <w:sz w:val="22"/>
                <w:szCs w:val="22"/>
              </w:rPr>
            </w:pPr>
            <w:r w:rsidRPr="00AE2620">
              <w:rPr>
                <w:sz w:val="22"/>
                <w:szCs w:val="22"/>
                <w:vertAlign w:val="superscript"/>
              </w:rPr>
              <w:t>(указывается адрес электронной почты при его наличии)</w:t>
            </w:r>
          </w:p>
          <w:p w:rsidR="005A69AE" w:rsidRDefault="005A69AE" w:rsidP="003F4527">
            <w:pPr>
              <w:ind w:firstLine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телефон_______________________________</w:t>
            </w:r>
          </w:p>
          <w:p w:rsidR="005A69AE" w:rsidRDefault="005A69AE" w:rsidP="003F4527">
            <w:pPr>
              <w:ind w:firstLine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рождения__________________________</w:t>
            </w:r>
          </w:p>
          <w:p w:rsidR="005A69AE" w:rsidRPr="00EC658A" w:rsidRDefault="005A69AE" w:rsidP="003F4527">
            <w:pPr>
              <w:ind w:firstLine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рождения________________________</w:t>
            </w:r>
            <w:r w:rsidRPr="00EC658A">
              <w:rPr>
                <w:sz w:val="22"/>
                <w:szCs w:val="22"/>
              </w:rPr>
              <w:t xml:space="preserve"> </w:t>
            </w:r>
          </w:p>
          <w:p w:rsidR="005A69AE" w:rsidRDefault="005A69AE" w:rsidP="003F4527">
            <w:pPr>
              <w:ind w:firstLine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№_______________________________</w:t>
            </w:r>
          </w:p>
          <w:p w:rsidR="005A69AE" w:rsidRDefault="005A69AE" w:rsidP="003F4527">
            <w:pPr>
              <w:ind w:firstLine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кем, где, когда выдан, код подразделения ____ </w:t>
            </w:r>
          </w:p>
          <w:p w:rsidR="005A69AE" w:rsidRDefault="005A69AE" w:rsidP="003F4527">
            <w:pPr>
              <w:ind w:firstLine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______________________________________ </w:t>
            </w:r>
          </w:p>
        </w:tc>
      </w:tr>
      <w:tr w:rsidR="005A69AE" w:rsidTr="003F4527">
        <w:trPr>
          <w:trHeight w:val="981"/>
          <w:jc w:val="center"/>
        </w:trPr>
        <w:tc>
          <w:tcPr>
            <w:tcW w:w="4965" w:type="dxa"/>
            <w:hideMark/>
          </w:tcPr>
          <w:p w:rsidR="005A69AE" w:rsidRDefault="005A69AE" w:rsidP="003F45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ИНН___________________________________</w:t>
            </w:r>
          </w:p>
          <w:p w:rsidR="005A69AE" w:rsidRDefault="005A69AE" w:rsidP="003F45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 __________________________________</w:t>
            </w:r>
          </w:p>
          <w:p w:rsidR="005A69AE" w:rsidRDefault="005A69AE" w:rsidP="003F45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___________________________________</w:t>
            </w:r>
          </w:p>
          <w:p w:rsidR="005A69AE" w:rsidRDefault="005A69AE" w:rsidP="003F45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корсчета _________________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5A69AE" w:rsidRDefault="005A69AE" w:rsidP="003F45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</w:tc>
        <w:tc>
          <w:tcPr>
            <w:tcW w:w="4665" w:type="dxa"/>
            <w:hideMark/>
          </w:tcPr>
          <w:p w:rsidR="005A69AE" w:rsidRDefault="005A69AE" w:rsidP="003F4527">
            <w:pPr>
              <w:ind w:firstLine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ИНН__________________________________</w:t>
            </w:r>
          </w:p>
          <w:p w:rsidR="005A69AE" w:rsidRDefault="005A69AE" w:rsidP="003F4527">
            <w:pPr>
              <w:ind w:left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Свидетельство                                          </w:t>
            </w:r>
          </w:p>
          <w:p w:rsidR="005A69AE" w:rsidRDefault="005A69AE" w:rsidP="003F4527">
            <w:pPr>
              <w:ind w:left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№____ от «__»____ 20___ г.</w:t>
            </w:r>
          </w:p>
        </w:tc>
      </w:tr>
      <w:tr w:rsidR="005A69AE" w:rsidTr="003F4527">
        <w:trPr>
          <w:trHeight w:val="198"/>
          <w:jc w:val="center"/>
        </w:trPr>
        <w:tc>
          <w:tcPr>
            <w:tcW w:w="4965" w:type="dxa"/>
            <w:hideMark/>
          </w:tcPr>
          <w:p w:rsidR="005A69AE" w:rsidRDefault="005A69AE" w:rsidP="003F45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</w:t>
            </w:r>
          </w:p>
        </w:tc>
        <w:tc>
          <w:tcPr>
            <w:tcW w:w="4665" w:type="dxa"/>
            <w:hideMark/>
          </w:tcPr>
          <w:p w:rsidR="005A69AE" w:rsidRDefault="005A69AE" w:rsidP="00E470F1">
            <w:pPr>
              <w:ind w:firstLine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ВКЛАДЧИК</w:t>
            </w:r>
          </w:p>
        </w:tc>
      </w:tr>
      <w:tr w:rsidR="005A69AE" w:rsidTr="003F4527">
        <w:trPr>
          <w:trHeight w:val="453"/>
          <w:jc w:val="center"/>
        </w:trPr>
        <w:tc>
          <w:tcPr>
            <w:tcW w:w="4965" w:type="dxa"/>
            <w:hideMark/>
          </w:tcPr>
          <w:p w:rsidR="005A69AE" w:rsidRDefault="005A69AE" w:rsidP="003F45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    __________   _______________   </w:t>
            </w:r>
          </w:p>
          <w:p w:rsidR="005A69AE" w:rsidRDefault="005A69AE" w:rsidP="003F4527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(должность)                     (подпись)                 (расшифровка подписи)</w:t>
            </w:r>
          </w:p>
          <w:p w:rsidR="005A69AE" w:rsidRPr="00294469" w:rsidRDefault="005A69AE" w:rsidP="00B21570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294469">
              <w:rPr>
                <w:b/>
                <w:sz w:val="22"/>
                <w:szCs w:val="22"/>
              </w:rPr>
              <w:t xml:space="preserve">      М.П.</w:t>
            </w:r>
          </w:p>
        </w:tc>
        <w:tc>
          <w:tcPr>
            <w:tcW w:w="4665" w:type="dxa"/>
            <w:hideMark/>
          </w:tcPr>
          <w:p w:rsidR="005A69AE" w:rsidRDefault="005A69AE" w:rsidP="003F4527">
            <w:pPr>
              <w:ind w:firstLine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   ______________</w:t>
            </w:r>
          </w:p>
          <w:p w:rsidR="005A69AE" w:rsidRDefault="005A69AE" w:rsidP="003F4527">
            <w:pPr>
              <w:ind w:firstLine="72"/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(подпись)          (расшифровка подписи.)</w:t>
            </w:r>
          </w:p>
          <w:p w:rsidR="005A69AE" w:rsidRDefault="005A69AE" w:rsidP="003F4527">
            <w:pPr>
              <w:ind w:firstLine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</w:tc>
      </w:tr>
    </w:tbl>
    <w:p w:rsidR="00DA1763" w:rsidRPr="00D814A2" w:rsidRDefault="00DA1763" w:rsidP="005A69AE">
      <w:pPr>
        <w:widowControl w:val="0"/>
        <w:shd w:val="clear" w:color="auto" w:fill="FFFFFF"/>
        <w:autoSpaceDE w:val="0"/>
        <w:autoSpaceDN w:val="0"/>
        <w:adjustRightInd w:val="0"/>
        <w:ind w:left="50"/>
        <w:jc w:val="both"/>
        <w:rPr>
          <w:b/>
          <w:bCs/>
          <w:color w:val="000000"/>
          <w:vertAlign w:val="superscript"/>
        </w:rPr>
      </w:pPr>
    </w:p>
    <w:sectPr w:rsidR="00DA1763" w:rsidRPr="00D814A2" w:rsidSect="00D814A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851" w:bottom="56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FB9" w:rsidRDefault="00927FB9">
      <w:r>
        <w:separator/>
      </w:r>
    </w:p>
  </w:endnote>
  <w:endnote w:type="continuationSeparator" w:id="0">
    <w:p w:rsidR="00927FB9" w:rsidRDefault="00927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F69" w:rsidRDefault="00A6085A">
    <w:pPr>
      <w:pStyle w:val="a4"/>
      <w:jc w:val="right"/>
    </w:pPr>
    <w:r>
      <w:fldChar w:fldCharType="begin"/>
    </w:r>
    <w:r w:rsidR="00822F69">
      <w:instrText>PAGE   \* MERGEFORMAT</w:instrText>
    </w:r>
    <w:r>
      <w:fldChar w:fldCharType="separate"/>
    </w:r>
    <w:r w:rsidR="00205566">
      <w:rPr>
        <w:noProof/>
      </w:rPr>
      <w:t>6</w:t>
    </w:r>
    <w:r>
      <w:rPr>
        <w:noProof/>
      </w:rPr>
      <w:fldChar w:fldCharType="end"/>
    </w:r>
  </w:p>
  <w:p w:rsidR="00822F69" w:rsidRPr="00416920" w:rsidRDefault="00822F69" w:rsidP="00416920">
    <w:pPr>
      <w:widowControl w:val="0"/>
      <w:shd w:val="clear" w:color="auto" w:fill="FFFFFF"/>
      <w:autoSpaceDE w:val="0"/>
      <w:autoSpaceDN w:val="0"/>
      <w:adjustRightInd w:val="0"/>
      <w:jc w:val="both"/>
      <w:rPr>
        <w:sz w:val="22"/>
        <w:szCs w:val="22"/>
      </w:rPr>
    </w:pPr>
    <w:r w:rsidRPr="00416920">
      <w:rPr>
        <w:iCs/>
        <w:sz w:val="22"/>
        <w:szCs w:val="22"/>
      </w:rPr>
      <w:t>Банк</w:t>
    </w:r>
    <w:r w:rsidRPr="00416920">
      <w:rPr>
        <w:iCs/>
        <w:sz w:val="22"/>
        <w:szCs w:val="22"/>
      </w:rPr>
      <w:tab/>
    </w:r>
    <w:r>
      <w:rPr>
        <w:iCs/>
        <w:sz w:val="22"/>
        <w:szCs w:val="22"/>
      </w:rPr>
      <w:t xml:space="preserve">               </w:t>
    </w:r>
    <w:r w:rsidRPr="00416920">
      <w:rPr>
        <w:iCs/>
        <w:sz w:val="22"/>
        <w:szCs w:val="22"/>
      </w:rPr>
      <w:tab/>
    </w:r>
    <w:r w:rsidRPr="00416920">
      <w:rPr>
        <w:iCs/>
        <w:sz w:val="22"/>
        <w:szCs w:val="22"/>
      </w:rPr>
      <w:tab/>
    </w:r>
    <w:r w:rsidRPr="00416920">
      <w:rPr>
        <w:iCs/>
        <w:sz w:val="22"/>
        <w:szCs w:val="22"/>
      </w:rPr>
      <w:tab/>
    </w:r>
    <w:r w:rsidRPr="00416920">
      <w:rPr>
        <w:iCs/>
        <w:sz w:val="22"/>
        <w:szCs w:val="22"/>
      </w:rPr>
      <w:tab/>
    </w:r>
    <w:r w:rsidRPr="00416920">
      <w:rPr>
        <w:iCs/>
        <w:sz w:val="22"/>
        <w:szCs w:val="22"/>
      </w:rPr>
      <w:tab/>
    </w:r>
    <w:r w:rsidRPr="00416920">
      <w:rPr>
        <w:iCs/>
        <w:sz w:val="22"/>
        <w:szCs w:val="22"/>
      </w:rPr>
      <w:tab/>
      <w:t xml:space="preserve">                        Вкладчик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F69" w:rsidRPr="00416920" w:rsidRDefault="00822F69" w:rsidP="00416920">
    <w:pPr>
      <w:widowControl w:val="0"/>
      <w:shd w:val="clear" w:color="auto" w:fill="FFFFFF"/>
      <w:autoSpaceDE w:val="0"/>
      <w:autoSpaceDN w:val="0"/>
      <w:adjustRightInd w:val="0"/>
      <w:jc w:val="both"/>
      <w:rPr>
        <w:sz w:val="22"/>
        <w:szCs w:val="22"/>
      </w:rPr>
    </w:pPr>
    <w:r w:rsidRPr="00416920">
      <w:rPr>
        <w:iCs/>
        <w:sz w:val="22"/>
        <w:szCs w:val="22"/>
      </w:rPr>
      <w:t>Банк</w:t>
    </w:r>
    <w:r w:rsidRPr="00416920">
      <w:rPr>
        <w:iCs/>
        <w:sz w:val="22"/>
        <w:szCs w:val="22"/>
      </w:rPr>
      <w:tab/>
    </w:r>
    <w:r>
      <w:rPr>
        <w:iCs/>
        <w:sz w:val="22"/>
        <w:szCs w:val="22"/>
      </w:rPr>
      <w:t xml:space="preserve">               </w:t>
    </w:r>
    <w:r w:rsidRPr="00416920">
      <w:rPr>
        <w:iCs/>
        <w:sz w:val="22"/>
        <w:szCs w:val="22"/>
      </w:rPr>
      <w:tab/>
    </w:r>
    <w:r w:rsidRPr="00416920">
      <w:rPr>
        <w:iCs/>
        <w:sz w:val="22"/>
        <w:szCs w:val="22"/>
      </w:rPr>
      <w:tab/>
    </w:r>
    <w:r w:rsidRPr="00416920">
      <w:rPr>
        <w:iCs/>
        <w:sz w:val="22"/>
        <w:szCs w:val="22"/>
      </w:rPr>
      <w:tab/>
    </w:r>
    <w:r w:rsidRPr="00416920">
      <w:rPr>
        <w:iCs/>
        <w:sz w:val="22"/>
        <w:szCs w:val="22"/>
      </w:rPr>
      <w:tab/>
    </w:r>
    <w:r w:rsidRPr="00416920">
      <w:rPr>
        <w:iCs/>
        <w:sz w:val="22"/>
        <w:szCs w:val="22"/>
      </w:rPr>
      <w:tab/>
    </w:r>
    <w:r w:rsidRPr="00416920">
      <w:rPr>
        <w:iCs/>
        <w:sz w:val="22"/>
        <w:szCs w:val="22"/>
      </w:rPr>
      <w:tab/>
      <w:t xml:space="preserve">                        Вкладчик</w:t>
    </w:r>
  </w:p>
  <w:p w:rsidR="00822F69" w:rsidRDefault="00822F6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FB9" w:rsidRDefault="00927FB9">
      <w:r>
        <w:separator/>
      </w:r>
    </w:p>
  </w:footnote>
  <w:footnote w:type="continuationSeparator" w:id="0">
    <w:p w:rsidR="00927FB9" w:rsidRDefault="00927F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F69" w:rsidRDefault="00822F69" w:rsidP="00822F69">
    <w:pPr>
      <w:pStyle w:val="a3"/>
      <w:spacing w:after="120"/>
      <w:jc w:val="center"/>
    </w:pPr>
    <w:r>
      <w:rPr>
        <w:sz w:val="18"/>
        <w:szCs w:val="18"/>
      </w:rPr>
      <w:t>Типовая форма Договора вклада «Накопительный» в иностранной валюте, утвержденная решением Комитета по управлению активами и пассивами АО «Россельхозбанк» (протокол от</w:t>
    </w:r>
    <w:r w:rsidR="00ED0FB8">
      <w:rPr>
        <w:sz w:val="18"/>
        <w:szCs w:val="18"/>
      </w:rPr>
      <w:t xml:space="preserve"> 03.10.2012 № 6</w:t>
    </w:r>
    <w:r>
      <w:rPr>
        <w:sz w:val="18"/>
        <w:szCs w:val="18"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F69" w:rsidRDefault="00822F69" w:rsidP="00822F69">
    <w:pPr>
      <w:pStyle w:val="a3"/>
      <w:jc w:val="center"/>
      <w:rPr>
        <w:sz w:val="18"/>
        <w:szCs w:val="18"/>
      </w:rPr>
    </w:pPr>
    <w:r>
      <w:rPr>
        <w:sz w:val="18"/>
        <w:szCs w:val="18"/>
      </w:rPr>
      <w:t>Типовая форма Договора  вклада «Накопительный» в иностранной валюте, утвержденная решением Комитета по управлению активами и пассивами АО «Россельхозбанк» (протокол от</w:t>
    </w:r>
    <w:r w:rsidR="00ED0FB8">
      <w:rPr>
        <w:sz w:val="18"/>
        <w:szCs w:val="18"/>
      </w:rPr>
      <w:t xml:space="preserve"> 03.10.2012 № 6</w:t>
    </w:r>
    <w:r>
      <w:rPr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D5C6E"/>
    <w:multiLevelType w:val="hybridMultilevel"/>
    <w:tmpl w:val="F23433EC"/>
    <w:lvl w:ilvl="0" w:tplc="98069282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42DC2F50"/>
    <w:multiLevelType w:val="hybridMultilevel"/>
    <w:tmpl w:val="E020E5D0"/>
    <w:lvl w:ilvl="0" w:tplc="C114CAAC">
      <w:numFmt w:val="bullet"/>
      <w:suff w:val="space"/>
      <w:lvlText w:val="-"/>
      <w:lvlJc w:val="left"/>
      <w:pPr>
        <w:ind w:left="15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47AC421D"/>
    <w:multiLevelType w:val="hybridMultilevel"/>
    <w:tmpl w:val="17AC9914"/>
    <w:lvl w:ilvl="0" w:tplc="D46015DE">
      <w:numFmt w:val="bullet"/>
      <w:lvlText w:val="-"/>
      <w:lvlJc w:val="left"/>
      <w:pPr>
        <w:tabs>
          <w:tab w:val="num" w:pos="845"/>
        </w:tabs>
        <w:ind w:left="84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110AD0"/>
    <w:multiLevelType w:val="hybridMultilevel"/>
    <w:tmpl w:val="0950A5FE"/>
    <w:lvl w:ilvl="0" w:tplc="A79ECDCE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4">
    <w:nsid w:val="56B11EF0"/>
    <w:multiLevelType w:val="hybridMultilevel"/>
    <w:tmpl w:val="39049624"/>
    <w:lvl w:ilvl="0" w:tplc="D46015DE">
      <w:numFmt w:val="bullet"/>
      <w:lvlText w:val="-"/>
      <w:lvlJc w:val="left"/>
      <w:pPr>
        <w:tabs>
          <w:tab w:val="num" w:pos="845"/>
        </w:tabs>
        <w:ind w:left="84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D16B1D"/>
    <w:multiLevelType w:val="hybridMultilevel"/>
    <w:tmpl w:val="1F1E2ADC"/>
    <w:lvl w:ilvl="0" w:tplc="D46015DE">
      <w:numFmt w:val="bullet"/>
      <w:lvlText w:val="-"/>
      <w:lvlJc w:val="left"/>
      <w:pPr>
        <w:tabs>
          <w:tab w:val="num" w:pos="845"/>
        </w:tabs>
        <w:ind w:left="84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9484A20"/>
    <w:multiLevelType w:val="hybridMultilevel"/>
    <w:tmpl w:val="215AC17A"/>
    <w:lvl w:ilvl="0" w:tplc="D46015DE">
      <w:numFmt w:val="bullet"/>
      <w:lvlText w:val="-"/>
      <w:lvlJc w:val="left"/>
      <w:pPr>
        <w:tabs>
          <w:tab w:val="num" w:pos="1553"/>
        </w:tabs>
        <w:ind w:left="155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7E60725D"/>
    <w:multiLevelType w:val="hybridMultilevel"/>
    <w:tmpl w:val="32EAB106"/>
    <w:lvl w:ilvl="0" w:tplc="D46015DE">
      <w:numFmt w:val="bullet"/>
      <w:lvlText w:val="-"/>
      <w:lvlJc w:val="left"/>
      <w:pPr>
        <w:tabs>
          <w:tab w:val="num" w:pos="845"/>
        </w:tabs>
        <w:ind w:left="84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FD56CDE"/>
    <w:multiLevelType w:val="hybridMultilevel"/>
    <w:tmpl w:val="BF5483CE"/>
    <w:lvl w:ilvl="0" w:tplc="D46015DE">
      <w:numFmt w:val="bullet"/>
      <w:lvlText w:val="-"/>
      <w:lvlJc w:val="left"/>
      <w:pPr>
        <w:tabs>
          <w:tab w:val="num" w:pos="845"/>
        </w:tabs>
        <w:ind w:left="84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8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7079"/>
    <w:rsid w:val="000047F6"/>
    <w:rsid w:val="00017079"/>
    <w:rsid w:val="0002379E"/>
    <w:rsid w:val="00024BA4"/>
    <w:rsid w:val="00030388"/>
    <w:rsid w:val="0003659C"/>
    <w:rsid w:val="00056358"/>
    <w:rsid w:val="00096007"/>
    <w:rsid w:val="000C3522"/>
    <w:rsid w:val="000E2DF1"/>
    <w:rsid w:val="000E67DB"/>
    <w:rsid w:val="0011095F"/>
    <w:rsid w:val="00133820"/>
    <w:rsid w:val="00184C74"/>
    <w:rsid w:val="00185AB2"/>
    <w:rsid w:val="001C7ABB"/>
    <w:rsid w:val="001F3779"/>
    <w:rsid w:val="00205566"/>
    <w:rsid w:val="00212024"/>
    <w:rsid w:val="0021401D"/>
    <w:rsid w:val="0028544B"/>
    <w:rsid w:val="0028644B"/>
    <w:rsid w:val="002A65A6"/>
    <w:rsid w:val="002D4F27"/>
    <w:rsid w:val="002E5B3A"/>
    <w:rsid w:val="002F5341"/>
    <w:rsid w:val="00304E31"/>
    <w:rsid w:val="00324B9E"/>
    <w:rsid w:val="003572F3"/>
    <w:rsid w:val="00397363"/>
    <w:rsid w:val="003C17D8"/>
    <w:rsid w:val="003F4527"/>
    <w:rsid w:val="00400095"/>
    <w:rsid w:val="0040244A"/>
    <w:rsid w:val="00403346"/>
    <w:rsid w:val="00416920"/>
    <w:rsid w:val="004345B1"/>
    <w:rsid w:val="004437B6"/>
    <w:rsid w:val="0045402F"/>
    <w:rsid w:val="00464F68"/>
    <w:rsid w:val="00474D2F"/>
    <w:rsid w:val="0049469F"/>
    <w:rsid w:val="00497431"/>
    <w:rsid w:val="00497460"/>
    <w:rsid w:val="004D70BD"/>
    <w:rsid w:val="00501AA6"/>
    <w:rsid w:val="00570704"/>
    <w:rsid w:val="00584964"/>
    <w:rsid w:val="005950CA"/>
    <w:rsid w:val="005A69AE"/>
    <w:rsid w:val="005B18E9"/>
    <w:rsid w:val="005B3E06"/>
    <w:rsid w:val="005C0256"/>
    <w:rsid w:val="005C0DA7"/>
    <w:rsid w:val="005C1073"/>
    <w:rsid w:val="005C389D"/>
    <w:rsid w:val="005D1F54"/>
    <w:rsid w:val="005D4450"/>
    <w:rsid w:val="005D45A3"/>
    <w:rsid w:val="005F35DC"/>
    <w:rsid w:val="005F737C"/>
    <w:rsid w:val="006539C2"/>
    <w:rsid w:val="00654C87"/>
    <w:rsid w:val="00675BB0"/>
    <w:rsid w:val="00690B13"/>
    <w:rsid w:val="00695669"/>
    <w:rsid w:val="00695E2A"/>
    <w:rsid w:val="006A2B48"/>
    <w:rsid w:val="006A4C90"/>
    <w:rsid w:val="006A5673"/>
    <w:rsid w:val="006E1457"/>
    <w:rsid w:val="006F0B27"/>
    <w:rsid w:val="006F4F44"/>
    <w:rsid w:val="00721AF9"/>
    <w:rsid w:val="0072463B"/>
    <w:rsid w:val="00750C9B"/>
    <w:rsid w:val="00765D40"/>
    <w:rsid w:val="00770BC4"/>
    <w:rsid w:val="00771FC9"/>
    <w:rsid w:val="0077301A"/>
    <w:rsid w:val="00773A6D"/>
    <w:rsid w:val="00781E9A"/>
    <w:rsid w:val="00785758"/>
    <w:rsid w:val="007A08B6"/>
    <w:rsid w:val="007A1456"/>
    <w:rsid w:val="007B24D7"/>
    <w:rsid w:val="007D42A0"/>
    <w:rsid w:val="007D4767"/>
    <w:rsid w:val="007D4A7F"/>
    <w:rsid w:val="007E5022"/>
    <w:rsid w:val="007F080F"/>
    <w:rsid w:val="008122E0"/>
    <w:rsid w:val="00822F69"/>
    <w:rsid w:val="008430BB"/>
    <w:rsid w:val="00843FC8"/>
    <w:rsid w:val="008628AA"/>
    <w:rsid w:val="008650F1"/>
    <w:rsid w:val="008A634B"/>
    <w:rsid w:val="008B610C"/>
    <w:rsid w:val="008C37A5"/>
    <w:rsid w:val="008C5903"/>
    <w:rsid w:val="008D38AC"/>
    <w:rsid w:val="008E6E12"/>
    <w:rsid w:val="008F546B"/>
    <w:rsid w:val="00902DF4"/>
    <w:rsid w:val="0090757E"/>
    <w:rsid w:val="00927FB9"/>
    <w:rsid w:val="00940E0B"/>
    <w:rsid w:val="00941CA5"/>
    <w:rsid w:val="0095005E"/>
    <w:rsid w:val="00954293"/>
    <w:rsid w:val="00956FE8"/>
    <w:rsid w:val="009A0A03"/>
    <w:rsid w:val="009A4504"/>
    <w:rsid w:val="009D36DF"/>
    <w:rsid w:val="009F3365"/>
    <w:rsid w:val="00A00258"/>
    <w:rsid w:val="00A13847"/>
    <w:rsid w:val="00A26FF9"/>
    <w:rsid w:val="00A3127C"/>
    <w:rsid w:val="00A6085A"/>
    <w:rsid w:val="00A70B12"/>
    <w:rsid w:val="00A75020"/>
    <w:rsid w:val="00A82E83"/>
    <w:rsid w:val="00A92B64"/>
    <w:rsid w:val="00AE67EB"/>
    <w:rsid w:val="00AE6D50"/>
    <w:rsid w:val="00AF2562"/>
    <w:rsid w:val="00B21570"/>
    <w:rsid w:val="00B37A08"/>
    <w:rsid w:val="00B53E75"/>
    <w:rsid w:val="00B731B7"/>
    <w:rsid w:val="00B80B9C"/>
    <w:rsid w:val="00B93C74"/>
    <w:rsid w:val="00BC11CD"/>
    <w:rsid w:val="00BE17BB"/>
    <w:rsid w:val="00BE7083"/>
    <w:rsid w:val="00C05644"/>
    <w:rsid w:val="00C125B6"/>
    <w:rsid w:val="00C30706"/>
    <w:rsid w:val="00C6216D"/>
    <w:rsid w:val="00C62E75"/>
    <w:rsid w:val="00C63499"/>
    <w:rsid w:val="00C76DFE"/>
    <w:rsid w:val="00C839ED"/>
    <w:rsid w:val="00CB25A1"/>
    <w:rsid w:val="00D169B0"/>
    <w:rsid w:val="00D203D4"/>
    <w:rsid w:val="00D61D0A"/>
    <w:rsid w:val="00D6709D"/>
    <w:rsid w:val="00D757B1"/>
    <w:rsid w:val="00D814A2"/>
    <w:rsid w:val="00D9660A"/>
    <w:rsid w:val="00DA1763"/>
    <w:rsid w:val="00DA2900"/>
    <w:rsid w:val="00DB0471"/>
    <w:rsid w:val="00DC191D"/>
    <w:rsid w:val="00DD18BD"/>
    <w:rsid w:val="00DD5C0F"/>
    <w:rsid w:val="00DD6C8B"/>
    <w:rsid w:val="00DE6168"/>
    <w:rsid w:val="00DF4BCA"/>
    <w:rsid w:val="00E016D3"/>
    <w:rsid w:val="00E22A49"/>
    <w:rsid w:val="00E23FDA"/>
    <w:rsid w:val="00E34A40"/>
    <w:rsid w:val="00E422BF"/>
    <w:rsid w:val="00E43E8F"/>
    <w:rsid w:val="00E470F1"/>
    <w:rsid w:val="00E607D1"/>
    <w:rsid w:val="00E87DCB"/>
    <w:rsid w:val="00E91EBA"/>
    <w:rsid w:val="00E9600A"/>
    <w:rsid w:val="00EA701C"/>
    <w:rsid w:val="00EB0E51"/>
    <w:rsid w:val="00EB665B"/>
    <w:rsid w:val="00ED0FB8"/>
    <w:rsid w:val="00EE1735"/>
    <w:rsid w:val="00EE3E47"/>
    <w:rsid w:val="00EF739D"/>
    <w:rsid w:val="00F007E6"/>
    <w:rsid w:val="00F1463E"/>
    <w:rsid w:val="00F21FE3"/>
    <w:rsid w:val="00F4614B"/>
    <w:rsid w:val="00F471EA"/>
    <w:rsid w:val="00F60688"/>
    <w:rsid w:val="00F65B87"/>
    <w:rsid w:val="00F725E0"/>
    <w:rsid w:val="00FA0C98"/>
    <w:rsid w:val="00FA335C"/>
    <w:rsid w:val="00FE6532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AB2"/>
    <w:rPr>
      <w:sz w:val="24"/>
      <w:szCs w:val="24"/>
    </w:rPr>
  </w:style>
  <w:style w:type="paragraph" w:styleId="1">
    <w:name w:val="heading 1"/>
    <w:basedOn w:val="a"/>
    <w:next w:val="a"/>
    <w:qFormat/>
    <w:rsid w:val="00185AB2"/>
    <w:pPr>
      <w:keepNext/>
      <w:tabs>
        <w:tab w:val="left" w:pos="360"/>
      </w:tabs>
      <w:ind w:left="360" w:hanging="36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185AB2"/>
    <w:pPr>
      <w:keepNext/>
      <w:shd w:val="clear" w:color="auto" w:fill="FFFFFF"/>
      <w:ind w:right="17" w:firstLine="708"/>
      <w:jc w:val="both"/>
      <w:outlineLvl w:val="1"/>
    </w:pPr>
    <w:rPr>
      <w:i/>
      <w:iCs/>
    </w:rPr>
  </w:style>
  <w:style w:type="paragraph" w:styleId="3">
    <w:name w:val="heading 3"/>
    <w:basedOn w:val="a"/>
    <w:next w:val="a"/>
    <w:qFormat/>
    <w:rsid w:val="00185AB2"/>
    <w:pPr>
      <w:keepNext/>
      <w:outlineLvl w:val="2"/>
    </w:pPr>
    <w:rPr>
      <w:i/>
      <w:iCs/>
      <w:sz w:val="20"/>
      <w:szCs w:val="20"/>
    </w:rPr>
  </w:style>
  <w:style w:type="paragraph" w:styleId="4">
    <w:name w:val="heading 4"/>
    <w:basedOn w:val="a"/>
    <w:next w:val="a"/>
    <w:qFormat/>
    <w:rsid w:val="00185AB2"/>
    <w:pPr>
      <w:keepNext/>
      <w:widowControl w:val="0"/>
      <w:shd w:val="clear" w:color="auto" w:fill="FFFFFF"/>
      <w:autoSpaceDE w:val="0"/>
      <w:autoSpaceDN w:val="0"/>
      <w:adjustRightInd w:val="0"/>
      <w:ind w:firstLine="708"/>
      <w:jc w:val="both"/>
      <w:outlineLvl w:val="3"/>
    </w:pPr>
    <w:rPr>
      <w:i/>
      <w:iCs/>
      <w:sz w:val="22"/>
      <w:szCs w:val="22"/>
    </w:rPr>
  </w:style>
  <w:style w:type="paragraph" w:styleId="6">
    <w:name w:val="heading 6"/>
    <w:basedOn w:val="a"/>
    <w:next w:val="a"/>
    <w:qFormat/>
    <w:rsid w:val="00185AB2"/>
    <w:pPr>
      <w:keepNext/>
      <w:jc w:val="right"/>
      <w:outlineLvl w:val="5"/>
    </w:pPr>
    <w:rPr>
      <w:rFonts w:ascii="Courier New" w:hAnsi="Courier New" w:cs="Courier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rsid w:val="00185AB2"/>
    <w:pPr>
      <w:widowControl w:val="0"/>
      <w:shd w:val="clear" w:color="auto" w:fill="FFFFFF"/>
      <w:autoSpaceDE w:val="0"/>
      <w:autoSpaceDN w:val="0"/>
      <w:adjustRightInd w:val="0"/>
      <w:jc w:val="both"/>
    </w:pPr>
    <w:rPr>
      <w:color w:val="000000"/>
      <w:sz w:val="22"/>
      <w:szCs w:val="22"/>
    </w:rPr>
  </w:style>
  <w:style w:type="paragraph" w:styleId="a3">
    <w:name w:val="header"/>
    <w:basedOn w:val="a"/>
    <w:semiHidden/>
    <w:rsid w:val="00185AB2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185AB2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185AB2"/>
  </w:style>
  <w:style w:type="paragraph" w:styleId="21">
    <w:name w:val="Body Text Indent 2"/>
    <w:basedOn w:val="a"/>
    <w:semiHidden/>
    <w:rsid w:val="00185AB2"/>
    <w:pPr>
      <w:widowControl w:val="0"/>
      <w:shd w:val="clear" w:color="auto" w:fill="FFFFFF"/>
      <w:autoSpaceDE w:val="0"/>
      <w:autoSpaceDN w:val="0"/>
      <w:adjustRightInd w:val="0"/>
      <w:ind w:firstLine="709"/>
      <w:jc w:val="both"/>
    </w:pPr>
  </w:style>
  <w:style w:type="paragraph" w:styleId="30">
    <w:name w:val="Body Text Indent 3"/>
    <w:basedOn w:val="a"/>
    <w:semiHidden/>
    <w:rsid w:val="00185AB2"/>
    <w:pPr>
      <w:tabs>
        <w:tab w:val="left" w:pos="0"/>
      </w:tabs>
      <w:ind w:firstLine="680"/>
      <w:jc w:val="both"/>
    </w:pPr>
    <w:rPr>
      <w:sz w:val="22"/>
      <w:szCs w:val="22"/>
    </w:rPr>
  </w:style>
  <w:style w:type="paragraph" w:styleId="a7">
    <w:name w:val="Body Text"/>
    <w:basedOn w:val="a"/>
    <w:semiHidden/>
    <w:rsid w:val="00185AB2"/>
    <w:pPr>
      <w:shd w:val="clear" w:color="auto" w:fill="FFFFFF"/>
      <w:ind w:right="17"/>
      <w:jc w:val="both"/>
    </w:pPr>
    <w:rPr>
      <w:sz w:val="22"/>
      <w:szCs w:val="22"/>
    </w:rPr>
  </w:style>
  <w:style w:type="paragraph" w:styleId="a8">
    <w:name w:val="Balloon Text"/>
    <w:basedOn w:val="a"/>
    <w:semiHidden/>
    <w:rsid w:val="00185AB2"/>
    <w:rPr>
      <w:rFonts w:ascii="Tahoma" w:hAnsi="Tahoma" w:cs="Tahoma"/>
      <w:sz w:val="16"/>
      <w:szCs w:val="16"/>
    </w:rPr>
  </w:style>
  <w:style w:type="paragraph" w:styleId="a9">
    <w:name w:val="Body Text Indent"/>
    <w:basedOn w:val="a"/>
    <w:semiHidden/>
    <w:rsid w:val="00185AB2"/>
    <w:pPr>
      <w:ind w:firstLine="720"/>
      <w:jc w:val="both"/>
    </w:pPr>
    <w:rPr>
      <w:i/>
      <w:iCs/>
      <w:sz w:val="22"/>
    </w:rPr>
  </w:style>
  <w:style w:type="paragraph" w:styleId="31">
    <w:name w:val="Body Text 3"/>
    <w:basedOn w:val="a"/>
    <w:semiHidden/>
    <w:rsid w:val="00185AB2"/>
    <w:pPr>
      <w:spacing w:after="120"/>
    </w:pPr>
    <w:rPr>
      <w:sz w:val="16"/>
      <w:szCs w:val="16"/>
    </w:rPr>
  </w:style>
  <w:style w:type="character" w:customStyle="1" w:styleId="a5">
    <w:name w:val="Нижний колонтитул Знак"/>
    <w:link w:val="a4"/>
    <w:uiPriority w:val="99"/>
    <w:rsid w:val="00BE17BB"/>
    <w:rPr>
      <w:sz w:val="24"/>
      <w:szCs w:val="24"/>
    </w:rPr>
  </w:style>
  <w:style w:type="character" w:styleId="aa">
    <w:name w:val="annotation reference"/>
    <w:uiPriority w:val="99"/>
    <w:semiHidden/>
    <w:unhideWhenUsed/>
    <w:rsid w:val="00AE67E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E67E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E67EB"/>
  </w:style>
  <w:style w:type="paragraph" w:styleId="ad">
    <w:name w:val="annotation subject"/>
    <w:basedOn w:val="ab"/>
    <w:next w:val="ab"/>
    <w:link w:val="ae"/>
    <w:uiPriority w:val="99"/>
    <w:semiHidden/>
    <w:unhideWhenUsed/>
    <w:rsid w:val="00AE67EB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AE67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AB2"/>
    <w:rPr>
      <w:sz w:val="24"/>
      <w:szCs w:val="24"/>
    </w:rPr>
  </w:style>
  <w:style w:type="paragraph" w:styleId="1">
    <w:name w:val="heading 1"/>
    <w:basedOn w:val="a"/>
    <w:next w:val="a"/>
    <w:qFormat/>
    <w:rsid w:val="00185AB2"/>
    <w:pPr>
      <w:keepNext/>
      <w:tabs>
        <w:tab w:val="left" w:pos="360"/>
      </w:tabs>
      <w:ind w:left="360" w:hanging="36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185AB2"/>
    <w:pPr>
      <w:keepNext/>
      <w:shd w:val="clear" w:color="auto" w:fill="FFFFFF"/>
      <w:ind w:right="17" w:firstLine="708"/>
      <w:jc w:val="both"/>
      <w:outlineLvl w:val="1"/>
    </w:pPr>
    <w:rPr>
      <w:i/>
      <w:iCs/>
    </w:rPr>
  </w:style>
  <w:style w:type="paragraph" w:styleId="3">
    <w:name w:val="heading 3"/>
    <w:basedOn w:val="a"/>
    <w:next w:val="a"/>
    <w:qFormat/>
    <w:rsid w:val="00185AB2"/>
    <w:pPr>
      <w:keepNext/>
      <w:outlineLvl w:val="2"/>
    </w:pPr>
    <w:rPr>
      <w:i/>
      <w:iCs/>
      <w:sz w:val="20"/>
      <w:szCs w:val="20"/>
    </w:rPr>
  </w:style>
  <w:style w:type="paragraph" w:styleId="4">
    <w:name w:val="heading 4"/>
    <w:basedOn w:val="a"/>
    <w:next w:val="a"/>
    <w:qFormat/>
    <w:rsid w:val="00185AB2"/>
    <w:pPr>
      <w:keepNext/>
      <w:widowControl w:val="0"/>
      <w:shd w:val="clear" w:color="auto" w:fill="FFFFFF"/>
      <w:autoSpaceDE w:val="0"/>
      <w:autoSpaceDN w:val="0"/>
      <w:adjustRightInd w:val="0"/>
      <w:ind w:firstLine="708"/>
      <w:jc w:val="both"/>
      <w:outlineLvl w:val="3"/>
    </w:pPr>
    <w:rPr>
      <w:i/>
      <w:iCs/>
      <w:sz w:val="22"/>
      <w:szCs w:val="22"/>
    </w:rPr>
  </w:style>
  <w:style w:type="paragraph" w:styleId="6">
    <w:name w:val="heading 6"/>
    <w:basedOn w:val="a"/>
    <w:next w:val="a"/>
    <w:qFormat/>
    <w:rsid w:val="00185AB2"/>
    <w:pPr>
      <w:keepNext/>
      <w:jc w:val="right"/>
      <w:outlineLvl w:val="5"/>
    </w:pPr>
    <w:rPr>
      <w:rFonts w:ascii="Courier New" w:hAnsi="Courier New" w:cs="Courier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rsid w:val="00185AB2"/>
    <w:pPr>
      <w:widowControl w:val="0"/>
      <w:shd w:val="clear" w:color="auto" w:fill="FFFFFF"/>
      <w:autoSpaceDE w:val="0"/>
      <w:autoSpaceDN w:val="0"/>
      <w:adjustRightInd w:val="0"/>
      <w:jc w:val="both"/>
    </w:pPr>
    <w:rPr>
      <w:color w:val="000000"/>
      <w:sz w:val="22"/>
      <w:szCs w:val="22"/>
    </w:rPr>
  </w:style>
  <w:style w:type="paragraph" w:styleId="a3">
    <w:name w:val="header"/>
    <w:basedOn w:val="a"/>
    <w:semiHidden/>
    <w:rsid w:val="00185AB2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185AB2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185AB2"/>
  </w:style>
  <w:style w:type="paragraph" w:styleId="21">
    <w:name w:val="Body Text Indent 2"/>
    <w:basedOn w:val="a"/>
    <w:semiHidden/>
    <w:rsid w:val="00185AB2"/>
    <w:pPr>
      <w:widowControl w:val="0"/>
      <w:shd w:val="clear" w:color="auto" w:fill="FFFFFF"/>
      <w:autoSpaceDE w:val="0"/>
      <w:autoSpaceDN w:val="0"/>
      <w:adjustRightInd w:val="0"/>
      <w:ind w:firstLine="709"/>
      <w:jc w:val="both"/>
    </w:pPr>
  </w:style>
  <w:style w:type="paragraph" w:styleId="30">
    <w:name w:val="Body Text Indent 3"/>
    <w:basedOn w:val="a"/>
    <w:semiHidden/>
    <w:rsid w:val="00185AB2"/>
    <w:pPr>
      <w:tabs>
        <w:tab w:val="left" w:pos="0"/>
      </w:tabs>
      <w:ind w:firstLine="680"/>
      <w:jc w:val="both"/>
    </w:pPr>
    <w:rPr>
      <w:sz w:val="22"/>
      <w:szCs w:val="22"/>
    </w:rPr>
  </w:style>
  <w:style w:type="paragraph" w:styleId="a7">
    <w:name w:val="Body Text"/>
    <w:basedOn w:val="a"/>
    <w:semiHidden/>
    <w:rsid w:val="00185AB2"/>
    <w:pPr>
      <w:shd w:val="clear" w:color="auto" w:fill="FFFFFF"/>
      <w:ind w:right="17"/>
      <w:jc w:val="both"/>
    </w:pPr>
    <w:rPr>
      <w:sz w:val="22"/>
      <w:szCs w:val="22"/>
    </w:rPr>
  </w:style>
  <w:style w:type="paragraph" w:styleId="a8">
    <w:name w:val="Balloon Text"/>
    <w:basedOn w:val="a"/>
    <w:semiHidden/>
    <w:rsid w:val="00185AB2"/>
    <w:rPr>
      <w:rFonts w:ascii="Tahoma" w:hAnsi="Tahoma" w:cs="Tahoma"/>
      <w:sz w:val="16"/>
      <w:szCs w:val="16"/>
    </w:rPr>
  </w:style>
  <w:style w:type="paragraph" w:styleId="a9">
    <w:name w:val="Body Text Indent"/>
    <w:basedOn w:val="a"/>
    <w:semiHidden/>
    <w:rsid w:val="00185AB2"/>
    <w:pPr>
      <w:ind w:firstLine="720"/>
      <w:jc w:val="both"/>
    </w:pPr>
    <w:rPr>
      <w:i/>
      <w:iCs/>
      <w:sz w:val="22"/>
    </w:rPr>
  </w:style>
  <w:style w:type="paragraph" w:styleId="31">
    <w:name w:val="Body Text 3"/>
    <w:basedOn w:val="a"/>
    <w:semiHidden/>
    <w:rsid w:val="00185AB2"/>
    <w:pPr>
      <w:spacing w:after="120"/>
    </w:pPr>
    <w:rPr>
      <w:sz w:val="16"/>
      <w:szCs w:val="16"/>
    </w:rPr>
  </w:style>
  <w:style w:type="character" w:customStyle="1" w:styleId="a5">
    <w:name w:val="Нижний колонтитул Знак"/>
    <w:link w:val="a4"/>
    <w:uiPriority w:val="99"/>
    <w:rsid w:val="00BE17BB"/>
    <w:rPr>
      <w:sz w:val="24"/>
      <w:szCs w:val="24"/>
    </w:rPr>
  </w:style>
  <w:style w:type="character" w:styleId="aa">
    <w:name w:val="annotation reference"/>
    <w:uiPriority w:val="99"/>
    <w:semiHidden/>
    <w:unhideWhenUsed/>
    <w:rsid w:val="00AE67E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E67E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E67EB"/>
  </w:style>
  <w:style w:type="paragraph" w:styleId="ad">
    <w:name w:val="annotation subject"/>
    <w:basedOn w:val="ab"/>
    <w:next w:val="ab"/>
    <w:link w:val="ae"/>
    <w:uiPriority w:val="99"/>
    <w:semiHidden/>
    <w:unhideWhenUsed/>
    <w:rsid w:val="00AE67EB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AE67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3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rshb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shb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221D5-921E-495F-8A7E-CCBED7F47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3037</Words>
  <Characters>17317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26</vt:lpstr>
    </vt:vector>
  </TitlesOfParts>
  <Company>РСХБ</Company>
  <LinksUpToDate>false</LinksUpToDate>
  <CharactersWithSpaces>20314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26</dc:title>
  <dc:creator>Shapovalova</dc:creator>
  <cp:lastModifiedBy>Сорокина Ирина Владимировна</cp:lastModifiedBy>
  <cp:revision>25</cp:revision>
  <cp:lastPrinted>2012-08-08T05:26:00Z</cp:lastPrinted>
  <dcterms:created xsi:type="dcterms:W3CDTF">2012-09-24T10:25:00Z</dcterms:created>
  <dcterms:modified xsi:type="dcterms:W3CDTF">2017-03-23T11:37:00Z</dcterms:modified>
</cp:coreProperties>
</file>