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left="0" w:right="0" w:firstLine="709"/>
        <w:jc w:val="center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  <w:r>
        <w:rPr>
          <w:rFonts w:ascii="Times New Roman" w:hAnsi="Times New Roman"/>
          <w:b/>
          <w:sz w:val="24"/>
          <w:szCs w:val="24"/>
        </w:rPr>
        <w:t xml:space="preserve">электронных документов</w:t>
      </w:r>
      <w:r>
        <w:rPr>
          <w:rFonts w:ascii="Times New Roman" w:hAnsi="Times New Roman"/>
          <w:b/>
          <w:sz w:val="24"/>
          <w:szCs w:val="24"/>
        </w:rPr>
        <w:t xml:space="preserve">,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0"/>
        <w:ind w:left="0" w:right="0" w:firstLine="709"/>
        <w:jc w:val="center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направляемых </w:t>
      </w:r>
      <w:r>
        <w:rPr>
          <w:rFonts w:ascii="Times New Roman" w:hAnsi="Times New Roman"/>
          <w:b/>
          <w:sz w:val="24"/>
          <w:szCs w:val="24"/>
        </w:rPr>
        <w:t xml:space="preserve">по цифровому каналу обслуживания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0"/>
        <w:ind w:left="0" w:right="0" w:firstLine="709"/>
        <w:jc w:val="center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юридических лиц «Свой Бизнес» (Свой Бизнес)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40"/>
        <w:ind w:left="0" w:right="0" w:firstLine="709"/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40"/>
        <w:numPr>
          <w:ilvl w:val="0"/>
          <w:numId w:val="4"/>
        </w:numPr>
        <w:ind w:left="0" w:right="0" w:firstLine="709"/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Электронные д</w:t>
      </w:r>
      <w:r>
        <w:rPr>
          <w:rFonts w:ascii="Times New Roman" w:hAnsi="Times New Roman"/>
          <w:b/>
        </w:rPr>
        <w:t xml:space="preserve">окументы</w:t>
      </w:r>
      <w:r>
        <w:rPr>
          <w:rFonts w:ascii="Times New Roman" w:hAnsi="Times New Roman"/>
          <w:b/>
        </w:rPr>
        <w:t xml:space="preserve">,</w:t>
      </w:r>
      <w:r>
        <w:rPr>
          <w:rFonts w:ascii="Times New Roman" w:hAnsi="Times New Roman"/>
          <w:b/>
        </w:rPr>
        <w:t xml:space="preserve"> направляемые клиентом</w:t>
      </w:r>
      <w:r>
        <w:rPr>
          <w:rFonts w:ascii="Times New Roman" w:hAnsi="Times New Roman"/>
          <w:b/>
        </w:rPr>
        <w:t xml:space="preserve"> Банк</w:t>
      </w:r>
      <w:r>
        <w:rPr>
          <w:rFonts w:ascii="Times New Roman" w:hAnsi="Times New Roman"/>
          <w:b/>
        </w:rPr>
        <w:t xml:space="preserve">.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40"/>
        <w:ind w:left="0" w:right="0"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1.1. </w:t>
      </w:r>
      <w:r>
        <w:rPr>
          <w:rFonts w:ascii="Times New Roman" w:hAnsi="Times New Roman"/>
          <w:szCs w:val="20"/>
        </w:rPr>
        <w:t xml:space="preserve">Документы для подключения</w:t>
      </w:r>
      <w:r>
        <w:rPr>
          <w:rFonts w:ascii="Times New Roman" w:hAnsi="Times New Roman"/>
          <w:szCs w:val="20"/>
        </w:rPr>
        <w:t xml:space="preserve"> к Свой Бизнес: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left="0" w:right="0" w:firstLine="709"/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заявка на подключение к </w:t>
      </w:r>
      <w:r>
        <w:rPr>
          <w:rFonts w:ascii="Times New Roman" w:hAnsi="Times New Roman"/>
        </w:rPr>
        <w:t xml:space="preserve">Свой Бизнес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right="0" w:firstLine="709"/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заявка на регистрацию </w:t>
      </w:r>
      <w:r>
        <w:rPr>
          <w:rFonts w:ascii="Times New Roman" w:hAnsi="Times New Roman"/>
        </w:rPr>
        <w:t xml:space="preserve">субъекта информационного обмена в Удостоверяющем центре Банка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right="0"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t xml:space="preserve">запрос на выдачу сертификата ключа проверки электронной подписи</w:t>
      </w:r>
      <w:r>
        <w:rPr>
          <w:rFonts w:ascii="Times New Roman" w:hAnsi="Times New Roman"/>
          <w:szCs w:val="20"/>
        </w:rPr>
        <w:t xml:space="preserve"> субъекта информационного обмена.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left="0" w:right="0" w:firstLine="709"/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</w:rPr>
      </w:r>
    </w:p>
    <w:p>
      <w:pPr>
        <w:pStyle w:val="840"/>
        <w:ind w:left="0" w:right="0"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1.2. </w:t>
      </w:r>
      <w:r>
        <w:rPr>
          <w:rFonts w:ascii="Times New Roman" w:hAnsi="Times New Roman"/>
          <w:szCs w:val="20"/>
        </w:rPr>
        <w:t xml:space="preserve">Расчетные </w:t>
      </w:r>
      <w:r>
        <w:rPr>
          <w:rFonts w:ascii="Times New Roman" w:hAnsi="Times New Roman"/>
          <w:szCs w:val="20"/>
        </w:rPr>
        <w:t xml:space="preserve">документы</w:t>
      </w:r>
      <w:r>
        <w:rPr>
          <w:rFonts w:ascii="Times New Roman" w:hAnsi="Times New Roman"/>
          <w:szCs w:val="20"/>
        </w:rPr>
        <w:t xml:space="preserve"> в валюте Российской Федерации: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left="0" w:right="0"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п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HYPERLINK  \l "_Платежные_поручения"</w:instrText>
      </w:r>
      <w:r>
        <w:rPr>
          <w:rFonts w:ascii="Times New Roman" w:hAnsi="Times New Roman"/>
          <w:szCs w:val="20"/>
        </w:rPr>
        <w:fldChar w:fldCharType="separate"/>
      </w:r>
      <w:bookmarkStart w:id="0" w:name="_Hlt34232791"/>
      <w:r>
        <w:rPr>
          <w:rFonts w:ascii="Times New Roman" w:hAnsi="Times New Roman"/>
          <w:szCs w:val="20"/>
        </w:rPr>
        <w:t xml:space="preserve">л</w:t>
      </w:r>
      <w:bookmarkEnd w:id="0"/>
      <w:r>
        <w:rPr>
          <w:rFonts w:ascii="Times New Roman" w:hAnsi="Times New Roman"/>
          <w:szCs w:val="20"/>
        </w:rPr>
        <w:t xml:space="preserve">ате</w:t>
      </w:r>
      <w:bookmarkStart w:id="1" w:name="_Hlt25051252"/>
      <w:r/>
      <w:bookmarkStart w:id="2" w:name="_Hlt25051253"/>
      <w:r>
        <w:rPr>
          <w:rFonts w:ascii="Times New Roman" w:hAnsi="Times New Roman"/>
          <w:szCs w:val="20"/>
        </w:rPr>
        <w:t xml:space="preserve">ж</w:t>
      </w:r>
      <w:bookmarkEnd w:id="1"/>
      <w:r>
        <w:rPr>
          <w:rFonts w:ascii="Times New Roman" w:hAnsi="Times New Roman"/>
          <w:szCs w:val="20"/>
        </w:rPr>
        <w:t xml:space="preserve">н</w:t>
      </w:r>
      <w:r>
        <w:rPr>
          <w:rFonts w:ascii="Times New Roman" w:hAnsi="Times New Roman"/>
          <w:szCs w:val="20"/>
        </w:rPr>
        <w:t xml:space="preserve">о</w:t>
      </w:r>
      <w:r>
        <w:rPr>
          <w:rFonts w:ascii="Times New Roman" w:hAnsi="Times New Roman"/>
          <w:szCs w:val="20"/>
        </w:rPr>
        <w:t xml:space="preserve">е</w:t>
      </w:r>
      <w:r>
        <w:rPr>
          <w:rFonts w:ascii="Times New Roman" w:hAnsi="Times New Roman"/>
          <w:szCs w:val="20"/>
        </w:rPr>
        <w:t xml:space="preserve"> по</w:t>
      </w:r>
      <w:bookmarkStart w:id="3" w:name="_Hlt26171799"/>
      <w:r/>
      <w:bookmarkStart w:id="4" w:name="_Hlt29995935"/>
      <w:r>
        <w:rPr>
          <w:rFonts w:ascii="Times New Roman" w:hAnsi="Times New Roman"/>
          <w:szCs w:val="20"/>
        </w:rPr>
        <w:t xml:space="preserve">р</w:t>
      </w:r>
      <w:bookmarkEnd w:id="2"/>
      <w:r/>
      <w:bookmarkEnd w:id="3"/>
      <w:r>
        <w:rPr>
          <w:rFonts w:ascii="Times New Roman" w:hAnsi="Times New Roman"/>
          <w:szCs w:val="20"/>
        </w:rPr>
        <w:t xml:space="preserve">уч</w:t>
      </w:r>
      <w:bookmarkStart w:id="5" w:name="_Hlt30063327"/>
      <w:r>
        <w:rPr>
          <w:rFonts w:ascii="Times New Roman" w:hAnsi="Times New Roman"/>
          <w:szCs w:val="20"/>
        </w:rPr>
        <w:t xml:space="preserve">е</w:t>
      </w:r>
      <w:bookmarkEnd w:id="4"/>
      <w:r>
        <w:rPr>
          <w:rFonts w:ascii="Times New Roman" w:hAnsi="Times New Roman"/>
          <w:szCs w:val="20"/>
        </w:rPr>
        <w:t xml:space="preserve">н</w:t>
      </w:r>
      <w:bookmarkStart w:id="6" w:name="_Hlt22745987"/>
      <w:r>
        <w:rPr>
          <w:rFonts w:ascii="Times New Roman" w:hAnsi="Times New Roman"/>
          <w:szCs w:val="20"/>
        </w:rPr>
        <w:t xml:space="preserve">и</w:t>
      </w:r>
      <w:bookmarkEnd w:id="5"/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е</w:t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left="0" w:right="0"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HYPERLINK  \l "_Платежные_требования"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и</w:t>
      </w:r>
      <w:r>
        <w:rPr>
          <w:rFonts w:ascii="Times New Roman" w:hAnsi="Times New Roman"/>
          <w:szCs w:val="20"/>
        </w:rPr>
        <w:t xml:space="preserve">нк</w:t>
      </w:r>
      <w:bookmarkStart w:id="7" w:name="_Hlt34233053"/>
      <w:r>
        <w:rPr>
          <w:rFonts w:ascii="Times New Roman" w:hAnsi="Times New Roman"/>
          <w:szCs w:val="20"/>
        </w:rPr>
        <w:t xml:space="preserve">а</w:t>
      </w:r>
      <w:bookmarkEnd w:id="6"/>
      <w:r>
        <w:rPr>
          <w:rFonts w:ascii="Times New Roman" w:hAnsi="Times New Roman"/>
          <w:szCs w:val="20"/>
        </w:rPr>
        <w:t xml:space="preserve">сс</w:t>
      </w:r>
      <w:bookmarkStart w:id="8" w:name="_Hlt26171801"/>
      <w:r>
        <w:rPr>
          <w:rFonts w:ascii="Times New Roman" w:hAnsi="Times New Roman"/>
          <w:szCs w:val="20"/>
        </w:rPr>
        <w:t xml:space="preserve">о</w:t>
      </w:r>
      <w:bookmarkEnd w:id="7"/>
      <w:r>
        <w:rPr>
          <w:rFonts w:ascii="Times New Roman" w:hAnsi="Times New Roman"/>
          <w:szCs w:val="20"/>
        </w:rPr>
        <w:t xml:space="preserve">в</w:t>
      </w:r>
      <w:bookmarkEnd w:id="8"/>
      <w:r/>
      <w:bookmarkStart w:id="9" w:name="_Hlt25051256"/>
      <w:r>
        <w:rPr>
          <w:rFonts w:ascii="Times New Roman" w:hAnsi="Times New Roman"/>
          <w:szCs w:val="20"/>
        </w:rPr>
        <w:t xml:space="preserve">ое</w:t>
      </w:r>
      <w:r>
        <w:rPr>
          <w:rFonts w:ascii="Times New Roman" w:hAnsi="Times New Roman"/>
          <w:szCs w:val="20"/>
        </w:rPr>
        <w:t xml:space="preserve"> </w:t>
      </w:r>
      <w:bookmarkStart w:id="10" w:name="_Hlt22746038"/>
      <w:r>
        <w:rPr>
          <w:rFonts w:ascii="Times New Roman" w:hAnsi="Times New Roman"/>
          <w:szCs w:val="20"/>
        </w:rPr>
        <w:t xml:space="preserve">п</w:t>
      </w:r>
      <w:bookmarkEnd w:id="9"/>
      <w:r/>
      <w:bookmarkStart w:id="11" w:name="_Hlt29995938"/>
      <w:r>
        <w:rPr>
          <w:rFonts w:ascii="Times New Roman" w:hAnsi="Times New Roman"/>
          <w:szCs w:val="20"/>
        </w:rPr>
        <w:t xml:space="preserve">о</w:t>
      </w:r>
      <w:bookmarkEnd w:id="10"/>
      <w:r/>
      <w:bookmarkStart w:id="12" w:name="_Hlt30063329"/>
      <w:r>
        <w:rPr>
          <w:rFonts w:ascii="Times New Roman" w:hAnsi="Times New Roman"/>
          <w:szCs w:val="20"/>
        </w:rPr>
        <w:t xml:space="preserve">р</w:t>
      </w:r>
      <w:bookmarkEnd w:id="11"/>
      <w:r>
        <w:rPr>
          <w:rFonts w:ascii="Times New Roman" w:hAnsi="Times New Roman"/>
          <w:szCs w:val="20"/>
        </w:rPr>
        <w:t xml:space="preserve">учени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е</w:t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0"/>
        </w:rPr>
        <w:t xml:space="preserve">- п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HYPERLINK  \l "_Платежные_требования_1"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л</w:t>
      </w:r>
      <w:bookmarkStart w:id="13" w:name="_Hlt34233172"/>
      <w:r>
        <w:rPr>
          <w:rFonts w:ascii="Times New Roman" w:hAnsi="Times New Roman"/>
          <w:szCs w:val="20"/>
        </w:rPr>
        <w:t xml:space="preserve">а</w:t>
      </w:r>
      <w:bookmarkEnd w:id="12"/>
      <w:r>
        <w:rPr>
          <w:rFonts w:ascii="Times New Roman" w:hAnsi="Times New Roman"/>
          <w:szCs w:val="20"/>
        </w:rPr>
        <w:t xml:space="preserve">те</w:t>
      </w:r>
      <w:bookmarkStart w:id="14" w:name="_Hlt29995941"/>
      <w:r>
        <w:rPr>
          <w:rFonts w:ascii="Times New Roman" w:hAnsi="Times New Roman"/>
          <w:szCs w:val="20"/>
        </w:rPr>
        <w:t xml:space="preserve">ж</w:t>
      </w:r>
      <w:bookmarkEnd w:id="13"/>
      <w:r/>
      <w:bookmarkStart w:id="15" w:name="_Hlt26171804"/>
      <w:r>
        <w:rPr>
          <w:rFonts w:ascii="Times New Roman" w:hAnsi="Times New Roman"/>
          <w:szCs w:val="20"/>
        </w:rPr>
        <w:t xml:space="preserve">н</w:t>
      </w:r>
      <w:bookmarkEnd w:id="14"/>
      <w:r/>
      <w:bookmarkStart w:id="16" w:name="_Hlt25051260"/>
      <w:r>
        <w:rPr>
          <w:rFonts w:ascii="Times New Roman" w:hAnsi="Times New Roman"/>
          <w:szCs w:val="20"/>
        </w:rPr>
        <w:t xml:space="preserve">ое</w:t>
      </w:r>
      <w:bookmarkEnd w:id="15"/>
      <w:r>
        <w:rPr>
          <w:rFonts w:ascii="Times New Roman" w:hAnsi="Times New Roman"/>
          <w:szCs w:val="20"/>
        </w:rPr>
        <w:t xml:space="preserve"> т</w:t>
      </w:r>
      <w:bookmarkStart w:id="17" w:name="_Hlt22746041"/>
      <w:r>
        <w:rPr>
          <w:rFonts w:ascii="Times New Roman" w:hAnsi="Times New Roman"/>
          <w:szCs w:val="20"/>
        </w:rPr>
        <w:t xml:space="preserve">р</w:t>
      </w:r>
      <w:bookmarkEnd w:id="16"/>
      <w:r>
        <w:rPr>
          <w:rFonts w:ascii="Times New Roman" w:hAnsi="Times New Roman"/>
          <w:szCs w:val="20"/>
        </w:rPr>
        <w:t xml:space="preserve">еб</w:t>
      </w:r>
      <w:r>
        <w:rPr>
          <w:rFonts w:ascii="Times New Roman" w:hAnsi="Times New Roman"/>
          <w:szCs w:val="20"/>
        </w:rPr>
        <w:t xml:space="preserve">о</w:t>
      </w:r>
      <w:bookmarkEnd w:id="17"/>
      <w:r>
        <w:rPr>
          <w:rFonts w:ascii="Times New Roman" w:hAnsi="Times New Roman"/>
          <w:szCs w:val="20"/>
        </w:rPr>
        <w:t xml:space="preserve">вани</w:t>
      </w:r>
      <w:r>
        <w:rPr>
          <w:rFonts w:ascii="Times New Roman" w:hAnsi="Times New Roman"/>
          <w:szCs w:val="20"/>
        </w:rPr>
        <w:t xml:space="preserve">е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заявление на трансграничный перевод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ind w:firstLine="709"/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  <w:szCs w:val="20"/>
          <w:highlight w:val="none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1.3. </w:t>
      </w:r>
      <w:r>
        <w:rPr>
          <w:rFonts w:ascii="Times New Roman" w:hAnsi="Times New Roman"/>
          <w:szCs w:val="20"/>
        </w:rPr>
        <w:t xml:space="preserve">Расчетные </w:t>
      </w:r>
      <w:r>
        <w:rPr>
          <w:rFonts w:ascii="Times New Roman" w:hAnsi="Times New Roman"/>
          <w:szCs w:val="20"/>
        </w:rPr>
        <w:t xml:space="preserve">документы в иностранной валюте: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- 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HYPERLINK  \l "_Заявления_на_перевод"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з</w:t>
      </w:r>
      <w:r>
        <w:rPr>
          <w:rFonts w:ascii="Times New Roman" w:hAnsi="Times New Roman"/>
          <w:szCs w:val="20"/>
        </w:rPr>
        <w:t xml:space="preserve">а</w:t>
      </w:r>
      <w:bookmarkStart w:id="19" w:name="_Hlt34233069"/>
      <w:r>
        <w:rPr>
          <w:rFonts w:ascii="Times New Roman" w:hAnsi="Times New Roman"/>
          <w:szCs w:val="20"/>
        </w:rPr>
        <w:t xml:space="preserve">я</w:t>
      </w:r>
      <w:bookmarkEnd w:id="19"/>
      <w:r>
        <w:rPr>
          <w:rFonts w:ascii="Times New Roman" w:hAnsi="Times New Roman"/>
          <w:szCs w:val="20"/>
        </w:rPr>
        <w:t xml:space="preserve">влени</w:t>
      </w:r>
      <w:r>
        <w:rPr>
          <w:rFonts w:ascii="Times New Roman" w:hAnsi="Times New Roman"/>
          <w:szCs w:val="20"/>
        </w:rPr>
        <w:t xml:space="preserve">е</w:t>
      </w:r>
      <w:r>
        <w:rPr>
          <w:rFonts w:ascii="Times New Roman" w:hAnsi="Times New Roman"/>
          <w:szCs w:val="20"/>
        </w:rPr>
        <w:t xml:space="preserve"> </w:t>
      </w:r>
      <w:bookmarkStart w:id="20" w:name="_Hlt29996147"/>
      <w:r>
        <w:rPr>
          <w:rFonts w:ascii="Times New Roman" w:hAnsi="Times New Roman"/>
          <w:szCs w:val="20"/>
        </w:rPr>
        <w:t xml:space="preserve">на</w:t>
      </w:r>
      <w:bookmarkStart w:id="21" w:name="_Hlt18338730"/>
      <w:r>
        <w:rPr>
          <w:rFonts w:ascii="Times New Roman" w:hAnsi="Times New Roman"/>
          <w:szCs w:val="20"/>
        </w:rPr>
        <w:t xml:space="preserve"> </w:t>
      </w:r>
      <w:bookmarkEnd w:id="20"/>
      <w:r>
        <w:rPr>
          <w:rFonts w:ascii="Times New Roman" w:hAnsi="Times New Roman"/>
          <w:szCs w:val="20"/>
        </w:rPr>
        <w:t xml:space="preserve">п</w:t>
      </w:r>
      <w:bookmarkStart w:id="22" w:name="_Hlt30063454"/>
      <w:r>
        <w:rPr>
          <w:rFonts w:ascii="Times New Roman" w:hAnsi="Times New Roman"/>
          <w:szCs w:val="20"/>
        </w:rPr>
        <w:t xml:space="preserve">е</w:t>
      </w:r>
      <w:bookmarkEnd w:id="21"/>
      <w:r>
        <w:rPr>
          <w:rFonts w:ascii="Times New Roman" w:hAnsi="Times New Roman"/>
          <w:szCs w:val="20"/>
        </w:rPr>
        <w:t xml:space="preserve">р</w:t>
      </w:r>
      <w:bookmarkStart w:id="23" w:name="_Hlt26172258"/>
      <w:r>
        <w:rPr>
          <w:rFonts w:ascii="Times New Roman" w:hAnsi="Times New Roman"/>
          <w:szCs w:val="20"/>
        </w:rPr>
        <w:t xml:space="preserve">е</w:t>
      </w:r>
      <w:bookmarkEnd w:id="22"/>
      <w:r>
        <w:rPr>
          <w:rFonts w:ascii="Times New Roman" w:hAnsi="Times New Roman"/>
          <w:szCs w:val="20"/>
        </w:rPr>
        <w:t xml:space="preserve">вод</w:t>
      </w:r>
      <w:bookmarkStart w:id="24" w:name="_Hlt22746165"/>
      <w:r>
        <w:rPr>
          <w:rFonts w:ascii="Times New Roman" w:hAnsi="Times New Roman"/>
          <w:szCs w:val="20"/>
        </w:rPr>
        <w:t xml:space="preserve"> </w:t>
      </w:r>
      <w:bookmarkEnd w:id="23"/>
      <w:r>
        <w:rPr>
          <w:rFonts w:ascii="Times New Roman" w:hAnsi="Times New Roman"/>
          <w:szCs w:val="20"/>
        </w:rPr>
        <w:t xml:space="preserve">иностранной </w:t>
      </w:r>
      <w:r>
        <w:rPr>
          <w:rFonts w:ascii="Times New Roman" w:hAnsi="Times New Roman"/>
          <w:szCs w:val="20"/>
        </w:rPr>
        <w:t xml:space="preserve">в</w:t>
      </w:r>
      <w:bookmarkStart w:id="25" w:name="_Hlt25051450"/>
      <w:r>
        <w:rPr>
          <w:rFonts w:ascii="Times New Roman" w:hAnsi="Times New Roman"/>
          <w:szCs w:val="20"/>
        </w:rPr>
        <w:t xml:space="preserve">а</w:t>
      </w:r>
      <w:bookmarkEnd w:id="24"/>
      <w:r>
        <w:rPr>
          <w:rFonts w:ascii="Times New Roman" w:hAnsi="Times New Roman"/>
          <w:szCs w:val="20"/>
        </w:rPr>
        <w:t xml:space="preserve">люты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HYPERLINK  \l "_Распоряжения_по_транзитному"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- р</w:t>
      </w:r>
      <w:r>
        <w:rPr>
          <w:rFonts w:ascii="Times New Roman" w:hAnsi="Times New Roman"/>
          <w:szCs w:val="20"/>
        </w:rPr>
        <w:t xml:space="preserve">ас</w:t>
      </w:r>
      <w:bookmarkStart w:id="26" w:name="_Hlt34233072"/>
      <w:r>
        <w:rPr>
          <w:rFonts w:ascii="Times New Roman" w:hAnsi="Times New Roman"/>
          <w:szCs w:val="20"/>
        </w:rPr>
        <w:t xml:space="preserve">п</w:t>
      </w:r>
      <w:bookmarkEnd w:id="25"/>
      <w:r>
        <w:rPr>
          <w:rFonts w:ascii="Times New Roman" w:hAnsi="Times New Roman"/>
          <w:szCs w:val="20"/>
        </w:rPr>
        <w:t xml:space="preserve">ор</w:t>
      </w:r>
      <w:bookmarkStart w:id="27" w:name="_Hlt25051456"/>
      <w:r>
        <w:rPr>
          <w:rFonts w:ascii="Times New Roman" w:hAnsi="Times New Roman"/>
          <w:szCs w:val="20"/>
        </w:rPr>
        <w:t xml:space="preserve">я</w:t>
      </w:r>
      <w:bookmarkEnd w:id="26"/>
      <w:r>
        <w:rPr>
          <w:rFonts w:ascii="Times New Roman" w:hAnsi="Times New Roman"/>
          <w:szCs w:val="20"/>
        </w:rPr>
        <w:t xml:space="preserve">же</w:t>
      </w:r>
      <w:bookmarkStart w:id="28" w:name="_Hlt22746171"/>
      <w:r>
        <w:rPr>
          <w:rFonts w:ascii="Times New Roman" w:hAnsi="Times New Roman"/>
          <w:szCs w:val="20"/>
        </w:rPr>
        <w:t xml:space="preserve">н</w:t>
      </w:r>
      <w:bookmarkEnd w:id="27"/>
      <w:r/>
      <w:bookmarkStart w:id="29" w:name="_Hlt18338733"/>
      <w:r>
        <w:rPr>
          <w:rFonts w:ascii="Times New Roman" w:hAnsi="Times New Roman"/>
          <w:szCs w:val="20"/>
        </w:rPr>
        <w:t xml:space="preserve">и</w:t>
      </w:r>
      <w:bookmarkEnd w:id="28"/>
      <w:r>
        <w:rPr>
          <w:rFonts w:ascii="Times New Roman" w:hAnsi="Times New Roman"/>
          <w:szCs w:val="20"/>
        </w:rPr>
        <w:t xml:space="preserve">е</w:t>
      </w:r>
      <w:r>
        <w:rPr>
          <w:rFonts w:ascii="Times New Roman" w:hAnsi="Times New Roman"/>
          <w:szCs w:val="20"/>
        </w:rPr>
        <w:t xml:space="preserve"> </w:t>
      </w:r>
      <w:bookmarkStart w:id="30" w:name="_Hlt30063457"/>
      <w:r>
        <w:rPr>
          <w:rFonts w:ascii="Times New Roman" w:hAnsi="Times New Roman"/>
          <w:szCs w:val="20"/>
        </w:rPr>
        <w:t xml:space="preserve">п</w:t>
      </w:r>
      <w:bookmarkEnd w:id="29"/>
      <w:r>
        <w:rPr>
          <w:rFonts w:ascii="Times New Roman" w:hAnsi="Times New Roman"/>
          <w:szCs w:val="20"/>
        </w:rPr>
        <w:t xml:space="preserve">о тр</w:t>
      </w:r>
      <w:bookmarkStart w:id="31" w:name="_Hlt29996150"/>
      <w:r>
        <w:rPr>
          <w:rFonts w:ascii="Times New Roman" w:hAnsi="Times New Roman"/>
          <w:szCs w:val="20"/>
        </w:rPr>
        <w:t xml:space="preserve">а</w:t>
      </w:r>
      <w:bookmarkEnd w:id="30"/>
      <w:r>
        <w:rPr>
          <w:rFonts w:ascii="Times New Roman" w:hAnsi="Times New Roman"/>
          <w:szCs w:val="20"/>
        </w:rPr>
        <w:t xml:space="preserve">нзи</w:t>
      </w:r>
      <w:bookmarkStart w:id="32" w:name="_Hlt26172260"/>
      <w:r>
        <w:rPr>
          <w:rFonts w:ascii="Times New Roman" w:hAnsi="Times New Roman"/>
          <w:szCs w:val="20"/>
        </w:rPr>
        <w:t xml:space="preserve">т</w:t>
      </w:r>
      <w:bookmarkEnd w:id="31"/>
      <w:r>
        <w:rPr>
          <w:rFonts w:ascii="Times New Roman" w:hAnsi="Times New Roman"/>
          <w:szCs w:val="20"/>
        </w:rPr>
        <w:t xml:space="preserve">ному счету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HYPERLINK  \l "_Заявки_на_покупку,"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з</w:t>
      </w:r>
      <w:r>
        <w:rPr>
          <w:rFonts w:ascii="Times New Roman" w:hAnsi="Times New Roman"/>
          <w:szCs w:val="20"/>
        </w:rPr>
        <w:t xml:space="preserve">а</w:t>
      </w:r>
      <w:bookmarkStart w:id="33" w:name="_Hlt34233186"/>
      <w:r>
        <w:rPr>
          <w:rFonts w:ascii="Times New Roman" w:hAnsi="Times New Roman"/>
          <w:szCs w:val="20"/>
        </w:rPr>
        <w:t xml:space="preserve">я</w:t>
      </w:r>
      <w:bookmarkEnd w:id="32"/>
      <w:r>
        <w:rPr>
          <w:rFonts w:ascii="Times New Roman" w:hAnsi="Times New Roman"/>
          <w:szCs w:val="20"/>
        </w:rPr>
        <w:t xml:space="preserve">вк</w:t>
      </w:r>
      <w:bookmarkStart w:id="34" w:name="_Hlt18338737"/>
      <w:r>
        <w:rPr>
          <w:rFonts w:ascii="Times New Roman" w:hAnsi="Times New Roman"/>
          <w:szCs w:val="20"/>
        </w:rPr>
        <w:t xml:space="preserve">а</w:t>
      </w:r>
      <w:bookmarkEnd w:id="33"/>
      <w:r>
        <w:rPr>
          <w:rFonts w:ascii="Times New Roman" w:hAnsi="Times New Roman"/>
          <w:szCs w:val="20"/>
        </w:rPr>
        <w:t xml:space="preserve"> н</w:t>
      </w:r>
      <w:bookmarkStart w:id="35" w:name="_Hlt22746179"/>
      <w:r>
        <w:rPr>
          <w:rFonts w:ascii="Times New Roman" w:hAnsi="Times New Roman"/>
          <w:szCs w:val="20"/>
        </w:rPr>
        <w:t xml:space="preserve">а</w:t>
      </w:r>
      <w:bookmarkEnd w:id="34"/>
      <w:r>
        <w:rPr>
          <w:rFonts w:ascii="Times New Roman" w:hAnsi="Times New Roman"/>
          <w:szCs w:val="20"/>
        </w:rPr>
        <w:t xml:space="preserve"> </w:t>
      </w:r>
      <w:bookmarkStart w:id="36" w:name="_Hlt26172265"/>
      <w:r/>
      <w:bookmarkStart w:id="37" w:name="_Hlt35359540"/>
      <w:r>
        <w:rPr>
          <w:rFonts w:ascii="Times New Roman" w:hAnsi="Times New Roman"/>
          <w:szCs w:val="20"/>
        </w:rPr>
        <w:t xml:space="preserve">п</w:t>
      </w:r>
      <w:bookmarkEnd w:id="35"/>
      <w:r/>
      <w:bookmarkEnd w:id="36"/>
      <w:r>
        <w:rPr>
          <w:rFonts w:ascii="Times New Roman" w:hAnsi="Times New Roman"/>
          <w:szCs w:val="20"/>
        </w:rPr>
        <w:t xml:space="preserve">окупку, </w:t>
      </w:r>
      <w:bookmarkStart w:id="38" w:name="_Hlt29996157"/>
      <w:r>
        <w:rPr>
          <w:rFonts w:ascii="Times New Roman" w:hAnsi="Times New Roman"/>
          <w:szCs w:val="20"/>
        </w:rPr>
        <w:t xml:space="preserve">п</w:t>
      </w:r>
      <w:bookmarkEnd w:id="37"/>
      <w:r>
        <w:rPr>
          <w:rFonts w:ascii="Times New Roman" w:hAnsi="Times New Roman"/>
          <w:szCs w:val="20"/>
        </w:rPr>
        <w:t xml:space="preserve">родажу и к</w:t>
      </w:r>
      <w:bookmarkStart w:id="39" w:name="_Hlt30063466"/>
      <w:r>
        <w:rPr>
          <w:rFonts w:ascii="Times New Roman" w:hAnsi="Times New Roman"/>
          <w:szCs w:val="20"/>
        </w:rPr>
        <w:t xml:space="preserve">о</w:t>
      </w:r>
      <w:bookmarkEnd w:id="38"/>
      <w:r>
        <w:rPr>
          <w:rFonts w:ascii="Times New Roman" w:hAnsi="Times New Roman"/>
          <w:szCs w:val="20"/>
        </w:rPr>
        <w:t xml:space="preserve">нверсию ино</w:t>
      </w:r>
      <w:bookmarkStart w:id="40" w:name="_Hlt25051465"/>
      <w:r>
        <w:rPr>
          <w:rFonts w:ascii="Times New Roman" w:hAnsi="Times New Roman"/>
          <w:szCs w:val="20"/>
        </w:rPr>
        <w:t xml:space="preserve">с</w:t>
      </w:r>
      <w:bookmarkEnd w:id="39"/>
      <w:r>
        <w:rPr>
          <w:rFonts w:ascii="Times New Roman" w:hAnsi="Times New Roman"/>
          <w:szCs w:val="20"/>
        </w:rPr>
        <w:t xml:space="preserve">транной валюты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заявка на покупку, продажу и конверсию иностранной валюты по биржевому курсу</w:t>
      </w:r>
      <w:r>
        <w:rPr>
          <w:rFonts w:ascii="Times New Roman" w:hAnsi="Times New Roman"/>
          <w:szCs w:val="20"/>
          <w:highlight w:val="none"/>
        </w:rPr>
        <w:t xml:space="preserve">.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1.4. </w:t>
      </w:r>
      <w:r>
        <w:rPr>
          <w:rFonts w:ascii="Times New Roman" w:hAnsi="Times New Roman"/>
          <w:szCs w:val="20"/>
        </w:rPr>
        <w:t xml:space="preserve">Информация и д</w:t>
      </w:r>
      <w:r>
        <w:rPr>
          <w:rFonts w:ascii="Times New Roman" w:hAnsi="Times New Roman"/>
          <w:szCs w:val="20"/>
        </w:rPr>
        <w:t xml:space="preserve">окументы валютн</w:t>
      </w:r>
      <w:r>
        <w:rPr>
          <w:rFonts w:ascii="Times New Roman" w:hAnsi="Times New Roman"/>
          <w:szCs w:val="20"/>
        </w:rPr>
        <w:t xml:space="preserve">ого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контроля</w:t>
      </w:r>
      <w:r>
        <w:rPr>
          <w:rFonts w:ascii="Times New Roman" w:hAnsi="Times New Roman"/>
          <w:szCs w:val="20"/>
        </w:rPr>
        <w:t xml:space="preserve">: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/>
      <w:bookmarkEnd w:id="40"/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HYPERLINK  \l "_Документы_с_информацией"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информация о валютных операциях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с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HYPERLINK  \l "_Отправка_cправки_1"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правк</w:t>
      </w:r>
      <w:bookmarkStart w:id="41" w:name="_Hlt18338855"/>
      <w:r>
        <w:rPr>
          <w:rFonts w:ascii="Times New Roman" w:hAnsi="Times New Roman"/>
          <w:szCs w:val="20"/>
        </w:rPr>
        <w:t xml:space="preserve">а</w:t>
      </w:r>
      <w:r>
        <w:rPr>
          <w:rFonts w:ascii="Times New Roman" w:hAnsi="Times New Roman"/>
          <w:szCs w:val="20"/>
        </w:rPr>
        <w:t xml:space="preserve"> </w:t>
      </w:r>
      <w:bookmarkEnd w:id="41"/>
      <w:r>
        <w:rPr>
          <w:rFonts w:ascii="Times New Roman" w:hAnsi="Times New Roman"/>
          <w:szCs w:val="20"/>
        </w:rPr>
        <w:t xml:space="preserve">о подтвер</w:t>
      </w:r>
      <w:bookmarkStart w:id="42" w:name="_Hlt29996088"/>
      <w:r/>
      <w:bookmarkStart w:id="43" w:name="_Hlt30063631"/>
      <w:r>
        <w:rPr>
          <w:rFonts w:ascii="Times New Roman" w:hAnsi="Times New Roman"/>
          <w:szCs w:val="20"/>
        </w:rPr>
        <w:t xml:space="preserve">ж</w:t>
      </w:r>
      <w:bookmarkEnd w:id="42"/>
      <w:r/>
      <w:bookmarkEnd w:id="43"/>
      <w:r>
        <w:rPr>
          <w:rFonts w:ascii="Times New Roman" w:hAnsi="Times New Roman"/>
          <w:szCs w:val="20"/>
        </w:rPr>
        <w:t xml:space="preserve">д</w:t>
      </w:r>
      <w:bookmarkStart w:id="44" w:name="_Hlt26172556"/>
      <w:r>
        <w:rPr>
          <w:rFonts w:ascii="Times New Roman" w:hAnsi="Times New Roman"/>
          <w:szCs w:val="20"/>
        </w:rPr>
        <w:t xml:space="preserve">а</w:t>
      </w:r>
      <w:bookmarkEnd w:id="44"/>
      <w:r/>
      <w:bookmarkStart w:id="45" w:name="_Hlt32492814"/>
      <w:r>
        <w:rPr>
          <w:rFonts w:ascii="Times New Roman" w:hAnsi="Times New Roman"/>
          <w:szCs w:val="20"/>
        </w:rPr>
        <w:t xml:space="preserve">ю</w:t>
      </w:r>
      <w:bookmarkEnd w:id="45"/>
      <w:r>
        <w:rPr>
          <w:rFonts w:ascii="Times New Roman" w:hAnsi="Times New Roman"/>
          <w:szCs w:val="20"/>
        </w:rPr>
        <w:t xml:space="preserve">щих документах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HYPERLINK  \l "_Документы_с_информацией_1" </w:instrText>
      </w:r>
      <w:r>
        <w:rPr>
          <w:rFonts w:ascii="Times New Roman" w:hAnsi="Times New Roman"/>
          <w:szCs w:val="20"/>
        </w:rPr>
        <w:fldChar w:fldCharType="separate"/>
      </w:r>
      <w:bookmarkStart w:id="46" w:name="_Hlt34234028"/>
      <w:r/>
      <w:bookmarkEnd w:id="46"/>
      <w:r/>
      <w:bookmarkStart w:id="47" w:name="_Hlt30063635"/>
      <w:r/>
      <w:bookmarkEnd w:id="47"/>
      <w:r/>
      <w:bookmarkStart w:id="48" w:name="_Hlt22747250"/>
      <w:r/>
      <w:bookmarkEnd w:id="48"/>
      <w:r/>
      <w:bookmarkStart w:id="49" w:name="_Hlt29996092"/>
      <w:r/>
      <w:bookmarkEnd w:id="49"/>
      <w:r/>
      <w:bookmarkStart w:id="50" w:name="_Hlt36472117"/>
      <w:r/>
      <w:bookmarkEnd w:id="50"/>
      <w:r>
        <w:rPr>
          <w:rFonts w:ascii="Times New Roman" w:hAnsi="Times New Roman"/>
          <w:szCs w:val="20"/>
        </w:rPr>
        <w:t xml:space="preserve">сведения </w:t>
      </w:r>
      <w:bookmarkStart w:id="51" w:name="_Hlt26172560"/>
      <w:r>
        <w:rPr>
          <w:rFonts w:ascii="Times New Roman" w:hAnsi="Times New Roman"/>
          <w:szCs w:val="20"/>
        </w:rPr>
        <w:t xml:space="preserve">о</w:t>
      </w:r>
      <w:bookmarkEnd w:id="51"/>
      <w:r>
        <w:rPr>
          <w:rFonts w:ascii="Times New Roman" w:hAnsi="Times New Roman"/>
          <w:szCs w:val="20"/>
        </w:rPr>
        <w:t xml:space="preserve"> ко</w:t>
      </w:r>
      <w:bookmarkStart w:id="52" w:name="_Hlt32492819"/>
      <w:r>
        <w:rPr>
          <w:rFonts w:ascii="Times New Roman" w:hAnsi="Times New Roman"/>
          <w:szCs w:val="20"/>
        </w:rPr>
        <w:t xml:space="preserve">н</w:t>
      </w:r>
      <w:bookmarkEnd w:id="52"/>
      <w:r>
        <w:rPr>
          <w:rFonts w:ascii="Times New Roman" w:hAnsi="Times New Roman"/>
          <w:szCs w:val="20"/>
        </w:rPr>
        <w:t xml:space="preserve">тракте для постановки на учет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HYPERLINK  \l "_Документы_с_информацией_2" </w:instrText>
      </w:r>
      <w:r>
        <w:rPr>
          <w:rFonts w:ascii="Times New Roman" w:hAnsi="Times New Roman"/>
          <w:szCs w:val="20"/>
        </w:rPr>
        <w:fldChar w:fldCharType="separate"/>
      </w:r>
      <w:bookmarkStart w:id="53" w:name="_Hlt34234041"/>
      <w:r/>
      <w:bookmarkEnd w:id="53"/>
      <w:r/>
      <w:bookmarkStart w:id="54" w:name="_Hlt30063639"/>
      <w:r/>
      <w:bookmarkEnd w:id="54"/>
      <w:r/>
      <w:bookmarkStart w:id="55" w:name="_Hlt26172565"/>
      <w:r/>
      <w:bookmarkEnd w:id="55"/>
      <w:r/>
      <w:bookmarkStart w:id="56" w:name="_Hlt18338864"/>
      <w:r/>
      <w:bookmarkStart w:id="57" w:name="_Hlt22747254"/>
      <w:r/>
      <w:bookmarkEnd w:id="56"/>
      <w:r/>
      <w:bookmarkEnd w:id="57"/>
      <w:r/>
      <w:bookmarkStart w:id="58" w:name="_Hlt32492824"/>
      <w:r/>
      <w:bookmarkEnd w:id="58"/>
      <w:r/>
      <w:bookmarkStart w:id="59" w:name="_Hlt29996097"/>
      <w:r/>
      <w:bookmarkEnd w:id="59"/>
      <w:r>
        <w:rPr>
          <w:rFonts w:ascii="Times New Roman" w:hAnsi="Times New Roman"/>
          <w:szCs w:val="20"/>
        </w:rPr>
        <w:t xml:space="preserve">сведения о кредитном договоре для постановки на учет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HYPERLINK  \l "_Заявления_о_внесении"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з</w:t>
      </w:r>
      <w:r>
        <w:rPr>
          <w:rFonts w:ascii="Times New Roman" w:hAnsi="Times New Roman"/>
          <w:szCs w:val="20"/>
        </w:rPr>
        <w:t xml:space="preserve">а</w:t>
      </w:r>
      <w:r>
        <w:rPr>
          <w:rFonts w:ascii="Times New Roman" w:hAnsi="Times New Roman"/>
          <w:szCs w:val="20"/>
        </w:rPr>
        <w:t xml:space="preserve">явлени</w:t>
      </w:r>
      <w:r>
        <w:rPr>
          <w:rFonts w:ascii="Times New Roman" w:hAnsi="Times New Roman"/>
          <w:szCs w:val="20"/>
        </w:rPr>
        <w:t xml:space="preserve">е</w:t>
      </w:r>
      <w:r>
        <w:rPr>
          <w:rFonts w:ascii="Times New Roman" w:hAnsi="Times New Roman"/>
          <w:szCs w:val="20"/>
        </w:rPr>
        <w:t xml:space="preserve"> о</w:t>
      </w:r>
      <w:r>
        <w:rPr>
          <w:rFonts w:ascii="Times New Roman" w:hAnsi="Times New Roman"/>
          <w:szCs w:val="20"/>
        </w:rPr>
        <w:t xml:space="preserve"> внесе</w:t>
      </w:r>
      <w:r>
        <w:rPr>
          <w:rFonts w:ascii="Times New Roman" w:hAnsi="Times New Roman"/>
          <w:szCs w:val="20"/>
        </w:rPr>
        <w:t xml:space="preserve">ни</w:t>
      </w:r>
      <w:r>
        <w:rPr>
          <w:rFonts w:ascii="Times New Roman" w:hAnsi="Times New Roman"/>
          <w:szCs w:val="20"/>
        </w:rPr>
        <w:t xml:space="preserve">и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и</w:t>
      </w:r>
      <w:r>
        <w:rPr>
          <w:rFonts w:ascii="Times New Roman" w:hAnsi="Times New Roman"/>
          <w:szCs w:val="20"/>
        </w:rPr>
        <w:t xml:space="preserve">змен</w:t>
      </w:r>
      <w:r>
        <w:rPr>
          <w:rFonts w:ascii="Times New Roman" w:hAnsi="Times New Roman"/>
          <w:szCs w:val="20"/>
        </w:rPr>
        <w:t xml:space="preserve">ений в раздел I ведомости банковского контроля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</w:pPr>
      <w:r>
        <w:rPr>
          <w:rFonts w:ascii="Times New Roman" w:hAnsi="Times New Roman"/>
          <w:szCs w:val="20"/>
        </w:rPr>
        <w:t xml:space="preserve">- досыл документов валютного контроля</w:t>
      </w:r>
      <w:r>
        <w:t xml:space="preserve">;</w:t>
      </w:r>
      <w:r/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заявление о снятии с учета контракта/ кредитного договора;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заявление на выдачу документов валютного контроля;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запрос ведомости банковского контроля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1.5. </w:t>
      </w:r>
      <w:r>
        <w:rPr>
          <w:rFonts w:ascii="Times New Roman" w:hAnsi="Times New Roman"/>
          <w:szCs w:val="20"/>
        </w:rPr>
        <w:t xml:space="preserve">Отзывы документов</w:t>
      </w:r>
      <w:r>
        <w:rPr>
          <w:rFonts w:ascii="Times New Roman" w:hAnsi="Times New Roman"/>
          <w:szCs w:val="20"/>
        </w:rPr>
        <w:t xml:space="preserve">: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</w:t>
      </w:r>
      <w:r>
        <w:rPr>
          <w:rFonts w:ascii="Times New Roman" w:hAnsi="Times New Roman"/>
          <w:szCs w:val="20"/>
        </w:rPr>
        <w:t xml:space="preserve">аявлени</w:t>
      </w:r>
      <w:r>
        <w:rPr>
          <w:rFonts w:ascii="Times New Roman" w:hAnsi="Times New Roman"/>
          <w:szCs w:val="20"/>
        </w:rPr>
        <w:t xml:space="preserve">е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на отзыв документов</w:t>
      </w:r>
      <w:r>
        <w:rPr>
          <w:rFonts w:ascii="Times New Roman" w:hAnsi="Times New Roman"/>
          <w:szCs w:val="20"/>
        </w:rPr>
        <w:t xml:space="preserve">.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1.6. Документы зарплатного проекта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реестр на зачисление денежных средств</w:t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8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1.7. </w:t>
      </w:r>
      <w:r>
        <w:rPr>
          <w:rFonts w:ascii="Times New Roman" w:hAnsi="Times New Roman"/>
          <w:szCs w:val="20"/>
        </w:rPr>
        <w:t xml:space="preserve">Иные документы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с</w:t>
      </w:r>
      <w:r>
        <w:rPr>
          <w:rFonts w:ascii="Times New Roman" w:hAnsi="Times New Roman"/>
          <w:szCs w:val="20"/>
        </w:rPr>
        <w:t xml:space="preserve">чет на оплату</w:t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</w:t>
      </w:r>
      <w:r>
        <w:rPr>
          <w:rFonts w:ascii="Times New Roman" w:hAnsi="Times New Roman"/>
          <w:szCs w:val="20"/>
        </w:rPr>
        <w:t xml:space="preserve">акрывающие документы</w:t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HYPERLINK  \l "_Заявки_на_размещение_1"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заявка</w:t>
      </w:r>
      <w:r>
        <w:rPr>
          <w:rFonts w:ascii="Times New Roman" w:hAnsi="Times New Roman"/>
          <w:szCs w:val="20"/>
        </w:rPr>
        <w:t xml:space="preserve"> на размещение депозита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заявка на сделку по начислению процентов на остаток по счету</w:t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HYPERLINK  \l "_Заявления_на_подключение"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з</w:t>
      </w:r>
      <w:r>
        <w:rPr>
          <w:rFonts w:ascii="Times New Roman" w:hAnsi="Times New Roman"/>
          <w:szCs w:val="20"/>
        </w:rPr>
        <w:t xml:space="preserve">аявлени</w:t>
      </w:r>
      <w:r>
        <w:rPr>
          <w:rFonts w:ascii="Times New Roman" w:hAnsi="Times New Roman"/>
          <w:szCs w:val="20"/>
        </w:rPr>
        <w:t xml:space="preserve">е</w:t>
      </w:r>
      <w:r>
        <w:rPr>
          <w:rFonts w:ascii="Times New Roman" w:hAnsi="Times New Roman"/>
          <w:szCs w:val="20"/>
        </w:rPr>
        <w:t xml:space="preserve"> на открытие/закрытие счета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HYPERLINK  \l "_Уведомления_о_расторжении_1"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у</w:t>
      </w:r>
      <w:r>
        <w:rPr>
          <w:rFonts w:ascii="Times New Roman" w:hAnsi="Times New Roman"/>
          <w:szCs w:val="20"/>
        </w:rPr>
        <w:t xml:space="preserve">ведомлени</w:t>
      </w:r>
      <w:r>
        <w:rPr>
          <w:rFonts w:ascii="Times New Roman" w:hAnsi="Times New Roman"/>
          <w:szCs w:val="20"/>
        </w:rPr>
        <w:t xml:space="preserve">е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о </w:t>
      </w:r>
      <w:r>
        <w:rPr>
          <w:rFonts w:ascii="Times New Roman" w:hAnsi="Times New Roman"/>
          <w:szCs w:val="20"/>
        </w:rPr>
        <w:t xml:space="preserve">расторжении рамочного договора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HYPERLINK  \l "_Заявления_о_смене"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з</w:t>
      </w:r>
      <w:r>
        <w:rPr>
          <w:rFonts w:ascii="Times New Roman" w:hAnsi="Times New Roman"/>
          <w:szCs w:val="20"/>
        </w:rPr>
        <w:t xml:space="preserve">аявлени</w:t>
      </w:r>
      <w:r>
        <w:rPr>
          <w:rFonts w:ascii="Times New Roman" w:hAnsi="Times New Roman"/>
          <w:szCs w:val="20"/>
        </w:rPr>
        <w:t xml:space="preserve">е</w:t>
      </w:r>
      <w:r>
        <w:rPr>
          <w:rFonts w:ascii="Times New Roman" w:hAnsi="Times New Roman"/>
          <w:szCs w:val="20"/>
        </w:rPr>
        <w:t xml:space="preserve"> о смене тарифного плана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заявка</w:t>
      </w:r>
      <w:r>
        <w:rPr>
          <w:rFonts w:ascii="Times New Roman" w:hAnsi="Times New Roman"/>
          <w:szCs w:val="20"/>
        </w:rPr>
        <w:t xml:space="preserve"> на подключение/отключение услуги «Проверка контрагентов»</w:t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</w:t>
      </w:r>
      <w:r>
        <w:rPr>
          <w:rFonts w:ascii="Times New Roman" w:hAnsi="Times New Roman"/>
          <w:szCs w:val="20"/>
        </w:rPr>
        <w:t xml:space="preserve">аявка на запрос справки;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</w:t>
      </w:r>
      <w:r>
        <w:rPr>
          <w:rFonts w:ascii="Times New Roman" w:hAnsi="Times New Roman"/>
          <w:szCs w:val="20"/>
        </w:rPr>
        <w:t xml:space="preserve">аявка на оформление денежной чековой книжки;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</w:t>
      </w:r>
      <w:r>
        <w:rPr>
          <w:rFonts w:ascii="Times New Roman" w:hAnsi="Times New Roman"/>
          <w:szCs w:val="20"/>
        </w:rPr>
        <w:t xml:space="preserve">аявка на получение наличных рублей;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left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заявка на подключение Программы лояльности «Свой Бизнес-Бонус»</w:t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ind w:firstLine="709"/>
        <w:spacing w:after="0" w:line="240" w:lineRule="atLeast"/>
        <w:rPr>
          <w:rFonts w:ascii="Times New Roman" w:hAnsi="Times New Roman"/>
          <w14:ligatures w14:val="none"/>
        </w:rPr>
      </w:pPr>
      <w:r>
        <w:rPr>
          <w:rFonts w:ascii="Times New Roman" w:hAnsi="Times New Roman"/>
          <w:szCs w:val="20"/>
        </w:rPr>
        <w:t xml:space="preserve">-</w:t>
      </w:r>
      <w:r>
        <w:rPr>
          <w:rFonts w:ascii="Times New Roman" w:hAnsi="Times New Roman"/>
        </w:rPr>
        <w:t xml:space="preserve"> з</w:t>
      </w:r>
      <w:r>
        <w:rPr>
          <w:rFonts w:ascii="Times New Roman" w:hAnsi="Times New Roman"/>
        </w:rPr>
        <w:t xml:space="preserve">аявка на кредит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  <w14:ligatures w14:val="none"/>
        </w:rPr>
      </w:r>
      <w:r>
        <w:rPr>
          <w:rFonts w:ascii="Times New Roman" w:hAnsi="Times New Roman"/>
          <w14:ligatures w14:val="none"/>
        </w:rPr>
      </w:r>
    </w:p>
    <w:p>
      <w:pPr>
        <w:ind w:left="709" w:right="0" w:firstLine="0"/>
        <w:spacing w:after="0" w:line="240" w:lineRule="atLeast"/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заявка на выпуск бизнес-карты;</w:t>
        <w:br/>
        <w:t xml:space="preserve">- заявление/заявка на изменение лимитов по бизнес-карте;</w:t>
        <w:br/>
        <w:t xml:space="preserve">- заявление/заявка на смену пин-кода бизнес-карты;</w:t>
        <w:br/>
        <w:t xml:space="preserve">- заявка на подключение самоинкассации</w:t>
      </w:r>
      <w:r>
        <w:rPr>
          <w:rFonts w:ascii="Times New Roman" w:hAnsi="Times New Roman"/>
        </w:rPr>
        <w:t xml:space="preserve">;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pStyle w:val="840"/>
        <w:ind w:left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заявка на подключение/изменение/отключение смс-информирования об операциях по счету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 xml:space="preserve">1.8. </w:t>
      </w:r>
      <w:r>
        <w:rPr>
          <w:rFonts w:ascii="Times New Roman" w:hAnsi="Times New Roman"/>
          <w:szCs w:val="20"/>
        </w:rPr>
        <w:t xml:space="preserve">Переписка с банком</w:t>
      </w:r>
      <w:r>
        <w:rPr>
          <w:rFonts w:ascii="Times New Roman" w:hAnsi="Times New Roman"/>
          <w:szCs w:val="20"/>
        </w:rPr>
        <w:t xml:space="preserve">: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firstLine="709"/>
        <w:spacing w:after="0" w:line="240" w:lineRule="atLeas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t xml:space="preserve">Исходящие письма</w:t>
      </w:r>
      <w:r>
        <w:rPr>
          <w:rFonts w:ascii="Times New Roman" w:hAnsi="Times New Roman"/>
          <w:szCs w:val="20"/>
        </w:rPr>
        <w:t xml:space="preserve">.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highlight w:val="none"/>
        </w:rPr>
      </w:r>
    </w:p>
    <w:p>
      <w:pPr>
        <w:ind w:firstLine="709"/>
        <w:spacing w:after="0" w:line="240" w:lineRule="atLeas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0"/>
          <w:highlight w:val="none"/>
        </w:rPr>
      </w:r>
      <w:r>
        <w:rPr>
          <w:rFonts w:ascii="Times New Roman" w:hAnsi="Times New Roman"/>
          <w:szCs w:val="20"/>
          <w:highlight w:val="none"/>
        </w:rPr>
      </w:r>
    </w:p>
    <w:p>
      <w:pPr>
        <w:ind w:firstLine="709"/>
        <w:spacing w:after="0" w:line="240" w:lineRule="atLeast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Cs w:val="20"/>
          <w:highlight w:val="none"/>
        </w:rPr>
        <w:t xml:space="preserve">1.9. Документы по аккредитивам:</w:t>
      </w:r>
      <w:r>
        <w:rPr>
          <w:rFonts w:ascii="Times New Roman" w:hAnsi="Times New Roman"/>
          <w:highlight w:val="none"/>
        </w:rPr>
      </w:r>
    </w:p>
    <w:p>
      <w:pPr>
        <w:ind w:firstLine="709"/>
        <w:spacing w:after="0" w:line="240" w:lineRule="atLeast"/>
        <w:rPr>
          <w:rFonts w:ascii="Times New Roman" w:hAnsi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</w:rPr>
        <w:t xml:space="preserve">- заявление на открытие аккредитива (для расчетов в рублях на территории Российской Федерации);</w:t>
      </w:r>
      <w:r>
        <w:rPr>
          <w:rFonts w:ascii="Times New Roman" w:hAnsi="Times New Roman"/>
        </w:rPr>
      </w:r>
    </w:p>
    <w:p>
      <w:pPr>
        <w:ind w:firstLine="709"/>
        <w:spacing w:after="0" w:line="240" w:lineRule="atLeast"/>
        <w:rPr>
          <w:rFonts w:ascii="Times New Roman" w:hAnsi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</w:rPr>
        <w:t xml:space="preserve">- заявление на внесение изменений в условия аккредитива;</w:t>
      </w:r>
      <w:r>
        <w:rPr>
          <w:rFonts w:ascii="Times New Roman" w:hAnsi="Times New Roman"/>
        </w:rPr>
      </w:r>
    </w:p>
    <w:p>
      <w:pPr>
        <w:ind w:firstLine="709"/>
        <w:spacing w:after="0" w:line="240" w:lineRule="atLeast"/>
        <w:rPr>
          <w:rFonts w:ascii="Times New Roman" w:hAnsi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</w:rPr>
        <w:t xml:space="preserve">- заявление на открытие импортного аккредитива;</w:t>
      </w:r>
      <w:r>
        <w:rPr>
          <w:rFonts w:ascii="Times New Roman" w:hAnsi="Times New Roman"/>
        </w:rPr>
      </w:r>
    </w:p>
    <w:p>
      <w:pPr>
        <w:ind w:firstLine="709"/>
        <w:spacing w:after="0" w:line="240" w:lineRule="atLeast"/>
        <w:rPr>
          <w:rFonts w:ascii="Times New Roman" w:hAnsi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</w:rPr>
        <w:t xml:space="preserve">- заявление на внесение изменений в условия импортного аккредитива.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  <w14:ligatures w14:val="none"/>
        </w:rPr>
      </w:r>
    </w:p>
    <w:p>
      <w:pPr>
        <w:pStyle w:val="840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numPr>
          <w:ilvl w:val="0"/>
          <w:numId w:val="4"/>
        </w:numPr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Электронные д</w:t>
      </w:r>
      <w:r>
        <w:rPr>
          <w:rFonts w:ascii="Times New Roman" w:hAnsi="Times New Roman"/>
          <w:b/>
        </w:rPr>
        <w:t xml:space="preserve">окументы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 xml:space="preserve">направляемые Банком</w:t>
      </w:r>
      <w:r>
        <w:rPr>
          <w:rFonts w:ascii="Times New Roman" w:hAnsi="Times New Roman"/>
          <w:b/>
        </w:rPr>
        <w:t xml:space="preserve"> клиенту: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840"/>
        <w:ind w:left="720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</w:t>
      </w:r>
      <w:r>
        <w:rPr>
          <w:rFonts w:ascii="Times New Roman" w:hAnsi="Times New Roman"/>
          <w:szCs w:val="20"/>
        </w:rPr>
        <w:fldChar w:fldCharType="begin"/>
      </w:r>
      <w:r>
        <w:rPr>
          <w:rFonts w:ascii="Times New Roman" w:hAnsi="Times New Roman"/>
          <w:szCs w:val="20"/>
        </w:rPr>
        <w:instrText xml:space="preserve"> HYPERLINK  \l "_4.3.2.5._Извещения_о" </w:instrText>
      </w:r>
      <w:r>
        <w:rPr>
          <w:rFonts w:ascii="Times New Roman" w:hAnsi="Times New Roman"/>
          <w:szCs w:val="20"/>
        </w:rPr>
        <w:fldChar w:fldCharType="separate"/>
      </w:r>
      <w:r>
        <w:rPr>
          <w:rFonts w:ascii="Times New Roman" w:hAnsi="Times New Roman"/>
          <w:szCs w:val="20"/>
        </w:rPr>
        <w:t xml:space="preserve">и</w:t>
      </w:r>
      <w:r>
        <w:rPr>
          <w:rFonts w:ascii="Times New Roman" w:hAnsi="Times New Roman"/>
          <w:szCs w:val="20"/>
        </w:rPr>
        <w:t xml:space="preserve">звещени</w:t>
      </w:r>
      <w:r>
        <w:rPr>
          <w:rFonts w:ascii="Times New Roman" w:hAnsi="Times New Roman"/>
          <w:szCs w:val="20"/>
        </w:rPr>
        <w:t xml:space="preserve">е</w:t>
      </w:r>
      <w:r>
        <w:rPr>
          <w:rFonts w:ascii="Times New Roman" w:hAnsi="Times New Roman"/>
          <w:szCs w:val="20"/>
        </w:rPr>
        <w:t xml:space="preserve"> о зачислении средств </w:t>
      </w:r>
      <w:r>
        <w:rPr>
          <w:rFonts w:ascii="Times New Roman" w:hAnsi="Times New Roman"/>
          <w:szCs w:val="20"/>
        </w:rPr>
        <w:t xml:space="preserve">(в валюте РФ) на счет </w:t>
      </w:r>
      <w:r>
        <w:rPr>
          <w:rFonts w:ascii="Times New Roman" w:hAnsi="Times New Roman"/>
          <w:szCs w:val="20"/>
        </w:rPr>
        <w:t xml:space="preserve">от нерезидента</w:t>
      </w:r>
      <w:r>
        <w:rPr>
          <w:rFonts w:ascii="Times New Roman" w:hAnsi="Times New Roman"/>
          <w:szCs w:val="20"/>
        </w:rPr>
        <w:fldChar w:fldCharType="end"/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left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уведомление</w:t>
      </w:r>
      <w:r>
        <w:rPr>
          <w:rFonts w:ascii="Times New Roman" w:hAnsi="Times New Roman"/>
          <w:szCs w:val="20"/>
        </w:rPr>
        <w:t xml:space="preserve"> о зачислении </w:t>
      </w:r>
      <w:r>
        <w:rPr>
          <w:rFonts w:ascii="Times New Roman" w:hAnsi="Times New Roman"/>
          <w:szCs w:val="20"/>
        </w:rPr>
        <w:t xml:space="preserve">денежных средств </w:t>
      </w:r>
      <w:r>
        <w:rPr>
          <w:rFonts w:ascii="Times New Roman" w:hAnsi="Times New Roman"/>
          <w:szCs w:val="20"/>
        </w:rPr>
        <w:t xml:space="preserve">на транзитный валютный счет</w:t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left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выписка;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left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с</w:t>
      </w:r>
      <w:r>
        <w:rPr>
          <w:rFonts w:ascii="Times New Roman" w:hAnsi="Times New Roman"/>
          <w:szCs w:val="20"/>
        </w:rPr>
        <w:t xml:space="preserve">чет на оплату</w:t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left="709"/>
        <w:spacing w:after="0"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- з</w:t>
      </w:r>
      <w:r>
        <w:rPr>
          <w:rFonts w:ascii="Times New Roman" w:hAnsi="Times New Roman"/>
          <w:szCs w:val="20"/>
        </w:rPr>
        <w:t xml:space="preserve">акрывающие документы</w:t>
      </w:r>
      <w:r>
        <w:rPr>
          <w:rFonts w:ascii="Times New Roman" w:hAnsi="Times New Roman"/>
          <w:szCs w:val="20"/>
        </w:rPr>
        <w:t xml:space="preserve">;</w:t>
      </w:r>
      <w:r>
        <w:rPr>
          <w:rFonts w:ascii="Times New Roman" w:hAnsi="Times New Roman"/>
          <w:szCs w:val="20"/>
        </w:rPr>
      </w:r>
      <w:r>
        <w:rPr>
          <w:rFonts w:ascii="Times New Roman" w:hAnsi="Times New Roman"/>
          <w:szCs w:val="20"/>
        </w:rPr>
      </w:r>
    </w:p>
    <w:p>
      <w:pPr>
        <w:pStyle w:val="840"/>
        <w:ind w:left="709"/>
        <w:spacing w:after="0" w:line="240" w:lineRule="atLeast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 xml:space="preserve">- в</w:t>
      </w:r>
      <w:r>
        <w:rPr>
          <w:rFonts w:ascii="Times New Roman" w:hAnsi="Times New Roman"/>
          <w:lang w:bidi="en-US"/>
        </w:rPr>
        <w:t xml:space="preserve">ходящие письма</w:t>
      </w:r>
      <w:r>
        <w:rPr>
          <w:rFonts w:ascii="Times New Roman" w:hAnsi="Times New Roman"/>
          <w:lang w:bidi="en-US"/>
        </w:rPr>
        <w:t xml:space="preserve">.</w:t>
      </w:r>
      <w:r>
        <w:rPr>
          <w:rFonts w:ascii="Times New Roman" w:hAnsi="Times New Roman"/>
          <w:lang w:bidi="en-US"/>
        </w:rPr>
      </w:r>
      <w:r>
        <w:rPr>
          <w:rFonts w:ascii="Times New Roman" w:hAnsi="Times New Roman"/>
          <w:lang w:bidi="en-US"/>
        </w:rPr>
      </w:r>
    </w:p>
    <w:sectPr>
      <w:footnotePr/>
      <w:endnotePr/>
      <w:type w:val="nextPage"/>
      <w:pgSz w:w="11906" w:h="16838" w:orient="portrait"/>
      <w:pgMar w:top="568" w:right="850" w:bottom="42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mbria">
    <w:panose1 w:val="02040503050406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2062" w:hanging="360"/>
      </w:pPr>
      <w:rPr>
        <w:rFonts w:ascii="Symbol" w:hAnsi="Symbol"/>
        <w:color w:val="000000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o"/>
      <w:lvlJc w:val="left"/>
      <w:pPr>
        <w:ind w:left="2880" w:hanging="360"/>
        <w:tabs>
          <w:tab w:val="num" w:pos="2880" w:leader="none"/>
        </w:tabs>
      </w:pPr>
      <w:rPr>
        <w:rFonts w:ascii="Courier New" w:hAnsi="Courier New" w:cs="Courier New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41">
    <w:name w:val="Основной шрифт абзаца"/>
    <w:next w:val="841"/>
    <w:link w:val="840"/>
    <w:uiPriority w:val="1"/>
    <w:semiHidden/>
    <w:unhideWhenUsed/>
  </w:style>
  <w:style w:type="table" w:styleId="842">
    <w:name w:val="Обычная таблица"/>
    <w:next w:val="842"/>
    <w:link w:val="840"/>
    <w:uiPriority w:val="99"/>
    <w:semiHidden/>
    <w:unhideWhenUsed/>
    <w:tblPr/>
  </w:style>
  <w:style w:type="numbering" w:styleId="843">
    <w:name w:val="Нет списка"/>
    <w:next w:val="843"/>
    <w:link w:val="840"/>
    <w:uiPriority w:val="99"/>
    <w:semiHidden/>
    <w:unhideWhenUsed/>
  </w:style>
  <w:style w:type="character" w:styleId="844">
    <w:name w:val="Гиперссылка"/>
    <w:next w:val="844"/>
    <w:link w:val="840"/>
    <w:uiPriority w:val="99"/>
    <w:rPr>
      <w:color w:val="0000ff"/>
      <w:u w:val="single"/>
    </w:rPr>
  </w:style>
  <w:style w:type="character" w:styleId="845">
    <w:name w:val="Основной текст Знак"/>
    <w:next w:val="845"/>
    <w:link w:val="846"/>
    <w:rPr>
      <w:rFonts w:ascii="Times New Roman" w:hAnsi="Times New Roman" w:eastAsia="Times New Roman"/>
      <w:lang w:val="en-US" w:eastAsia="en-US"/>
    </w:rPr>
  </w:style>
  <w:style w:type="paragraph" w:styleId="846">
    <w:name w:val="Основной текст"/>
    <w:basedOn w:val="840"/>
    <w:next w:val="846"/>
    <w:link w:val="845"/>
    <w:pPr>
      <w:ind w:left="1134"/>
      <w:jc w:val="both"/>
      <w:spacing w:after="80" w:line="240" w:lineRule="auto"/>
    </w:pPr>
    <w:rPr>
      <w:rFonts w:ascii="Times New Roman" w:hAnsi="Times New Roman" w:eastAsia="Times New Roman"/>
      <w:sz w:val="20"/>
      <w:szCs w:val="20"/>
      <w:lang w:val="en-US" w:eastAsia="en-US"/>
    </w:rPr>
  </w:style>
  <w:style w:type="character" w:styleId="847">
    <w:name w:val="Основной текст Знак1"/>
    <w:next w:val="847"/>
    <w:link w:val="840"/>
    <w:uiPriority w:val="99"/>
    <w:semiHidden/>
    <w:rPr>
      <w:sz w:val="22"/>
      <w:szCs w:val="22"/>
      <w:lang w:eastAsia="en-US"/>
    </w:rPr>
  </w:style>
  <w:style w:type="paragraph" w:styleId="848">
    <w:name w:val="body"/>
    <w:basedOn w:val="840"/>
    <w:next w:val="848"/>
    <w:link w:val="84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paragraph" w:styleId="849">
    <w:name w:val="body_first"/>
    <w:basedOn w:val="840"/>
    <w:next w:val="849"/>
    <w:link w:val="840"/>
    <w:pPr>
      <w:jc w:val="both"/>
      <w:spacing w:after="60" w:line="240" w:lineRule="auto"/>
    </w:pPr>
    <w:rPr>
      <w:rFonts w:ascii="Times New Roman" w:hAnsi="Times New Roman" w:eastAsia="Times New Roman"/>
      <w:color w:val="000000"/>
      <w:lang w:val="en-US" w:eastAsia="ru-RU"/>
    </w:rPr>
  </w:style>
  <w:style w:type="paragraph" w:styleId="850">
    <w:name w:val="Текст выноски"/>
    <w:basedOn w:val="840"/>
    <w:next w:val="850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51">
    <w:name w:val="Заголовок таблицы ссылок"/>
    <w:basedOn w:val="840"/>
    <w:next w:val="840"/>
    <w:link w:val="840"/>
    <w:uiPriority w:val="99"/>
    <w:semiHidden/>
    <w:unhideWhenUsed/>
    <w:pPr>
      <w:spacing w:before="120"/>
    </w:pPr>
    <w:rPr>
      <w:rFonts w:ascii="Cambria" w:hAnsi="Cambria" w:eastAsia="Times New Roman" w:cs="Times New Roman"/>
      <w:b/>
      <w:bCs/>
      <w:sz w:val="24"/>
      <w:szCs w:val="24"/>
    </w:rPr>
  </w:style>
  <w:style w:type="character" w:styleId="852">
    <w:name w:val="Текст выноски Знак"/>
    <w:next w:val="852"/>
    <w:link w:val="850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Россельхозбанк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Кархова Екатерина Александровна</dc:creator>
  <cp:revision>10</cp:revision>
  <dcterms:created xsi:type="dcterms:W3CDTF">2022-11-22T07:52:00Z</dcterms:created>
  <dcterms:modified xsi:type="dcterms:W3CDTF">2025-05-19T06:39:04Z</dcterms:modified>
  <cp:version>1048576</cp:version>
</cp:coreProperties>
</file>