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782DF3">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782DF3">
              <w:rPr>
                <w:rFonts w:ascii="Calibri" w:eastAsia="Times New Roman" w:hAnsi="Calibri" w:cs="Times New Roman"/>
                <w:bCs/>
                <w:sz w:val="32"/>
                <w:szCs w:val="32"/>
              </w:rPr>
              <w:t>01</w:t>
            </w:r>
            <w:r w:rsidRPr="00C044B7">
              <w:rPr>
                <w:rFonts w:ascii="Calibri" w:eastAsia="Times New Roman" w:hAnsi="Calibri" w:cs="Times New Roman"/>
                <w:bCs/>
                <w:sz w:val="32"/>
                <w:szCs w:val="32"/>
              </w:rPr>
              <w:t>.</w:t>
            </w:r>
            <w:r w:rsidR="00496592">
              <w:rPr>
                <w:rFonts w:ascii="Calibri" w:eastAsia="Times New Roman" w:hAnsi="Calibri" w:cs="Times New Roman"/>
                <w:bCs/>
                <w:sz w:val="32"/>
                <w:szCs w:val="32"/>
                <w:lang w:val="en-US"/>
              </w:rPr>
              <w:t>0</w:t>
            </w:r>
            <w:r w:rsidR="00782DF3">
              <w:rPr>
                <w:rFonts w:ascii="Calibri" w:eastAsia="Times New Roman" w:hAnsi="Calibri" w:cs="Times New Roman"/>
                <w:bCs/>
                <w:sz w:val="32"/>
                <w:szCs w:val="32"/>
              </w:rPr>
              <w:t>9</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w:t>
            </w:r>
            <w:r w:rsidRPr="008004A9">
              <w:rPr>
                <w:rStyle w:val="af7"/>
                <w:noProof/>
              </w:rPr>
              <w:t>и</w:t>
            </w:r>
            <w:r w:rsidRPr="008004A9">
              <w:rPr>
                <w:rStyle w:val="af7"/>
                <w:noProof/>
              </w:rPr>
              <w:t>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782DF3"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 xml:space="preserve">-для клиентов, имеющих обязательства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 xml:space="preserve">После выполнения обязательств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DA32B1" w:rsidP="00DA32B1">
            <w:pPr>
              <w:spacing w:before="40" w:after="40"/>
              <w:jc w:val="center"/>
              <w:rPr>
                <w:rFonts w:cs="Times New Roman"/>
                <w:sz w:val="20"/>
                <w:szCs w:val="20"/>
              </w:rPr>
            </w:pPr>
            <w:r>
              <w:rPr>
                <w:rFonts w:cs="Times New Roman"/>
                <w:sz w:val="20"/>
                <w:szCs w:val="20"/>
              </w:rPr>
              <w:t>3</w:t>
            </w:r>
            <w:r w:rsidR="001D450B">
              <w:rPr>
                <w:rFonts w:cs="Times New Roman"/>
                <w:sz w:val="20"/>
                <w:szCs w:val="20"/>
              </w:rPr>
              <w:t xml:space="preserve"> </w:t>
            </w:r>
            <w:r>
              <w:rPr>
                <w:rFonts w:cs="Times New Roman"/>
                <w:sz w:val="20"/>
                <w:szCs w:val="20"/>
              </w:rPr>
              <w:t>0</w:t>
            </w:r>
            <w:r w:rsidR="001D450B">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sidRPr="00C044B7">
              <w:rPr>
                <w:sz w:val="20"/>
                <w:szCs w:val="20"/>
              </w:rPr>
              <w:lastRenderedPageBreak/>
              <w:t>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DA32B1" w:rsidP="00E2061D">
            <w:pPr>
              <w:spacing w:before="40" w:after="40"/>
              <w:jc w:val="center"/>
              <w:rPr>
                <w:rFonts w:cs="Times New Roman"/>
                <w:sz w:val="20"/>
                <w:szCs w:val="20"/>
              </w:rPr>
            </w:pPr>
            <w:r>
              <w:rPr>
                <w:rFonts w:cs="Times New Roman"/>
                <w:sz w:val="20"/>
                <w:szCs w:val="20"/>
              </w:rPr>
              <w:t>20</w:t>
            </w:r>
            <w:r w:rsidR="00627B2D">
              <w:rPr>
                <w:rFonts w:cs="Times New Roman"/>
                <w:sz w:val="20"/>
                <w:szCs w:val="20"/>
              </w:rPr>
              <w:t>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016418">
            <w:pPr>
              <w:spacing w:after="0" w:line="240" w:lineRule="atLeast"/>
              <w:jc w:val="both"/>
              <w:rPr>
                <w:sz w:val="20"/>
                <w:szCs w:val="20"/>
              </w:rPr>
            </w:pPr>
            <w:r w:rsidRPr="003819AB">
              <w:rPr>
                <w:sz w:val="20"/>
                <w:szCs w:val="20"/>
              </w:rPr>
              <w:t>- при отсутствии операций по счету в течение ка</w:t>
            </w:r>
            <w:r w:rsidR="00016418">
              <w:rPr>
                <w:sz w:val="20"/>
                <w:szCs w:val="20"/>
              </w:rPr>
              <w:t>лендарного месяца, но не более 3</w:t>
            </w:r>
            <w:r w:rsidRPr="003819AB">
              <w:rPr>
                <w:sz w:val="20"/>
                <w:szCs w:val="20"/>
              </w:rPr>
              <w:t xml:space="preserve"> (</w:t>
            </w:r>
            <w:r w:rsidR="00016418">
              <w:rPr>
                <w:sz w:val="20"/>
                <w:szCs w:val="20"/>
              </w:rPr>
              <w:t>трех</w:t>
            </w:r>
            <w:r w:rsidRPr="003819AB">
              <w:rPr>
                <w:sz w:val="20"/>
                <w:szCs w:val="20"/>
              </w:rPr>
              <w:t>)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E2590" w:rsidRPr="003E2590" w:rsidRDefault="003E2590" w:rsidP="003E2590">
            <w:pPr>
              <w:spacing w:after="0" w:line="240" w:lineRule="atLeast"/>
              <w:jc w:val="both"/>
              <w:rPr>
                <w:sz w:val="20"/>
                <w:szCs w:val="20"/>
              </w:rPr>
            </w:pPr>
            <w:r w:rsidRPr="003E2590">
              <w:rPr>
                <w:sz w:val="20"/>
                <w:szCs w:val="20"/>
              </w:rPr>
              <w:t>Не признаются операциями по счету:</w:t>
            </w:r>
          </w:p>
          <w:p w:rsidR="003E2590" w:rsidRPr="003E2590" w:rsidRDefault="003E2590" w:rsidP="003E2590">
            <w:pPr>
              <w:spacing w:after="0" w:line="240" w:lineRule="atLeast"/>
              <w:jc w:val="both"/>
              <w:rPr>
                <w:sz w:val="20"/>
                <w:szCs w:val="20"/>
              </w:rPr>
            </w:pPr>
            <w:r w:rsidRPr="003E2590">
              <w:rPr>
                <w:sz w:val="20"/>
                <w:szCs w:val="20"/>
              </w:rPr>
              <w:t>- причисление процентов к счету;</w:t>
            </w:r>
          </w:p>
          <w:p w:rsidR="003E2590" w:rsidRPr="003E2590" w:rsidRDefault="003E2590" w:rsidP="003E2590">
            <w:pPr>
              <w:spacing w:after="0" w:line="240" w:lineRule="atLeast"/>
              <w:jc w:val="both"/>
              <w:rPr>
                <w:sz w:val="20"/>
                <w:szCs w:val="20"/>
              </w:rPr>
            </w:pPr>
            <w:r w:rsidRPr="003E2590">
              <w:rPr>
                <w:sz w:val="20"/>
                <w:szCs w:val="20"/>
              </w:rPr>
              <w:t xml:space="preserve">- взимание комиссий Банка; </w:t>
            </w:r>
          </w:p>
          <w:p w:rsidR="003E2590" w:rsidRPr="003E2590" w:rsidRDefault="003E2590" w:rsidP="003E2590">
            <w:pPr>
              <w:spacing w:after="0" w:line="240" w:lineRule="atLeast"/>
              <w:jc w:val="both"/>
              <w:rPr>
                <w:sz w:val="20"/>
                <w:szCs w:val="20"/>
              </w:rPr>
            </w:pPr>
            <w:r w:rsidRPr="003E2590">
              <w:rPr>
                <w:sz w:val="20"/>
                <w:szCs w:val="20"/>
              </w:rPr>
              <w:t>- зачисление/списание со счета ошибочно зачисленных Банком денежных средств.</w:t>
            </w:r>
          </w:p>
          <w:p w:rsidR="003E2590" w:rsidRPr="003E2590" w:rsidRDefault="003E2590" w:rsidP="003E2590">
            <w:pPr>
              <w:spacing w:after="0" w:line="240" w:lineRule="atLeast"/>
              <w:jc w:val="both"/>
              <w:rPr>
                <w:sz w:val="20"/>
                <w:szCs w:val="20"/>
              </w:rPr>
            </w:pPr>
            <w:r w:rsidRPr="003E2590">
              <w:rPr>
                <w:sz w:val="20"/>
                <w:szCs w:val="20"/>
              </w:rPr>
              <w:t>Перечисление/выдача остатка денежных средств при закрытии счета признается операцией по счету.</w:t>
            </w:r>
          </w:p>
          <w:p w:rsidR="003E2590" w:rsidRPr="003E2590" w:rsidRDefault="003E2590" w:rsidP="003E2590">
            <w:pPr>
              <w:spacing w:after="0" w:line="240" w:lineRule="atLeast"/>
              <w:jc w:val="both"/>
              <w:rPr>
                <w:sz w:val="20"/>
                <w:szCs w:val="20"/>
              </w:rPr>
            </w:pPr>
            <w:r w:rsidRPr="003E2590">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3E2590" w:rsidRPr="003E2590" w:rsidRDefault="003E2590" w:rsidP="003E2590">
            <w:pPr>
              <w:spacing w:after="0" w:line="240" w:lineRule="atLeast"/>
              <w:jc w:val="both"/>
              <w:rPr>
                <w:sz w:val="20"/>
                <w:szCs w:val="20"/>
              </w:rPr>
            </w:pPr>
            <w:r w:rsidRPr="003E2590">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E2590" w:rsidRPr="003E2590" w:rsidRDefault="003E2590" w:rsidP="003E2590">
            <w:pPr>
              <w:spacing w:after="0" w:line="240" w:lineRule="atLeast"/>
              <w:jc w:val="both"/>
              <w:rPr>
                <w:sz w:val="20"/>
                <w:szCs w:val="20"/>
              </w:rPr>
            </w:pPr>
            <w:r w:rsidRPr="003E2590">
              <w:rPr>
                <w:sz w:val="20"/>
                <w:szCs w:val="20"/>
              </w:rPr>
              <w:t xml:space="preserve">об ограничении прав клиента </w:t>
            </w:r>
          </w:p>
          <w:p w:rsidR="00355A70" w:rsidRPr="00C044B7" w:rsidRDefault="003E2590" w:rsidP="003E2590">
            <w:pPr>
              <w:spacing w:after="0" w:line="240" w:lineRule="atLeast"/>
              <w:jc w:val="both"/>
              <w:rPr>
                <w:sz w:val="20"/>
                <w:szCs w:val="20"/>
              </w:rPr>
            </w:pPr>
            <w:r w:rsidRPr="003E2590">
              <w:rPr>
                <w:sz w:val="20"/>
                <w:szCs w:val="20"/>
              </w:rPr>
              <w:t>на распоряжени</w:t>
            </w:r>
            <w:r>
              <w:rPr>
                <w:sz w:val="20"/>
                <w:szCs w:val="20"/>
              </w:rPr>
              <w:t>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w:t>
            </w:r>
            <w:r w:rsidRPr="00B11CAE">
              <w:rPr>
                <w:sz w:val="20"/>
                <w:szCs w:val="20"/>
              </w:rPr>
              <w:lastRenderedPageBreak/>
              <w:t xml:space="preserve">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840419" w:rsidRPr="00C044B7" w:rsidTr="00BD52C3">
        <w:trPr>
          <w:trHeight w:val="340"/>
        </w:trPr>
        <w:tc>
          <w:tcPr>
            <w:tcW w:w="993" w:type="dxa"/>
          </w:tcPr>
          <w:p w:rsidR="00840419" w:rsidRPr="00C044B7" w:rsidRDefault="00840419" w:rsidP="00C044B7">
            <w:pPr>
              <w:spacing w:after="0" w:line="240" w:lineRule="atLeast"/>
              <w:jc w:val="center"/>
              <w:rPr>
                <w:sz w:val="20"/>
                <w:szCs w:val="20"/>
              </w:rPr>
            </w:pPr>
          </w:p>
        </w:tc>
        <w:tc>
          <w:tcPr>
            <w:tcW w:w="3826" w:type="dxa"/>
          </w:tcPr>
          <w:p w:rsidR="00840419" w:rsidRPr="00840419" w:rsidRDefault="00840419" w:rsidP="00840419">
            <w:pPr>
              <w:spacing w:after="0" w:line="240" w:lineRule="atLeast"/>
              <w:jc w:val="both"/>
              <w:rPr>
                <w:sz w:val="20"/>
                <w:szCs w:val="20"/>
              </w:rPr>
            </w:pPr>
            <w:r w:rsidRPr="00840419">
              <w:rPr>
                <w:sz w:val="20"/>
                <w:szCs w:val="20"/>
              </w:rPr>
              <w:t xml:space="preserve">- для клиентов, имеющих обязательства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w:t>
            </w:r>
          </w:p>
          <w:p w:rsidR="00840419" w:rsidRPr="00840419" w:rsidRDefault="00840419" w:rsidP="00840419">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840419" w:rsidRPr="00840419" w:rsidRDefault="00840419" w:rsidP="00840419">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840419" w:rsidRPr="00840419" w:rsidRDefault="00840419" w:rsidP="00840419">
            <w:pPr>
              <w:spacing w:after="0" w:line="240" w:lineRule="atLeast"/>
              <w:jc w:val="both"/>
              <w:rPr>
                <w:sz w:val="20"/>
                <w:szCs w:val="20"/>
              </w:rPr>
            </w:pPr>
            <w:r w:rsidRPr="00840419">
              <w:rPr>
                <w:sz w:val="20"/>
                <w:szCs w:val="20"/>
              </w:rPr>
              <w:t xml:space="preserve">от 26.10.2002 № 127-ФЗ </w:t>
            </w:r>
          </w:p>
          <w:p w:rsidR="00840419" w:rsidRPr="00C36748" w:rsidRDefault="00840419" w:rsidP="00840419">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840419" w:rsidRPr="00C36748" w:rsidRDefault="00840419" w:rsidP="00C044B7">
            <w:pPr>
              <w:spacing w:after="0" w:line="240" w:lineRule="atLeast"/>
              <w:jc w:val="center"/>
              <w:rPr>
                <w:sz w:val="20"/>
                <w:szCs w:val="20"/>
              </w:rPr>
            </w:pPr>
            <w:r>
              <w:rPr>
                <w:sz w:val="20"/>
                <w:szCs w:val="20"/>
              </w:rPr>
              <w:t>Не взимается</w:t>
            </w:r>
          </w:p>
        </w:tc>
        <w:tc>
          <w:tcPr>
            <w:tcW w:w="3544" w:type="dxa"/>
          </w:tcPr>
          <w:p w:rsidR="00840419" w:rsidRPr="00840419" w:rsidRDefault="00840419" w:rsidP="00840419">
            <w:pPr>
              <w:spacing w:after="0" w:line="240" w:lineRule="atLeast"/>
              <w:jc w:val="both"/>
              <w:rPr>
                <w:sz w:val="20"/>
                <w:szCs w:val="20"/>
              </w:rPr>
            </w:pPr>
            <w:r w:rsidRPr="00840419">
              <w:rPr>
                <w:sz w:val="20"/>
                <w:szCs w:val="20"/>
              </w:rPr>
              <w:t xml:space="preserve">После выполнения обязательств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840419" w:rsidRPr="00C36748" w:rsidRDefault="00840419" w:rsidP="00840419">
            <w:pPr>
              <w:spacing w:after="0" w:line="240" w:lineRule="atLeast"/>
              <w:jc w:val="both"/>
              <w:rPr>
                <w:sz w:val="20"/>
                <w:szCs w:val="20"/>
              </w:rPr>
            </w:pPr>
            <w:r w:rsidRPr="00840419">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lastRenderedPageBreak/>
              <w:t>1.1.5.</w:t>
            </w:r>
          </w:p>
        </w:tc>
        <w:tc>
          <w:tcPr>
            <w:tcW w:w="3826" w:type="dxa"/>
          </w:tcPr>
          <w:p w:rsidR="00F31342" w:rsidRPr="00F31342" w:rsidRDefault="00F31342" w:rsidP="00F31342">
            <w:pPr>
              <w:spacing w:after="0" w:line="240" w:lineRule="atLeast"/>
              <w:jc w:val="both"/>
              <w:rPr>
                <w:sz w:val="20"/>
                <w:szCs w:val="20"/>
              </w:rPr>
            </w:pPr>
            <w:r w:rsidRPr="00F31342">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31342" w:rsidRPr="00F31342" w:rsidRDefault="00F31342" w:rsidP="00F31342">
            <w:pPr>
              <w:spacing w:after="0" w:line="240" w:lineRule="atLeast"/>
              <w:jc w:val="both"/>
              <w:rPr>
                <w:sz w:val="20"/>
                <w:szCs w:val="20"/>
              </w:rPr>
            </w:pPr>
            <w:r w:rsidRPr="00F31342">
              <w:rPr>
                <w:sz w:val="20"/>
                <w:szCs w:val="20"/>
              </w:rPr>
              <w:t xml:space="preserve">в установленном законодательством Российской Федерации порядке частной практикой, </w:t>
            </w:r>
          </w:p>
          <w:p w:rsidR="007138E3" w:rsidRPr="00C044B7" w:rsidRDefault="00F31342" w:rsidP="00F31342">
            <w:pPr>
              <w:spacing w:after="0" w:line="240" w:lineRule="atLeast"/>
              <w:jc w:val="both"/>
              <w:rPr>
                <w:sz w:val="20"/>
                <w:szCs w:val="20"/>
              </w:rPr>
            </w:pPr>
            <w:r w:rsidRPr="00F31342">
              <w:rPr>
                <w:sz w:val="20"/>
                <w:szCs w:val="20"/>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F31342" w:rsidP="00387D3C">
            <w:pPr>
              <w:spacing w:after="0" w:line="240" w:lineRule="atLeast"/>
              <w:jc w:val="both"/>
              <w:rPr>
                <w:sz w:val="20"/>
                <w:szCs w:val="20"/>
              </w:rPr>
            </w:pPr>
            <w:r w:rsidRPr="00F31342">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w:t>
            </w:r>
            <w:r>
              <w:rPr>
                <w:sz w:val="20"/>
                <w:szCs w:val="20"/>
              </w:rPr>
              <w:t>соответствии с п. 1.1.8 Тарифов</w:t>
            </w:r>
            <w:r w:rsidR="00172092">
              <w:rPr>
                <w:sz w:val="20"/>
                <w:szCs w:val="20"/>
              </w:rPr>
              <w:t>:</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Default="007138E3" w:rsidP="003E2590">
            <w:pPr>
              <w:spacing w:after="0" w:line="240" w:lineRule="atLeast"/>
              <w:jc w:val="both"/>
              <w:rPr>
                <w:sz w:val="20"/>
                <w:szCs w:val="20"/>
              </w:rPr>
            </w:pPr>
            <w:r w:rsidRPr="00C044B7">
              <w:rPr>
                <w:sz w:val="20"/>
                <w:szCs w:val="20"/>
              </w:rPr>
              <w:t>-</w:t>
            </w:r>
            <w:r w:rsidR="00172092">
              <w:rPr>
                <w:sz w:val="20"/>
                <w:szCs w:val="20"/>
              </w:rPr>
              <w:t xml:space="preserve"> </w:t>
            </w:r>
            <w:r w:rsidR="003E2590" w:rsidRPr="003E2590">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C044B7">
              <w:rPr>
                <w:sz w:val="20"/>
                <w:szCs w:val="20"/>
              </w:rPr>
              <w:t>;</w:t>
            </w:r>
          </w:p>
          <w:p w:rsidR="00DB2438" w:rsidRPr="00DB2438" w:rsidRDefault="00DB2438" w:rsidP="00DB2438">
            <w:pPr>
              <w:spacing w:after="0" w:line="240" w:lineRule="atLeast"/>
              <w:jc w:val="both"/>
              <w:rPr>
                <w:sz w:val="20"/>
                <w:szCs w:val="20"/>
              </w:rPr>
            </w:pPr>
            <w:r>
              <w:rPr>
                <w:sz w:val="20"/>
                <w:szCs w:val="20"/>
              </w:rPr>
              <w:t xml:space="preserve">- </w:t>
            </w:r>
            <w:r w:rsidRPr="00DB2438">
              <w:rPr>
                <w:sz w:val="20"/>
                <w:szCs w:val="20"/>
              </w:rPr>
              <w:t xml:space="preserve">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DB2438" w:rsidRPr="00DB2438" w:rsidRDefault="00DB2438" w:rsidP="00DB2438">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DB2438" w:rsidRPr="00C044B7" w:rsidRDefault="00DB2438" w:rsidP="00DB2438">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w:t>
            </w:r>
            <w:r w:rsidRPr="00461F8E">
              <w:rPr>
                <w:sz w:val="20"/>
                <w:szCs w:val="20"/>
              </w:rPr>
              <w:lastRenderedPageBreak/>
              <w:t>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3E2590" w:rsidP="00387D3C">
            <w:pPr>
              <w:spacing w:before="40" w:after="0" w:line="240" w:lineRule="auto"/>
              <w:jc w:val="both"/>
              <w:rPr>
                <w:rFonts w:cs="Times New Roman"/>
                <w:bCs/>
                <w:sz w:val="20"/>
                <w:szCs w:val="20"/>
              </w:rPr>
            </w:pPr>
            <w:r w:rsidRPr="003E2590">
              <w:rPr>
                <w:rFonts w:cs="Times New Roman"/>
                <w:bCs/>
                <w:sz w:val="20"/>
                <w:szCs w:val="20"/>
              </w:rPr>
              <w:t>Открытые в АО «Россельхозбанк</w:t>
            </w:r>
            <w:r>
              <w:rPr>
                <w:rFonts w:cs="Times New Roman"/>
                <w:bCs/>
                <w:sz w:val="20"/>
                <w:szCs w:val="20"/>
              </w:rPr>
              <w:t>»</w:t>
            </w:r>
            <w:r w:rsidR="007138E3"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3E2590" w:rsidP="00387D3C">
            <w:pPr>
              <w:spacing w:before="40" w:after="40"/>
              <w:jc w:val="both"/>
              <w:rPr>
                <w:bCs/>
                <w:sz w:val="20"/>
                <w:szCs w:val="20"/>
              </w:rPr>
            </w:pPr>
            <w:r w:rsidRPr="003E2590">
              <w:rPr>
                <w:bCs/>
                <w:sz w:val="20"/>
                <w:szCs w:val="20"/>
              </w:rPr>
              <w:t>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w:t>
            </w:r>
            <w:r w:rsidRPr="00C044B7">
              <w:rPr>
                <w:sz w:val="20"/>
                <w:szCs w:val="20"/>
              </w:rPr>
              <w:lastRenderedPageBreak/>
              <w:t>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1918B9" w:rsidP="003E2590">
            <w:pPr>
              <w:rPr>
                <w:sz w:val="20"/>
                <w:szCs w:val="20"/>
              </w:rPr>
            </w:pPr>
            <w:r w:rsidRPr="001918B9">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8A61A5" w:rsidRPr="008A61A5" w:rsidRDefault="008A61A5" w:rsidP="008A61A5">
            <w:pPr>
              <w:spacing w:after="120" w:line="240" w:lineRule="auto"/>
              <w:jc w:val="center"/>
              <w:rPr>
                <w:sz w:val="20"/>
                <w:szCs w:val="20"/>
              </w:rPr>
            </w:pPr>
            <w:r w:rsidRPr="008A61A5">
              <w:rPr>
                <w:sz w:val="20"/>
                <w:szCs w:val="20"/>
              </w:rPr>
              <w:t xml:space="preserve">300 руб. </w:t>
            </w:r>
          </w:p>
          <w:p w:rsidR="008A61A5" w:rsidRPr="008A61A5" w:rsidRDefault="008A61A5" w:rsidP="008A61A5">
            <w:pPr>
              <w:spacing w:after="120" w:line="240" w:lineRule="auto"/>
              <w:jc w:val="center"/>
              <w:rPr>
                <w:sz w:val="20"/>
                <w:szCs w:val="20"/>
              </w:rPr>
            </w:pPr>
            <w:r w:rsidRPr="008A61A5">
              <w:rPr>
                <w:sz w:val="20"/>
                <w:szCs w:val="20"/>
              </w:rPr>
              <w:t xml:space="preserve">при ОБЩЕЙ СУММЕ </w:t>
            </w:r>
          </w:p>
          <w:p w:rsidR="008A61A5" w:rsidRPr="008A61A5" w:rsidRDefault="008A61A5" w:rsidP="008A61A5">
            <w:pPr>
              <w:spacing w:after="120" w:line="240" w:lineRule="auto"/>
              <w:jc w:val="center"/>
              <w:rPr>
                <w:sz w:val="20"/>
                <w:szCs w:val="20"/>
              </w:rPr>
            </w:pPr>
            <w:r w:rsidRPr="008A61A5">
              <w:rPr>
                <w:sz w:val="20"/>
                <w:szCs w:val="20"/>
              </w:rPr>
              <w:t>до 150 000,00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с 150 000,01 руб. до 300 000,00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1,7% от суммы </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300 000,01 руб. </w:t>
            </w:r>
          </w:p>
          <w:p w:rsidR="008A61A5" w:rsidRPr="008A61A5" w:rsidRDefault="008A61A5" w:rsidP="008A61A5">
            <w:pPr>
              <w:spacing w:after="120" w:line="240" w:lineRule="auto"/>
              <w:jc w:val="center"/>
              <w:rPr>
                <w:sz w:val="20"/>
                <w:szCs w:val="20"/>
              </w:rPr>
            </w:pPr>
            <w:r w:rsidRPr="008A61A5">
              <w:rPr>
                <w:sz w:val="20"/>
                <w:szCs w:val="20"/>
              </w:rPr>
              <w:t>до 2 000 000,00 руб. (включительно);</w:t>
            </w:r>
          </w:p>
          <w:p w:rsidR="008A61A5" w:rsidRPr="008A61A5" w:rsidRDefault="008A61A5" w:rsidP="008A61A5">
            <w:pPr>
              <w:spacing w:after="120" w:line="240" w:lineRule="auto"/>
              <w:jc w:val="center"/>
              <w:rPr>
                <w:sz w:val="20"/>
                <w:szCs w:val="20"/>
              </w:rPr>
            </w:pPr>
            <w:r w:rsidRPr="008A61A5">
              <w:rPr>
                <w:sz w:val="20"/>
                <w:szCs w:val="20"/>
              </w:rPr>
              <w:t xml:space="preserve">3,7% от суммы </w:t>
            </w:r>
          </w:p>
          <w:p w:rsidR="008A61A5" w:rsidRPr="008A61A5" w:rsidRDefault="008A61A5" w:rsidP="008A61A5">
            <w:pPr>
              <w:spacing w:after="120" w:line="240" w:lineRule="auto"/>
              <w:jc w:val="center"/>
              <w:rPr>
                <w:sz w:val="20"/>
                <w:szCs w:val="20"/>
              </w:rPr>
            </w:pPr>
            <w:r w:rsidRPr="008A61A5">
              <w:rPr>
                <w:sz w:val="20"/>
                <w:szCs w:val="20"/>
              </w:rPr>
              <w:lastRenderedPageBreak/>
              <w:t>при ОБЩЕЙ СУММЕ</w:t>
            </w:r>
          </w:p>
          <w:p w:rsidR="008A61A5" w:rsidRPr="008A61A5" w:rsidRDefault="008A61A5" w:rsidP="008A61A5">
            <w:pPr>
              <w:spacing w:after="120" w:line="240" w:lineRule="auto"/>
              <w:jc w:val="center"/>
              <w:rPr>
                <w:sz w:val="20"/>
                <w:szCs w:val="20"/>
              </w:rPr>
            </w:pPr>
            <w:r w:rsidRPr="008A61A5">
              <w:rPr>
                <w:sz w:val="20"/>
                <w:szCs w:val="20"/>
              </w:rPr>
              <w:t xml:space="preserve">с 2 000 000,01 руб. </w:t>
            </w:r>
          </w:p>
          <w:p w:rsidR="008A61A5" w:rsidRPr="008A61A5" w:rsidRDefault="008A61A5" w:rsidP="008A61A5">
            <w:pPr>
              <w:spacing w:after="120" w:line="240" w:lineRule="auto"/>
              <w:jc w:val="center"/>
              <w:rPr>
                <w:sz w:val="20"/>
                <w:szCs w:val="20"/>
              </w:rPr>
            </w:pPr>
            <w:r w:rsidRPr="008A61A5">
              <w:rPr>
                <w:sz w:val="20"/>
                <w:szCs w:val="20"/>
              </w:rPr>
              <w:t>до 5 000 000,00 руб. (включительно);</w:t>
            </w:r>
          </w:p>
          <w:p w:rsidR="008A61A5" w:rsidRPr="008A61A5" w:rsidRDefault="008A61A5" w:rsidP="008A61A5">
            <w:pPr>
              <w:spacing w:after="120" w:line="240" w:lineRule="auto"/>
              <w:jc w:val="center"/>
              <w:rPr>
                <w:sz w:val="20"/>
                <w:szCs w:val="20"/>
              </w:rPr>
            </w:pPr>
            <w:r w:rsidRPr="008A61A5">
              <w:rPr>
                <w:sz w:val="20"/>
                <w:szCs w:val="20"/>
              </w:rPr>
              <w:t>6% от суммы</w:t>
            </w:r>
          </w:p>
          <w:p w:rsidR="008A61A5" w:rsidRPr="008A61A5" w:rsidRDefault="008A61A5" w:rsidP="008A61A5">
            <w:pPr>
              <w:spacing w:after="120" w:line="240" w:lineRule="auto"/>
              <w:jc w:val="center"/>
              <w:rPr>
                <w:sz w:val="20"/>
                <w:szCs w:val="20"/>
              </w:rPr>
            </w:pPr>
            <w:r w:rsidRPr="008A61A5">
              <w:rPr>
                <w:sz w:val="20"/>
                <w:szCs w:val="20"/>
              </w:rPr>
              <w:t>при ОБЩЕЙ СУММЕ</w:t>
            </w:r>
          </w:p>
          <w:p w:rsidR="007B52BB" w:rsidRPr="007B52BB" w:rsidRDefault="008A61A5" w:rsidP="008A61A5">
            <w:pPr>
              <w:spacing w:after="120" w:line="240" w:lineRule="auto"/>
              <w:jc w:val="center"/>
              <w:rPr>
                <w:sz w:val="20"/>
                <w:szCs w:val="20"/>
                <w:highlight w:val="yellow"/>
              </w:rPr>
            </w:pPr>
            <w:r w:rsidRPr="008A61A5">
              <w:rPr>
                <w:sz w:val="20"/>
                <w:szCs w:val="20"/>
              </w:rPr>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 xml:space="preserve">со счетов клиентов, имеющих обязательства перед АО «Россельхозбанк»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AD2E5D" w:rsidRPr="00817367"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«О несостоятельности (банкротстве)» или находящихся в процессе ликвидации</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DC2CA6" w:rsidP="007B52BB">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sz w:val="20"/>
                <w:szCs w:val="20"/>
              </w:rPr>
              <w:lastRenderedPageBreak/>
              <w:t>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782DF3">
            <w:pPr>
              <w:spacing w:after="0" w:line="240" w:lineRule="atLeast"/>
              <w:jc w:val="both"/>
              <w:rPr>
                <w:sz w:val="20"/>
                <w:szCs w:val="20"/>
              </w:rPr>
            </w:pPr>
            <w:r w:rsidRPr="0095797D">
              <w:rPr>
                <w:sz w:val="20"/>
                <w:szCs w:val="20"/>
              </w:rPr>
              <w:t xml:space="preserve">- при отсутствии операций по счету в течение календарного месяца, но не более </w:t>
            </w:r>
            <w:r w:rsidR="00782DF3">
              <w:rPr>
                <w:sz w:val="20"/>
                <w:szCs w:val="20"/>
              </w:rPr>
              <w:t>3</w:t>
            </w:r>
            <w:r w:rsidRPr="0095797D">
              <w:rPr>
                <w:sz w:val="20"/>
                <w:szCs w:val="20"/>
              </w:rPr>
              <w:t xml:space="preserve"> (</w:t>
            </w:r>
            <w:r w:rsidR="00782DF3">
              <w:rPr>
                <w:sz w:val="20"/>
                <w:szCs w:val="20"/>
              </w:rPr>
              <w:t>трех</w:t>
            </w:r>
            <w:r w:rsidRPr="0095797D">
              <w:rPr>
                <w:sz w:val="20"/>
                <w:szCs w:val="20"/>
              </w:rPr>
              <w:t>)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782DF3">
            <w:pPr>
              <w:spacing w:after="0" w:line="240" w:lineRule="atLeast"/>
              <w:jc w:val="both"/>
              <w:rPr>
                <w:sz w:val="20"/>
                <w:szCs w:val="20"/>
              </w:rPr>
            </w:pPr>
            <w:r w:rsidRPr="0095797D">
              <w:rPr>
                <w:sz w:val="20"/>
                <w:szCs w:val="20"/>
              </w:rPr>
              <w:t xml:space="preserve">Начиная с </w:t>
            </w:r>
            <w:r w:rsidR="00782DF3">
              <w:rPr>
                <w:sz w:val="20"/>
                <w:szCs w:val="20"/>
              </w:rPr>
              <w:t>4</w:t>
            </w:r>
            <w:r w:rsidRPr="0095797D">
              <w:rPr>
                <w:sz w:val="20"/>
                <w:szCs w:val="20"/>
              </w:rPr>
              <w:t xml:space="preserve"> (</w:t>
            </w:r>
            <w:r w:rsidR="00782DF3">
              <w:rPr>
                <w:sz w:val="20"/>
                <w:szCs w:val="20"/>
              </w:rPr>
              <w:t>четвертого</w:t>
            </w:r>
            <w:r w:rsidRPr="0095797D">
              <w:rPr>
                <w:sz w:val="20"/>
                <w:szCs w:val="20"/>
              </w:rPr>
              <w:t>) календарного месяца при отсутствии опер</w:t>
            </w:r>
            <w:bookmarkStart w:id="4" w:name="_GoBack"/>
            <w:bookmarkEnd w:id="4"/>
            <w:r w:rsidRPr="0095797D">
              <w:rPr>
                <w:sz w:val="20"/>
                <w:szCs w:val="20"/>
              </w:rPr>
              <w:t>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xml:space="preserve">- при совокупном среднедневном остатке до 100 000 евро (включительно) и при условии использования клиентом системы </w:t>
            </w:r>
            <w:r w:rsidRPr="000D43C3">
              <w:rPr>
                <w:sz w:val="20"/>
                <w:szCs w:val="20"/>
              </w:rPr>
              <w:lastRenderedPageBreak/>
              <w:t>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DA32B1" w:rsidP="00127CB9">
            <w:pPr>
              <w:spacing w:after="0" w:line="240" w:lineRule="atLeast"/>
              <w:jc w:val="center"/>
              <w:rPr>
                <w:sz w:val="20"/>
                <w:szCs w:val="20"/>
              </w:rPr>
            </w:pPr>
            <w:r>
              <w:rPr>
                <w:sz w:val="20"/>
                <w:szCs w:val="20"/>
              </w:rPr>
              <w:t>275</w:t>
            </w:r>
            <w:r w:rsidR="00FC7124">
              <w:rPr>
                <w:sz w:val="20"/>
                <w:szCs w:val="20"/>
              </w:rPr>
              <w:t>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DA32B1" w:rsidP="000D43C3">
            <w:pPr>
              <w:spacing w:after="0" w:line="240" w:lineRule="atLeast"/>
              <w:jc w:val="center"/>
              <w:rPr>
                <w:sz w:val="20"/>
                <w:szCs w:val="20"/>
              </w:rPr>
            </w:pPr>
            <w:r>
              <w:rPr>
                <w:sz w:val="20"/>
                <w:szCs w:val="20"/>
              </w:rPr>
              <w:t>9</w:t>
            </w:r>
            <w:r w:rsidR="000D43C3" w:rsidRPr="000D43C3">
              <w:rPr>
                <w:sz w:val="20"/>
                <w:szCs w:val="20"/>
              </w:rPr>
              <w:t>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035B62" w:rsidP="00127CB9">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давности</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«Россельхозбанк»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5" w:name="_Toc367800043"/>
      <w:bookmarkStart w:id="6" w:name="_Toc419465955"/>
      <w:bookmarkStart w:id="7" w:name="_Toc509930240"/>
      <w:bookmarkStart w:id="8" w:name="_Toc509930649"/>
    </w:p>
    <w:p w:rsidR="00355A70" w:rsidRPr="003F3369" w:rsidRDefault="00355A70" w:rsidP="00224CA0">
      <w:pPr>
        <w:pStyle w:val="1"/>
        <w:ind w:firstLine="0"/>
        <w:jc w:val="center"/>
        <w:rPr>
          <w:sz w:val="22"/>
          <w:szCs w:val="22"/>
        </w:rPr>
      </w:pPr>
      <w:r w:rsidRPr="003F3369">
        <w:rPr>
          <w:sz w:val="22"/>
          <w:szCs w:val="22"/>
        </w:rPr>
        <w:t>2. Кассовые операции*</w:t>
      </w:r>
      <w:bookmarkEnd w:id="5"/>
      <w:bookmarkEnd w:id="6"/>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8A61A5" w:rsidRDefault="008A61A5" w:rsidP="00B309C2">
            <w:pPr>
              <w:spacing w:after="0" w:line="240" w:lineRule="atLeast"/>
              <w:jc w:val="both"/>
              <w:rPr>
                <w:sz w:val="20"/>
                <w:szCs w:val="20"/>
              </w:rPr>
            </w:pPr>
            <w:r w:rsidRPr="008A61A5">
              <w:rPr>
                <w:bCs/>
                <w:sz w:val="20"/>
                <w:szCs w:val="20"/>
              </w:rPr>
              <w:t xml:space="preserve">Юридическим лицам, крестьянским (фермерским) хозяйствам, независимо </w:t>
            </w:r>
            <w:r w:rsidRPr="008A61A5">
              <w:rPr>
                <w:bCs/>
                <w:sz w:val="20"/>
                <w:szCs w:val="20"/>
              </w:rPr>
              <w:br/>
              <w:t xml:space="preserve">от правового статуса, </w:t>
            </w:r>
            <w:r w:rsidRPr="008A61A5">
              <w:rPr>
                <w:bCs/>
                <w:sz w:val="20"/>
                <w:szCs w:val="20"/>
              </w:rPr>
              <w:br/>
              <w:t xml:space="preserve">и сельскохозяйственным потребительским кооперативам, функционирующим </w:t>
            </w:r>
            <w:r w:rsidRPr="008A61A5">
              <w:rPr>
                <w:bCs/>
                <w:sz w:val="20"/>
                <w:szCs w:val="20"/>
              </w:rPr>
              <w:br/>
              <w:t xml:space="preserve">в соответствии с Федеральным законом </w:t>
            </w:r>
            <w:r w:rsidRPr="008A61A5">
              <w:rPr>
                <w:bCs/>
                <w:sz w:val="20"/>
                <w:szCs w:val="20"/>
              </w:rPr>
              <w:br/>
              <w:t xml:space="preserve">«О сельскохозяйственной кооперации», </w:t>
            </w:r>
            <w:r w:rsidRPr="008A61A5">
              <w:rPr>
                <w:bCs/>
                <w:sz w:val="20"/>
                <w:szCs w:val="20"/>
              </w:rPr>
              <w:b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sidR="005303F6" w:rsidRPr="008A61A5">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8A61A5" w:rsidRPr="008A61A5" w:rsidRDefault="008A61A5" w:rsidP="008A61A5">
            <w:pPr>
              <w:spacing w:after="0" w:line="240" w:lineRule="atLeast"/>
              <w:jc w:val="center"/>
              <w:rPr>
                <w:sz w:val="20"/>
                <w:szCs w:val="20"/>
              </w:rPr>
            </w:pPr>
            <w:r w:rsidRPr="008A61A5">
              <w:rPr>
                <w:sz w:val="20"/>
                <w:szCs w:val="20"/>
              </w:rPr>
              <w:t>0,9% от суммы,</w:t>
            </w:r>
          </w:p>
          <w:p w:rsidR="00355A70" w:rsidRPr="00C044B7" w:rsidRDefault="008A61A5" w:rsidP="008A61A5">
            <w:pPr>
              <w:spacing w:after="0" w:line="240" w:lineRule="atLeast"/>
              <w:jc w:val="center"/>
              <w:rPr>
                <w:sz w:val="20"/>
                <w:szCs w:val="20"/>
              </w:rPr>
            </w:pPr>
            <w:r w:rsidRPr="008A61A5">
              <w:rPr>
                <w:sz w:val="20"/>
                <w:szCs w:val="20"/>
              </w:rPr>
              <w:t>минимум 500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8A61A5" w:rsidRPr="008A61A5" w:rsidRDefault="008A61A5" w:rsidP="008A61A5">
            <w:pPr>
              <w:spacing w:after="0" w:line="240" w:lineRule="auto"/>
              <w:jc w:val="both"/>
              <w:rPr>
                <w:bCs/>
                <w:sz w:val="20"/>
                <w:szCs w:val="20"/>
              </w:rPr>
            </w:pPr>
            <w:r w:rsidRPr="008A61A5">
              <w:rPr>
                <w:bCs/>
                <w:sz w:val="20"/>
                <w:szCs w:val="20"/>
              </w:rPr>
              <w:t xml:space="preserve">Юридическим лицам на другие цели, кроме указанных в п. 2.2.1, и индивидуальным предпринимателям (кассовый символ 58) </w:t>
            </w:r>
          </w:p>
          <w:p w:rsidR="00F4659D" w:rsidRPr="00F4659D" w:rsidRDefault="008A61A5" w:rsidP="008A61A5">
            <w:pPr>
              <w:spacing w:after="0" w:line="240" w:lineRule="auto"/>
              <w:jc w:val="both"/>
              <w:rPr>
                <w:bCs/>
                <w:sz w:val="20"/>
                <w:szCs w:val="20"/>
              </w:rPr>
            </w:pPr>
            <w:r w:rsidRPr="008A61A5">
              <w:rPr>
                <w:bCs/>
                <w:sz w:val="20"/>
                <w:szCs w:val="20"/>
              </w:rPr>
              <w:t>за календарный месяц совокупно по всем счетам клиента в рамках подразделения Банка***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8A61A5" w:rsidRPr="008A61A5" w:rsidRDefault="008A61A5" w:rsidP="008A61A5">
            <w:pPr>
              <w:spacing w:after="0" w:line="240" w:lineRule="auto"/>
              <w:jc w:val="center"/>
              <w:rPr>
                <w:bCs/>
                <w:sz w:val="20"/>
                <w:szCs w:val="20"/>
              </w:rPr>
            </w:pPr>
            <w:r w:rsidRPr="008A61A5">
              <w:rPr>
                <w:bCs/>
                <w:sz w:val="20"/>
                <w:szCs w:val="20"/>
              </w:rPr>
              <w:t xml:space="preserve">2% от суммы </w:t>
            </w:r>
            <w:r w:rsidRPr="008A61A5">
              <w:rPr>
                <w:bCs/>
                <w:sz w:val="20"/>
                <w:szCs w:val="20"/>
              </w:rPr>
              <w:br/>
              <w:t xml:space="preserve">до 300 000 руб. (включительно) </w:t>
            </w:r>
            <w:r w:rsidRPr="008A61A5">
              <w:rPr>
                <w:bCs/>
                <w:sz w:val="20"/>
                <w:szCs w:val="20"/>
              </w:rPr>
              <w:br/>
              <w:t>в течение календарного месяца;</w:t>
            </w:r>
          </w:p>
          <w:p w:rsidR="008A61A5" w:rsidRPr="008A61A5" w:rsidRDefault="008A61A5" w:rsidP="008A61A5">
            <w:pPr>
              <w:spacing w:after="0" w:line="240" w:lineRule="auto"/>
              <w:jc w:val="center"/>
              <w:rPr>
                <w:bCs/>
                <w:sz w:val="20"/>
                <w:szCs w:val="20"/>
              </w:rPr>
            </w:pPr>
            <w:r w:rsidRPr="008A61A5">
              <w:rPr>
                <w:bCs/>
                <w:sz w:val="20"/>
                <w:szCs w:val="20"/>
              </w:rPr>
              <w:t xml:space="preserve">3,5% от суммы </w:t>
            </w:r>
            <w:r w:rsidRPr="008A61A5">
              <w:rPr>
                <w:bCs/>
                <w:sz w:val="20"/>
                <w:szCs w:val="20"/>
              </w:rPr>
              <w:br/>
              <w:t xml:space="preserve">с 300 000,01 руб. </w:t>
            </w:r>
            <w:r w:rsidRPr="008A61A5">
              <w:rPr>
                <w:bCs/>
                <w:sz w:val="20"/>
                <w:szCs w:val="20"/>
              </w:rPr>
              <w:br/>
              <w:t xml:space="preserve">до 1 500 000,00 руб. (включительно) </w:t>
            </w:r>
            <w:r w:rsidRPr="008A61A5">
              <w:rPr>
                <w:bCs/>
                <w:sz w:val="20"/>
                <w:szCs w:val="20"/>
              </w:rPr>
              <w:br/>
              <w:t>в течение календарного месяца;</w:t>
            </w:r>
          </w:p>
          <w:p w:rsidR="008A61A5" w:rsidRPr="008A61A5" w:rsidRDefault="008A61A5" w:rsidP="008A61A5">
            <w:pPr>
              <w:spacing w:after="0" w:line="240" w:lineRule="auto"/>
              <w:jc w:val="center"/>
              <w:rPr>
                <w:bCs/>
                <w:sz w:val="20"/>
                <w:szCs w:val="20"/>
              </w:rPr>
            </w:pPr>
            <w:r w:rsidRPr="008A61A5">
              <w:rPr>
                <w:bCs/>
                <w:sz w:val="20"/>
                <w:szCs w:val="20"/>
              </w:rPr>
              <w:t xml:space="preserve">6,5% от суммы </w:t>
            </w:r>
            <w:r w:rsidRPr="008A61A5">
              <w:rPr>
                <w:bCs/>
                <w:sz w:val="20"/>
                <w:szCs w:val="20"/>
              </w:rPr>
              <w:br/>
              <w:t xml:space="preserve">с 1 500 000,01 руб. </w:t>
            </w:r>
            <w:r w:rsidRPr="008A61A5">
              <w:rPr>
                <w:bCs/>
                <w:sz w:val="20"/>
                <w:szCs w:val="20"/>
              </w:rPr>
              <w:br/>
              <w:t xml:space="preserve">до 4 000 000,00 руб. (включительно) </w:t>
            </w:r>
            <w:r w:rsidRPr="008A61A5">
              <w:rPr>
                <w:bCs/>
                <w:sz w:val="20"/>
                <w:szCs w:val="20"/>
              </w:rPr>
              <w:br/>
              <w:t>в течение календарного месяца;</w:t>
            </w:r>
          </w:p>
          <w:p w:rsidR="00F4659D" w:rsidRPr="007138E3" w:rsidRDefault="008A61A5" w:rsidP="008A61A5">
            <w:pPr>
              <w:spacing w:after="0" w:line="240" w:lineRule="auto"/>
              <w:jc w:val="center"/>
              <w:rPr>
                <w:color w:val="FF0000"/>
                <w:sz w:val="20"/>
                <w:szCs w:val="20"/>
              </w:rPr>
            </w:pPr>
            <w:r w:rsidRPr="008A61A5">
              <w:rPr>
                <w:bCs/>
                <w:sz w:val="20"/>
                <w:szCs w:val="20"/>
              </w:rPr>
              <w:t>10% от суммы</w:t>
            </w:r>
            <w:r w:rsidRPr="008A61A5">
              <w:rPr>
                <w:bCs/>
                <w:sz w:val="20"/>
                <w:szCs w:val="20"/>
              </w:rPr>
              <w:br/>
              <w:t>с 4 000 000,01 руб.</w:t>
            </w:r>
            <w:r w:rsidRPr="008A61A5">
              <w:rPr>
                <w:bCs/>
                <w:sz w:val="20"/>
                <w:szCs w:val="20"/>
              </w:rPr>
              <w:br/>
              <w:t>и выше в течение календарного месяц</w:t>
            </w:r>
            <w:r w:rsidRPr="008A61A5">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8A61A5" w:rsidRPr="008A61A5" w:rsidRDefault="008A61A5" w:rsidP="008A61A5">
            <w:pPr>
              <w:spacing w:after="0" w:line="240" w:lineRule="atLeast"/>
              <w:jc w:val="both"/>
              <w:rPr>
                <w:sz w:val="20"/>
                <w:szCs w:val="20"/>
              </w:rPr>
            </w:pPr>
            <w:r w:rsidRPr="008A61A5">
              <w:rPr>
                <w:sz w:val="20"/>
                <w:szCs w:val="20"/>
              </w:rPr>
              <w:t xml:space="preserve">Выдача денежной наличности с банковского счета в валюте Российской Федерации </w:t>
            </w:r>
          </w:p>
          <w:p w:rsidR="00355A70" w:rsidRPr="00C044B7" w:rsidRDefault="008A61A5" w:rsidP="008A61A5">
            <w:pPr>
              <w:spacing w:after="0" w:line="240" w:lineRule="atLeast"/>
              <w:jc w:val="both"/>
              <w:rPr>
                <w:sz w:val="20"/>
                <w:szCs w:val="20"/>
              </w:rPr>
            </w:pPr>
            <w:r w:rsidRPr="008A61A5">
              <w:rPr>
                <w:sz w:val="20"/>
                <w:szCs w:val="20"/>
              </w:rPr>
              <w:t xml:space="preserve">(в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w:t>
            </w:r>
            <w:r w:rsidRPr="008A61A5">
              <w:rPr>
                <w:sz w:val="20"/>
                <w:szCs w:val="20"/>
              </w:rPr>
              <w:lastRenderedPageBreak/>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8A61A5" w:rsidRPr="008A61A5" w:rsidRDefault="008A61A5" w:rsidP="008A61A5">
            <w:pPr>
              <w:spacing w:after="0" w:line="240" w:lineRule="atLeast"/>
              <w:jc w:val="center"/>
              <w:rPr>
                <w:sz w:val="20"/>
                <w:szCs w:val="20"/>
              </w:rPr>
            </w:pPr>
            <w:r w:rsidRPr="008A61A5">
              <w:rPr>
                <w:sz w:val="20"/>
                <w:szCs w:val="20"/>
              </w:rPr>
              <w:lastRenderedPageBreak/>
              <w:t>1,3% от суммы</w:t>
            </w:r>
          </w:p>
          <w:p w:rsidR="008A61A5" w:rsidRPr="008A61A5" w:rsidRDefault="008A61A5" w:rsidP="008A61A5">
            <w:pPr>
              <w:spacing w:after="0" w:line="240" w:lineRule="atLeast"/>
              <w:jc w:val="center"/>
              <w:rPr>
                <w:sz w:val="20"/>
                <w:szCs w:val="20"/>
              </w:rPr>
            </w:pPr>
            <w:r w:rsidRPr="008A61A5">
              <w:rPr>
                <w:sz w:val="20"/>
                <w:szCs w:val="20"/>
              </w:rPr>
              <w:t xml:space="preserve">до 3 500 000,00 руб. (включительно) </w:t>
            </w:r>
          </w:p>
          <w:p w:rsidR="008A61A5" w:rsidRPr="008A61A5" w:rsidRDefault="008A61A5" w:rsidP="008A61A5">
            <w:pPr>
              <w:spacing w:after="0" w:line="240" w:lineRule="atLeast"/>
              <w:jc w:val="center"/>
              <w:rPr>
                <w:sz w:val="20"/>
                <w:szCs w:val="20"/>
              </w:rPr>
            </w:pPr>
            <w:r w:rsidRPr="008A61A5">
              <w:rPr>
                <w:sz w:val="20"/>
                <w:szCs w:val="20"/>
              </w:rPr>
              <w:t>в течение календарного месяца</w:t>
            </w:r>
          </w:p>
          <w:p w:rsidR="008A61A5" w:rsidRPr="008A61A5" w:rsidRDefault="008A61A5" w:rsidP="008A61A5">
            <w:pPr>
              <w:spacing w:after="0" w:line="240" w:lineRule="atLeast"/>
              <w:jc w:val="center"/>
              <w:rPr>
                <w:sz w:val="20"/>
                <w:szCs w:val="20"/>
              </w:rPr>
            </w:pPr>
            <w:r w:rsidRPr="008A61A5">
              <w:rPr>
                <w:sz w:val="20"/>
                <w:szCs w:val="20"/>
              </w:rPr>
              <w:t>1,5% от суммы</w:t>
            </w:r>
          </w:p>
          <w:p w:rsidR="008A61A5" w:rsidRPr="008A61A5" w:rsidRDefault="008A61A5" w:rsidP="008A61A5">
            <w:pPr>
              <w:spacing w:after="0" w:line="240" w:lineRule="atLeast"/>
              <w:jc w:val="center"/>
              <w:rPr>
                <w:sz w:val="20"/>
                <w:szCs w:val="20"/>
              </w:rPr>
            </w:pPr>
            <w:r w:rsidRPr="008A61A5">
              <w:rPr>
                <w:sz w:val="20"/>
                <w:szCs w:val="20"/>
              </w:rPr>
              <w:t>с 3 500 000,01</w:t>
            </w:r>
          </w:p>
          <w:p w:rsidR="008A61A5" w:rsidRPr="008A61A5" w:rsidRDefault="008A61A5" w:rsidP="008A61A5">
            <w:pPr>
              <w:spacing w:after="0" w:line="240" w:lineRule="atLeast"/>
              <w:jc w:val="center"/>
              <w:rPr>
                <w:sz w:val="20"/>
                <w:szCs w:val="20"/>
              </w:rPr>
            </w:pPr>
            <w:r w:rsidRPr="008A61A5">
              <w:rPr>
                <w:sz w:val="20"/>
                <w:szCs w:val="20"/>
              </w:rPr>
              <w:lastRenderedPageBreak/>
              <w:t xml:space="preserve">до 6 000 000,00 руб. (включительно) </w:t>
            </w:r>
          </w:p>
          <w:p w:rsidR="008A61A5" w:rsidRPr="008A61A5" w:rsidRDefault="008A61A5" w:rsidP="008A61A5">
            <w:pPr>
              <w:spacing w:after="0" w:line="240" w:lineRule="atLeast"/>
              <w:jc w:val="center"/>
              <w:rPr>
                <w:sz w:val="20"/>
                <w:szCs w:val="20"/>
              </w:rPr>
            </w:pPr>
            <w:r w:rsidRPr="008A61A5">
              <w:rPr>
                <w:sz w:val="20"/>
                <w:szCs w:val="20"/>
              </w:rPr>
              <w:t>в течение календарного месяца,</w:t>
            </w:r>
          </w:p>
          <w:p w:rsidR="008A61A5" w:rsidRPr="008A61A5" w:rsidRDefault="008A61A5" w:rsidP="008A61A5">
            <w:pPr>
              <w:spacing w:after="0" w:line="240" w:lineRule="atLeast"/>
              <w:jc w:val="center"/>
              <w:rPr>
                <w:sz w:val="20"/>
                <w:szCs w:val="20"/>
              </w:rPr>
            </w:pPr>
            <w:r w:rsidRPr="008A61A5">
              <w:rPr>
                <w:sz w:val="20"/>
                <w:szCs w:val="20"/>
              </w:rPr>
              <w:t>3% от суммы</w:t>
            </w:r>
          </w:p>
          <w:p w:rsidR="008A61A5" w:rsidRPr="008A61A5" w:rsidRDefault="008A61A5" w:rsidP="008A61A5">
            <w:pPr>
              <w:spacing w:after="0" w:line="240" w:lineRule="atLeast"/>
              <w:jc w:val="center"/>
              <w:rPr>
                <w:sz w:val="20"/>
                <w:szCs w:val="20"/>
              </w:rPr>
            </w:pPr>
            <w:r w:rsidRPr="008A61A5">
              <w:rPr>
                <w:sz w:val="20"/>
                <w:szCs w:val="20"/>
              </w:rPr>
              <w:t>с 6 000 000,01</w:t>
            </w:r>
          </w:p>
          <w:p w:rsidR="008A61A5" w:rsidRPr="008A61A5" w:rsidRDefault="008A61A5" w:rsidP="008A61A5">
            <w:pPr>
              <w:spacing w:after="0" w:line="240" w:lineRule="atLeast"/>
              <w:jc w:val="center"/>
              <w:rPr>
                <w:sz w:val="20"/>
                <w:szCs w:val="20"/>
              </w:rPr>
            </w:pPr>
            <w:r w:rsidRPr="008A61A5">
              <w:rPr>
                <w:sz w:val="20"/>
                <w:szCs w:val="20"/>
              </w:rPr>
              <w:t xml:space="preserve">до 10 000 000,00 руб. (включительно) </w:t>
            </w:r>
          </w:p>
          <w:p w:rsidR="008A61A5" w:rsidRPr="008A61A5" w:rsidRDefault="008A61A5" w:rsidP="008A61A5">
            <w:pPr>
              <w:spacing w:after="0" w:line="240" w:lineRule="atLeast"/>
              <w:jc w:val="center"/>
              <w:rPr>
                <w:sz w:val="20"/>
                <w:szCs w:val="20"/>
              </w:rPr>
            </w:pPr>
            <w:r w:rsidRPr="008A61A5">
              <w:rPr>
                <w:sz w:val="20"/>
                <w:szCs w:val="20"/>
              </w:rPr>
              <w:t>в течение календарного месяца,</w:t>
            </w:r>
          </w:p>
          <w:p w:rsidR="008A61A5" w:rsidRPr="008A61A5" w:rsidRDefault="008A61A5" w:rsidP="008A61A5">
            <w:pPr>
              <w:spacing w:after="0" w:line="240" w:lineRule="atLeast"/>
              <w:jc w:val="center"/>
              <w:rPr>
                <w:sz w:val="20"/>
                <w:szCs w:val="20"/>
              </w:rPr>
            </w:pPr>
            <w:r w:rsidRPr="008A61A5">
              <w:rPr>
                <w:sz w:val="20"/>
                <w:szCs w:val="20"/>
              </w:rPr>
              <w:t>5% от суммы</w:t>
            </w:r>
          </w:p>
          <w:p w:rsidR="008A61A5" w:rsidRPr="008A61A5" w:rsidRDefault="008A61A5" w:rsidP="008A61A5">
            <w:pPr>
              <w:spacing w:after="0" w:line="240" w:lineRule="atLeast"/>
              <w:jc w:val="center"/>
              <w:rPr>
                <w:sz w:val="20"/>
                <w:szCs w:val="20"/>
              </w:rPr>
            </w:pPr>
            <w:r w:rsidRPr="008A61A5">
              <w:rPr>
                <w:sz w:val="20"/>
                <w:szCs w:val="20"/>
              </w:rPr>
              <w:t>с 10 000 000,01</w:t>
            </w:r>
          </w:p>
          <w:p w:rsidR="008A61A5" w:rsidRPr="008A61A5" w:rsidRDefault="008A61A5" w:rsidP="008A61A5">
            <w:pPr>
              <w:spacing w:after="0" w:line="240" w:lineRule="atLeast"/>
              <w:jc w:val="center"/>
              <w:rPr>
                <w:sz w:val="20"/>
                <w:szCs w:val="20"/>
              </w:rPr>
            </w:pPr>
            <w:r w:rsidRPr="008A61A5">
              <w:rPr>
                <w:sz w:val="20"/>
                <w:szCs w:val="20"/>
              </w:rPr>
              <w:t xml:space="preserve">до 15 000 000,00 руб. (включительно) </w:t>
            </w:r>
          </w:p>
          <w:p w:rsidR="008A61A5" w:rsidRPr="008A61A5" w:rsidRDefault="008A61A5" w:rsidP="008A61A5">
            <w:pPr>
              <w:spacing w:after="0" w:line="240" w:lineRule="atLeast"/>
              <w:jc w:val="center"/>
              <w:rPr>
                <w:sz w:val="20"/>
                <w:szCs w:val="20"/>
              </w:rPr>
            </w:pPr>
            <w:r w:rsidRPr="008A61A5">
              <w:rPr>
                <w:sz w:val="20"/>
                <w:szCs w:val="20"/>
              </w:rPr>
              <w:t>в течение календарного месяца,</w:t>
            </w:r>
          </w:p>
          <w:p w:rsidR="008A61A5" w:rsidRPr="008A61A5" w:rsidRDefault="008A61A5" w:rsidP="008A61A5">
            <w:pPr>
              <w:spacing w:after="0" w:line="240" w:lineRule="atLeast"/>
              <w:jc w:val="center"/>
              <w:rPr>
                <w:sz w:val="20"/>
                <w:szCs w:val="20"/>
              </w:rPr>
            </w:pPr>
            <w:r w:rsidRPr="008A61A5">
              <w:rPr>
                <w:sz w:val="20"/>
                <w:szCs w:val="20"/>
              </w:rPr>
              <w:t>10% от суммы</w:t>
            </w:r>
          </w:p>
          <w:p w:rsidR="00355A70" w:rsidRPr="00C044B7" w:rsidRDefault="008A61A5" w:rsidP="008A61A5">
            <w:pPr>
              <w:spacing w:after="0" w:line="240" w:lineRule="atLeast"/>
              <w:jc w:val="center"/>
              <w:rPr>
                <w:sz w:val="20"/>
                <w:szCs w:val="20"/>
              </w:rPr>
            </w:pPr>
            <w:r w:rsidRPr="008A61A5">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w:t>
            </w:r>
            <w:r w:rsidRPr="001E3B5B">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C60BE0">
              <w:rPr>
                <w:sz w:val="20"/>
                <w:szCs w:val="20"/>
              </w:rPr>
              <w:lastRenderedPageBreak/>
              <w:t>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 xml:space="preserve">по операциям в рамках договоров о перечислении юридическим лицом </w:t>
            </w:r>
            <w:r w:rsidRPr="00585FE4">
              <w:rPr>
                <w:rFonts w:eastAsia="Times New Roman" w:cs="Times New Roman"/>
                <w:bCs/>
                <w:sz w:val="20"/>
                <w:szCs w:val="20"/>
                <w:lang w:eastAsia="ru-RU"/>
              </w:rPr>
              <w:lastRenderedPageBreak/>
              <w:t>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В случае отсутствия на счете клиента денежных средств в сумме, достаточной для оплаты комиссии, услуги по валютному контролю </w:t>
            </w:r>
            <w:r w:rsidRPr="000C70EC">
              <w:rPr>
                <w:rFonts w:eastAsia="Times New Roman"/>
                <w:sz w:val="20"/>
                <w:szCs w:val="20"/>
                <w:lang w:eastAsia="ru-RU"/>
              </w:rPr>
              <w:lastRenderedPageBreak/>
              <w:t>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w:t>
            </w:r>
            <w:r w:rsidRPr="00585FE4">
              <w:rPr>
                <w:rFonts w:eastAsia="Times New Roman" w:cs="Times New Roman"/>
                <w:sz w:val="20"/>
                <w:szCs w:val="20"/>
                <w:lang w:eastAsia="ru-RU"/>
              </w:rPr>
              <w:lastRenderedPageBreak/>
              <w:t>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lastRenderedPageBreak/>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w:t>
            </w:r>
            <w:r w:rsidRPr="00CC77C9">
              <w:rPr>
                <w:sz w:val="20"/>
                <w:szCs w:val="20"/>
              </w:rPr>
              <w:lastRenderedPageBreak/>
              <w:t>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lastRenderedPageBreak/>
        <w:t>5. Документарные операции</w:t>
      </w:r>
      <w:bookmarkEnd w:id="17"/>
      <w:bookmarkEnd w:id="18"/>
      <w:bookmarkEnd w:id="19"/>
      <w:bookmarkEnd w:id="20"/>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w:t>
            </w:r>
            <w:r w:rsidRPr="00A03B27">
              <w:rPr>
                <w:rFonts w:eastAsia="Calibri" w:cs="Times New Roman"/>
                <w:iCs/>
                <w:sz w:val="22"/>
                <w:lang w:eastAsia="ru-RU"/>
              </w:rPr>
              <w:lastRenderedPageBreak/>
              <w:t xml:space="preserve">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lastRenderedPageBreak/>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w:t>
            </w:r>
            <w:r w:rsidRPr="00A03B27">
              <w:rPr>
                <w:rFonts w:eastAsia="Calibri" w:cs="Times New Roman"/>
                <w:iCs/>
                <w:sz w:val="22"/>
                <w:lang w:eastAsia="ru-RU"/>
              </w:rPr>
              <w:lastRenderedPageBreak/>
              <w:t>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w:t>
            </w:r>
            <w:r w:rsidRPr="00A03B27">
              <w:rPr>
                <w:rFonts w:eastAsia="Calibri" w:cs="Times New Roman"/>
                <w:iCs/>
                <w:sz w:val="22"/>
                <w:lang w:eastAsia="ru-RU"/>
              </w:rPr>
              <w:lastRenderedPageBreak/>
              <w:t>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w:t>
            </w:r>
            <w:r w:rsidRPr="00A03B27">
              <w:rPr>
                <w:rFonts w:eastAsia="Times New Roman" w:cs="Times New Roman"/>
                <w:bCs/>
                <w:color w:val="000000"/>
                <w:sz w:val="22"/>
                <w:lang w:eastAsia="ru-RU"/>
              </w:rPr>
              <w:lastRenderedPageBreak/>
              <w:t xml:space="preserve">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lastRenderedPageBreak/>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w:t>
            </w:r>
            <w:r w:rsidRPr="00A03B27">
              <w:rPr>
                <w:rFonts w:eastAsia="Calibri" w:cs="Times New Roman"/>
                <w:sz w:val="22"/>
                <w:lang w:eastAsia="ru-RU"/>
              </w:rPr>
              <w:lastRenderedPageBreak/>
              <w:t xml:space="preserve">минимальных тарифов комиссионного вознаграждения по гарантийным сделкам (Приложение 2 к приказу АО «Россельхозбанк»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lastRenderedPageBreak/>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Times New Roman" w:cs="Times New Roman"/>
                <w:bCs/>
                <w:sz w:val="20"/>
                <w:szCs w:val="20"/>
                <w:lang w:eastAsia="ru-RU"/>
              </w:rPr>
              <w:lastRenderedPageBreak/>
              <w:t>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 xml:space="preserve">для клиентов, имеющих обязательства перед АО «Россельхозбанк»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w:t>
            </w:r>
            <w:r w:rsidR="002C000A">
              <w:rPr>
                <w:rFonts w:eastAsia="Times New Roman" w:cs="Times New Roman"/>
                <w:bCs/>
                <w:sz w:val="20"/>
                <w:szCs w:val="20"/>
                <w:lang w:eastAsia="ru-RU"/>
              </w:rPr>
              <w:t>овии подключения «Свой Бизнес».</w:t>
            </w: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w:t>
            </w:r>
            <w:r w:rsidRPr="000340F2">
              <w:rPr>
                <w:sz w:val="20"/>
                <w:szCs w:val="20"/>
              </w:rPr>
              <w:lastRenderedPageBreak/>
              <w:t>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lastRenderedPageBreak/>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w:t>
            </w:r>
            <w:r w:rsidRPr="000340F2">
              <w:rPr>
                <w:rFonts w:eastAsia="Times New Roman"/>
                <w:bCs/>
                <w:sz w:val="20"/>
                <w:szCs w:val="20"/>
                <w:lang w:eastAsia="ru-RU"/>
              </w:rPr>
              <w:lastRenderedPageBreak/>
              <w:t>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lastRenderedPageBreak/>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sidRPr="00B420FD">
              <w:rPr>
                <w:rFonts w:eastAsia="Times New Roman" w:cs="Times New Roman"/>
                <w:bCs/>
                <w:sz w:val="20"/>
                <w:szCs w:val="20"/>
                <w:lang w:eastAsia="ru-RU"/>
              </w:rPr>
              <w:lastRenderedPageBreak/>
              <w:t>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lastRenderedPageBreak/>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«Россельхозбанк»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lastRenderedPageBreak/>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lastRenderedPageBreak/>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lastRenderedPageBreak/>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Pr="00A178B6" w:rsidRDefault="002E5E40" w:rsidP="001A0948">
            <w:pPr>
              <w:spacing w:after="0" w:line="240" w:lineRule="atLeast"/>
              <w:jc w:val="both"/>
              <w:rPr>
                <w:color w:val="FF0000"/>
                <w:sz w:val="20"/>
                <w:szCs w:val="20"/>
              </w:rPr>
            </w:pPr>
            <w:r w:rsidRPr="00BC2449">
              <w:rPr>
                <w:sz w:val="20"/>
                <w:szCs w:val="20"/>
              </w:rPr>
              <w:t xml:space="preserve">АО «Россельхозбанк» кредитов на приобретение зерна из федерального </w:t>
            </w:r>
            <w:r w:rsidR="001A0948">
              <w:rPr>
                <w:sz w:val="20"/>
                <w:szCs w:val="20"/>
              </w:rPr>
              <w:t>интервенционного фонда № 372-П</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lastRenderedPageBreak/>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xml:space="preserve">- при кредитовании в рамках Положения о предоставлении АО «Россельхозбанк» кредитов в рамках кредитного продукта </w:t>
            </w:r>
            <w:r w:rsid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w:t>
            </w:r>
            <w:r w:rsidRPr="005B21BE">
              <w:rPr>
                <w:sz w:val="20"/>
                <w:szCs w:val="20"/>
              </w:rPr>
              <w:t xml:space="preserve">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532465">
              <w:rPr>
                <w:bCs/>
                <w:sz w:val="20"/>
                <w:szCs w:val="20"/>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w:t>
            </w:r>
            <w:r w:rsidRPr="008E1D16">
              <w:rPr>
                <w:sz w:val="20"/>
                <w:szCs w:val="20"/>
              </w:rPr>
              <w:lastRenderedPageBreak/>
              <w:t>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236D9E" w:rsidRPr="000D1768" w:rsidRDefault="00236D9E" w:rsidP="00BD6750">
            <w:pPr>
              <w:spacing w:before="20" w:after="20"/>
              <w:jc w:val="both"/>
              <w:rPr>
                <w:sz w:val="20"/>
                <w:szCs w:val="20"/>
              </w:rPr>
            </w:pP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lastRenderedPageBreak/>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1A0948" w:rsidRDefault="001A0948"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FC7ABF" w:rsidRDefault="00FC7ABF"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w:t>
            </w:r>
            <w:r w:rsidRPr="005D1863">
              <w:rPr>
                <w:sz w:val="20"/>
                <w:szCs w:val="20"/>
              </w:rPr>
              <w:lastRenderedPageBreak/>
              <w:t>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xml:space="preserve">- при кредитовании в рамках кредитного продукта «Агростарт» в соответствии с Положением о кредитовании АО </w:t>
            </w:r>
            <w:r w:rsidRPr="009E4235">
              <w:rPr>
                <w:sz w:val="20"/>
                <w:szCs w:val="20"/>
              </w:rPr>
              <w:lastRenderedPageBreak/>
              <w:t>«Россельхозбанк»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95BFB" w:rsidRDefault="002E5E40" w:rsidP="001A0948">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w:t>
            </w:r>
            <w:r w:rsidR="001A0948">
              <w:rPr>
                <w:sz w:val="20"/>
                <w:szCs w:val="20"/>
              </w:rPr>
              <w:t>.</w:t>
            </w:r>
          </w:p>
          <w:p w:rsidR="001A0948" w:rsidRPr="001A0948" w:rsidRDefault="001A0948" w:rsidP="001A0948">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 xml:space="preserve">при рефинансировании (реструктурировании) за счет средств АО «МСП Банк» кредитов, предоставленных </w:t>
            </w:r>
            <w:r w:rsidRPr="001A138C">
              <w:rPr>
                <w:sz w:val="20"/>
                <w:szCs w:val="20"/>
              </w:rPr>
              <w:lastRenderedPageBreak/>
              <w:t>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Положения о предоставлении АО «Россельхозбанк» кредитов в рамках кредитного продукта </w:t>
            </w:r>
            <w:r w:rsidR="00236D9E" w:rsidRP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 xml:space="preserve">при кредитовании в рамках кредитных продуктов «АПК_Инвест» и «Микро_АПК» в соответствии с Положением о </w:t>
            </w:r>
            <w:r w:rsidR="006F5C41" w:rsidRPr="006F5C41">
              <w:rPr>
                <w:sz w:val="20"/>
                <w:szCs w:val="20"/>
              </w:rPr>
              <w:lastRenderedPageBreak/>
              <w:t>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w:t>
            </w:r>
            <w:r w:rsidRPr="00653F07">
              <w:rPr>
                <w:sz w:val="20"/>
                <w:szCs w:val="20"/>
              </w:rPr>
              <w:lastRenderedPageBreak/>
              <w:t>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w:t>
            </w:r>
            <w:r w:rsidRPr="005B21BE">
              <w:rPr>
                <w:bCs/>
                <w:sz w:val="20"/>
                <w:szCs w:val="20"/>
              </w:rPr>
              <w:lastRenderedPageBreak/>
              <w:t xml:space="preserve">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xml:space="preserve">- при кредитовании в соответствии с Положением о предоставлении кредитов </w:t>
            </w:r>
            <w:r w:rsidRPr="00D5510D">
              <w:rPr>
                <w:rFonts w:eastAsia="Times New Roman"/>
                <w:sz w:val="20"/>
                <w:szCs w:val="20"/>
                <w:lang w:eastAsia="ru-RU"/>
              </w:rPr>
              <w:lastRenderedPageBreak/>
              <w:t>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 xml:space="preserve">Положения о предоставлении АО «Россельхозбанк» кредитов в рамках кредитного продукта </w:t>
            </w:r>
            <w:r w:rsidR="00236D9E" w:rsidRPr="00236D9E">
              <w:rPr>
                <w:rFonts w:eastAsia="Times New Roman"/>
                <w:bCs/>
                <w:sz w:val="20"/>
                <w:szCs w:val="20"/>
                <w:lang w:eastAsia="ru-RU"/>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xml:space="preserve">- при кредитовании в соответствии с Положением о предоставлении кредитов в рамках реализации Программы </w:t>
            </w:r>
            <w:r w:rsidRPr="00584E24">
              <w:rPr>
                <w:rFonts w:eastAsia="Times New Roman"/>
                <w:sz w:val="20"/>
                <w:szCs w:val="20"/>
                <w:lang w:eastAsia="ru-RU"/>
              </w:rPr>
              <w:lastRenderedPageBreak/>
              <w:t>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236D9E" w:rsidRDefault="00236D9E"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5A7771"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w:t>
            </w:r>
            <w:r>
              <w:rPr>
                <w:sz w:val="20"/>
                <w:szCs w:val="20"/>
              </w:rPr>
              <w:lastRenderedPageBreak/>
              <w:t>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w:t>
            </w:r>
            <w:r w:rsidRPr="005D1863">
              <w:rPr>
                <w:rFonts w:eastAsia="Times New Roman"/>
                <w:sz w:val="20"/>
                <w:szCs w:val="20"/>
                <w:lang w:eastAsia="ru-RU"/>
              </w:rPr>
              <w:lastRenderedPageBreak/>
              <w:t xml:space="preserve">(возврата)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w:t>
            </w:r>
            <w:r w:rsidRPr="005D1863">
              <w:rPr>
                <w:sz w:val="20"/>
                <w:szCs w:val="20"/>
              </w:rPr>
              <w:lastRenderedPageBreak/>
              <w:t>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lastRenderedPageBreak/>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«Россельхозбанк» кредитов на цели, связанные с проведением сезонных работ, № 411-П,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w:t>
            </w:r>
            <w:r w:rsidRPr="003D727F">
              <w:rPr>
                <w:sz w:val="20"/>
                <w:szCs w:val="20"/>
              </w:rPr>
              <w:lastRenderedPageBreak/>
              <w:t xml:space="preserve">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w:t>
            </w:r>
            <w:r w:rsidRPr="009813E0">
              <w:rPr>
                <w:sz w:val="20"/>
                <w:szCs w:val="20"/>
              </w:rPr>
              <w:lastRenderedPageBreak/>
              <w:t>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7771AA" w:rsidRDefault="007771AA"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7771AA" w:rsidRDefault="007771AA"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lastRenderedPageBreak/>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F7BD4"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w:t>
            </w:r>
            <w:r w:rsidRPr="00E6365E">
              <w:rPr>
                <w:sz w:val="20"/>
                <w:szCs w:val="20"/>
              </w:rPr>
              <w:lastRenderedPageBreak/>
              <w:t>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36D9E" w:rsidRDefault="00236D9E" w:rsidP="002F7BD4">
            <w:pPr>
              <w:jc w:val="center"/>
              <w:rPr>
                <w:sz w:val="20"/>
                <w:szCs w:val="20"/>
              </w:rPr>
            </w:pPr>
          </w:p>
          <w:p w:rsidR="00236D9E" w:rsidRDefault="00236D9E" w:rsidP="002F7BD4">
            <w:pPr>
              <w:jc w:val="cente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7771AA" w:rsidRDefault="007771AA"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7771AA" w:rsidRDefault="007771AA" w:rsidP="002F7BD4">
            <w:pPr>
              <w:jc w:val="center"/>
              <w:rPr>
                <w:sz w:val="20"/>
                <w:szCs w:val="20"/>
              </w:rPr>
            </w:pPr>
          </w:p>
          <w:p w:rsidR="00584E24" w:rsidRPr="002C630D" w:rsidRDefault="00584E24" w:rsidP="002F7BD4">
            <w:pPr>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1F3B62" w:rsidP="00B309C2">
            <w:pPr>
              <w:spacing w:before="120" w:after="120" w:line="240" w:lineRule="auto"/>
              <w:jc w:val="center"/>
              <w:rPr>
                <w:rFonts w:eastAsia="Times New Roman" w:cs="Times New Roman"/>
                <w:sz w:val="20"/>
                <w:szCs w:val="20"/>
                <w:lang w:eastAsia="ru-RU"/>
              </w:rPr>
            </w:pPr>
            <w:r w:rsidRPr="001F3B62">
              <w:rPr>
                <w:rFonts w:eastAsia="Times New Roman" w:cs="Times New Roman"/>
                <w:bCs/>
                <w:sz w:val="20"/>
                <w:szCs w:val="20"/>
                <w:lang w:eastAsia="ru-RU"/>
              </w:rPr>
              <w:t>Комиссия за услугу «Торговый эквайринг»</w:t>
            </w:r>
            <w:r w:rsidR="00420A66" w:rsidRPr="00420A66">
              <w:rPr>
                <w:rFonts w:eastAsia="Times New Roman" w:cs="Times New Roman"/>
                <w:bCs/>
                <w:sz w:val="20"/>
                <w:szCs w:val="20"/>
                <w:lang w:eastAsia="ru-RU"/>
              </w:rPr>
              <w:t>:</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1F3B62" w:rsidRPr="001F3B62" w:rsidRDefault="001F3B62" w:rsidP="001F3B62">
            <w:pPr>
              <w:spacing w:before="40" w:after="40" w:line="240" w:lineRule="auto"/>
              <w:jc w:val="both"/>
              <w:rPr>
                <w:rFonts w:eastAsia="Times New Roman" w:cs="Times New Roman"/>
                <w:sz w:val="20"/>
                <w:szCs w:val="20"/>
                <w:lang w:eastAsia="ru-RU"/>
              </w:rPr>
            </w:pPr>
            <w:r w:rsidRPr="001F3B62">
              <w:rPr>
                <w:rFonts w:eastAsia="Times New Roman" w:cs="Times New Roman"/>
                <w:sz w:val="20"/>
                <w:szCs w:val="20"/>
                <w:lang w:eastAsia="ru-RU"/>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420A66" w:rsidRPr="00420A66"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sz w:val="20"/>
                <w:szCs w:val="20"/>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По договоренности</w:t>
            </w:r>
          </w:p>
          <w:p w:rsidR="001F3B62" w:rsidRPr="00420A66" w:rsidRDefault="001F3B62" w:rsidP="00420A66">
            <w:pPr>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сторон</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1F3B62" w:rsidRPr="001F3B62"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t xml:space="preserve">в соответствии с тарифами Банка*, </w:t>
            </w:r>
          </w:p>
          <w:p w:rsidR="00420A66" w:rsidRPr="00420A66" w:rsidRDefault="001F3B62" w:rsidP="001F3B62">
            <w:pPr>
              <w:autoSpaceDE w:val="0"/>
              <w:autoSpaceDN w:val="0"/>
              <w:adjustRightInd w:val="0"/>
              <w:spacing w:before="40" w:after="40" w:line="240" w:lineRule="auto"/>
              <w:jc w:val="both"/>
              <w:rPr>
                <w:rFonts w:eastAsia="Times New Roman" w:cs="Times New Roman"/>
                <w:iCs/>
                <w:color w:val="000000"/>
                <w:sz w:val="20"/>
                <w:szCs w:val="20"/>
                <w:lang w:eastAsia="ru-RU"/>
              </w:rPr>
            </w:pPr>
            <w:r w:rsidRPr="001F3B62">
              <w:rPr>
                <w:rFonts w:eastAsia="Times New Roman" w:cs="Times New Roman"/>
                <w:iCs/>
                <w:color w:val="000000"/>
                <w:sz w:val="20"/>
                <w:szCs w:val="20"/>
                <w:lang w:eastAsia="ru-RU"/>
              </w:rPr>
              <w:lastRenderedPageBreak/>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lastRenderedPageBreak/>
              <w:t>По договоренности</w:t>
            </w:r>
            <w:r w:rsidR="001F3B62">
              <w:rPr>
                <w:rFonts w:eastAsia="Times New Roman" w:cs="Times New Roman"/>
                <w:iCs/>
                <w:color w:val="000000"/>
                <w:sz w:val="20"/>
                <w:szCs w:val="20"/>
                <w:lang w:eastAsia="ru-RU"/>
              </w:rPr>
              <w:t xml:space="preserve"> сторон</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1F3B62" w:rsidRPr="001F3B62"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p>
          <w:p w:rsidR="00C26F8C" w:rsidRPr="00C26F8C" w:rsidRDefault="001F3B62" w:rsidP="001F3B62">
            <w:pPr>
              <w:spacing w:before="40" w:after="40" w:line="240" w:lineRule="auto"/>
              <w:jc w:val="both"/>
              <w:rPr>
                <w:rFonts w:eastAsia="Times New Roman" w:cs="Times New Roman"/>
                <w:bCs/>
                <w:sz w:val="20"/>
                <w:szCs w:val="20"/>
                <w:lang w:eastAsia="ru-RU"/>
              </w:rPr>
            </w:pPr>
            <w:r w:rsidRPr="001F3B62">
              <w:rPr>
                <w:rFonts w:eastAsia="Times New Roman" w:cs="Times New Roman"/>
                <w:bCs/>
                <w:sz w:val="20"/>
                <w:szCs w:val="20"/>
                <w:lang w:eastAsia="ru-RU"/>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w:t>
            </w:r>
            <w:r w:rsidRPr="00D50980">
              <w:rPr>
                <w:rFonts w:eastAsia="Times New Roman" w:cs="Times New Roman"/>
                <w:bCs/>
                <w:sz w:val="20"/>
                <w:szCs w:val="20"/>
                <w:lang w:eastAsia="ru-RU"/>
              </w:rPr>
              <w:lastRenderedPageBreak/>
              <w:t>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 xml:space="preserve">0,40% от суммы операции, но не более </w:t>
            </w:r>
            <w:r w:rsidRPr="00D50980">
              <w:rPr>
                <w:rFonts w:eastAsia="Times New Roman" w:cs="Times New Roman"/>
                <w:sz w:val="20"/>
                <w:szCs w:val="20"/>
                <w:lang w:eastAsia="ru-RU"/>
              </w:rPr>
              <w:lastRenderedPageBreak/>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 xml:space="preserve">оформление последующего залога ценных бумаг на счете </w:t>
            </w:r>
            <w:r w:rsidRPr="00C37AC7">
              <w:rPr>
                <w:rFonts w:eastAsia="Times New Roman"/>
                <w:bCs/>
                <w:sz w:val="20"/>
                <w:szCs w:val="20"/>
              </w:rPr>
              <w:lastRenderedPageBreak/>
              <w:t>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lastRenderedPageBreak/>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lastRenderedPageBreak/>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lastRenderedPageBreak/>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lastRenderedPageBreak/>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lastRenderedPageBreak/>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 xml:space="preserve">Взимается в день составления акта приема-передачи драгоценных </w:t>
            </w:r>
            <w:r w:rsidRPr="005800A8">
              <w:rPr>
                <w:sz w:val="20"/>
                <w:szCs w:val="20"/>
              </w:rPr>
              <w:lastRenderedPageBreak/>
              <w:t>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w:t>
            </w:r>
            <w:r w:rsidRPr="0074621A">
              <w:rPr>
                <w:rFonts w:eastAsia="Times New Roman"/>
                <w:bCs/>
                <w:sz w:val="20"/>
                <w:szCs w:val="20"/>
                <w:lang w:eastAsia="ru-RU"/>
              </w:rPr>
              <w:lastRenderedPageBreak/>
              <w:t xml:space="preserve">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948" w:rsidRDefault="001A0948" w:rsidP="00B17345">
      <w:pPr>
        <w:spacing w:after="0" w:line="240" w:lineRule="auto"/>
      </w:pPr>
      <w:r>
        <w:separator/>
      </w:r>
    </w:p>
  </w:endnote>
  <w:endnote w:type="continuationSeparator" w:id="0">
    <w:p w:rsidR="001A0948" w:rsidRDefault="001A0948"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948" w:rsidRDefault="001A0948" w:rsidP="00B17345">
      <w:pPr>
        <w:spacing w:after="0" w:line="240" w:lineRule="auto"/>
      </w:pPr>
      <w:r>
        <w:separator/>
      </w:r>
    </w:p>
  </w:footnote>
  <w:footnote w:type="continuationSeparator" w:id="0">
    <w:p w:rsidR="001A0948" w:rsidRDefault="001A0948" w:rsidP="00B17345">
      <w:pPr>
        <w:spacing w:after="0" w:line="240" w:lineRule="auto"/>
      </w:pPr>
      <w:r>
        <w:continuationSeparator/>
      </w:r>
    </w:p>
  </w:footnote>
  <w:footnote w:id="1">
    <w:p w:rsidR="001A0948" w:rsidRPr="001E1FC4" w:rsidRDefault="001A0948"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1A0948" w:rsidRPr="001B7ED9" w:rsidRDefault="001A0948"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1A0948" w:rsidRPr="00DA3808" w:rsidRDefault="001A0948"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1A0948" w:rsidRPr="00DA3808" w:rsidRDefault="001A0948"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1A0948" w:rsidRPr="002D39DC" w:rsidRDefault="001A0948"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1A0948" w:rsidRPr="00186FA1" w:rsidRDefault="001A0948"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1A0948" w:rsidRPr="00AB1858" w:rsidRDefault="001A0948"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1A0948" w:rsidRDefault="001A0948">
        <w:pPr>
          <w:pStyle w:val="a9"/>
          <w:jc w:val="center"/>
        </w:pPr>
        <w:r>
          <w:fldChar w:fldCharType="begin"/>
        </w:r>
        <w:r>
          <w:instrText>PAGE   \* MERGEFORMAT</w:instrText>
        </w:r>
        <w:r>
          <w:fldChar w:fldCharType="separate"/>
        </w:r>
        <w:r w:rsidR="00782DF3">
          <w:rPr>
            <w:noProof/>
          </w:rPr>
          <w:t>22</w:t>
        </w:r>
        <w:r>
          <w:fldChar w:fldCharType="end"/>
        </w:r>
      </w:p>
    </w:sdtContent>
  </w:sdt>
  <w:p w:rsidR="001A0948" w:rsidRDefault="001A094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6418"/>
    <w:rsid w:val="00017536"/>
    <w:rsid w:val="00021DB7"/>
    <w:rsid w:val="00022D1E"/>
    <w:rsid w:val="00025AA6"/>
    <w:rsid w:val="000342FC"/>
    <w:rsid w:val="00035A3C"/>
    <w:rsid w:val="00035B62"/>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18B9"/>
    <w:rsid w:val="00195BFB"/>
    <w:rsid w:val="00197B63"/>
    <w:rsid w:val="001A0948"/>
    <w:rsid w:val="001A639F"/>
    <w:rsid w:val="001C22A3"/>
    <w:rsid w:val="001C2672"/>
    <w:rsid w:val="001D450B"/>
    <w:rsid w:val="001D7326"/>
    <w:rsid w:val="001D76E5"/>
    <w:rsid w:val="001E1FC4"/>
    <w:rsid w:val="001E3B5B"/>
    <w:rsid w:val="001E6874"/>
    <w:rsid w:val="001E7EC3"/>
    <w:rsid w:val="001F1422"/>
    <w:rsid w:val="001F3B6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6158"/>
    <w:rsid w:val="002A3521"/>
    <w:rsid w:val="002B483F"/>
    <w:rsid w:val="002C000A"/>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590"/>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4A"/>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771AA"/>
    <w:rsid w:val="00782DC3"/>
    <w:rsid w:val="00782DF3"/>
    <w:rsid w:val="0078682E"/>
    <w:rsid w:val="00791096"/>
    <w:rsid w:val="00792873"/>
    <w:rsid w:val="007A5B6B"/>
    <w:rsid w:val="007B2FCE"/>
    <w:rsid w:val="007B52BB"/>
    <w:rsid w:val="007C05E1"/>
    <w:rsid w:val="007C46CB"/>
    <w:rsid w:val="007D4616"/>
    <w:rsid w:val="007D481C"/>
    <w:rsid w:val="007D6790"/>
    <w:rsid w:val="007E48E8"/>
    <w:rsid w:val="007F4966"/>
    <w:rsid w:val="007F7DC1"/>
    <w:rsid w:val="00803859"/>
    <w:rsid w:val="00811B45"/>
    <w:rsid w:val="00817367"/>
    <w:rsid w:val="00820A0E"/>
    <w:rsid w:val="008210EF"/>
    <w:rsid w:val="00826D00"/>
    <w:rsid w:val="00836A78"/>
    <w:rsid w:val="00840419"/>
    <w:rsid w:val="00846C13"/>
    <w:rsid w:val="00847297"/>
    <w:rsid w:val="0085148F"/>
    <w:rsid w:val="00851F2B"/>
    <w:rsid w:val="008562EB"/>
    <w:rsid w:val="008604A7"/>
    <w:rsid w:val="00863EC1"/>
    <w:rsid w:val="008676C6"/>
    <w:rsid w:val="00867C80"/>
    <w:rsid w:val="00870441"/>
    <w:rsid w:val="008818E6"/>
    <w:rsid w:val="00885CCE"/>
    <w:rsid w:val="00886487"/>
    <w:rsid w:val="008A0211"/>
    <w:rsid w:val="008A61A5"/>
    <w:rsid w:val="008A77B5"/>
    <w:rsid w:val="008B3B48"/>
    <w:rsid w:val="008B5E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A3DA0"/>
    <w:rsid w:val="009B5C09"/>
    <w:rsid w:val="009B60F1"/>
    <w:rsid w:val="009C51BE"/>
    <w:rsid w:val="009C64D4"/>
    <w:rsid w:val="009C6C2E"/>
    <w:rsid w:val="009D224B"/>
    <w:rsid w:val="009D4633"/>
    <w:rsid w:val="009D77F9"/>
    <w:rsid w:val="009E3ED6"/>
    <w:rsid w:val="009E4235"/>
    <w:rsid w:val="009E744E"/>
    <w:rsid w:val="00A00C30"/>
    <w:rsid w:val="00A03B27"/>
    <w:rsid w:val="00A07B6B"/>
    <w:rsid w:val="00A21048"/>
    <w:rsid w:val="00A2539B"/>
    <w:rsid w:val="00A26473"/>
    <w:rsid w:val="00A34236"/>
    <w:rsid w:val="00A34393"/>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2E5D"/>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2B1"/>
    <w:rsid w:val="00DA3D97"/>
    <w:rsid w:val="00DA4F64"/>
    <w:rsid w:val="00DA55D2"/>
    <w:rsid w:val="00DB1AA5"/>
    <w:rsid w:val="00DB2438"/>
    <w:rsid w:val="00DC2CA6"/>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1342"/>
    <w:rsid w:val="00F32BFA"/>
    <w:rsid w:val="00F354F5"/>
    <w:rsid w:val="00F4659D"/>
    <w:rsid w:val="00F52B63"/>
    <w:rsid w:val="00F53DB2"/>
    <w:rsid w:val="00F61F30"/>
    <w:rsid w:val="00F7084B"/>
    <w:rsid w:val="00F804AC"/>
    <w:rsid w:val="00F8153D"/>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44FF"/>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E482-89B4-47EF-B992-1902BC7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79</Pages>
  <Words>27416</Words>
  <Characters>156275</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183325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15</cp:revision>
  <cp:lastPrinted>2019-07-04T06:38:00Z</cp:lastPrinted>
  <dcterms:created xsi:type="dcterms:W3CDTF">2023-06-02T11:11:00Z</dcterms:created>
  <dcterms:modified xsi:type="dcterms:W3CDTF">2023-08-28T12:40:00Z</dcterms:modified>
</cp:coreProperties>
</file>